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49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0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элементы языка программирования Паскаль.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C5">
        <w:rPr>
          <w:rFonts w:ascii="Times New Roman" w:hAnsi="Times New Roman" w:cs="Times New Roman"/>
          <w:b/>
          <w:sz w:val="28"/>
          <w:szCs w:val="28"/>
        </w:rPr>
        <w:t xml:space="preserve">Цели образовательные: </w:t>
      </w:r>
    </w:p>
    <w:p w:rsidR="00490BC5" w:rsidRPr="00490BC5" w:rsidRDefault="00490BC5" w:rsidP="00490BC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90BC5">
        <w:rPr>
          <w:sz w:val="28"/>
          <w:szCs w:val="28"/>
        </w:rPr>
        <w:t>Познакомить учащихся с основными элементами языка программирования Паскаль;</w:t>
      </w:r>
    </w:p>
    <w:p w:rsidR="00490BC5" w:rsidRPr="00490BC5" w:rsidRDefault="00490BC5" w:rsidP="00490BC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90BC5">
        <w:rPr>
          <w:sz w:val="28"/>
          <w:szCs w:val="28"/>
        </w:rPr>
        <w:t>Рассказать  об алфавите, идентификаторах и константах;</w:t>
      </w:r>
    </w:p>
    <w:p w:rsidR="00490BC5" w:rsidRPr="00490BC5" w:rsidRDefault="00490BC5" w:rsidP="00490BC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90BC5">
        <w:rPr>
          <w:sz w:val="28"/>
          <w:szCs w:val="28"/>
        </w:rPr>
        <w:t>развить логическое мышление, познавательный интерес;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C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90BC5">
        <w:rPr>
          <w:rFonts w:ascii="Times New Roman" w:hAnsi="Times New Roman" w:cs="Times New Roman"/>
          <w:sz w:val="28"/>
          <w:szCs w:val="28"/>
        </w:rPr>
        <w:t xml:space="preserve"> дистанционный урок.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C5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490BC5">
        <w:rPr>
          <w:rFonts w:ascii="Times New Roman" w:hAnsi="Times New Roman" w:cs="Times New Roman"/>
          <w:sz w:val="28"/>
          <w:szCs w:val="28"/>
        </w:rPr>
        <w:t xml:space="preserve">объяснение с иллюстрациями. 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0B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Буквы</w:t>
      </w:r>
      <w:r w:rsidRPr="00490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>- это буквы латинского языка, а также знак подчёркивания. Паскаль не различает прописные и строчные буквы, если только они не используются в качестве данных программы.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90B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Цифры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> - арабские цифры от 0 до 9. Каждая шестнадцатеричная цифра имеет значение от 0 до 15. Первые 10 шестнадцатеричных цифр обозначаются арабскими цифрами от 0 до 9. Оставшиеся 6 латинскими буквами A .. F.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 символы  Паскаля: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+ - * / , ‘ . : ; &lt; &gt; [ ] { } ( ) ^ @ $ # &lt;&gt; &gt;= &lt;= := (* *) (. .)  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Пробелы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 xml:space="preserve"> в  Паскале являются разделителями. При написании текста программы используются </w:t>
      </w:r>
      <w:r w:rsidRPr="00490B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служебные (зарезервированные) слова</w:t>
      </w:r>
      <w:r w:rsidRPr="00490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 xml:space="preserve">языка </w:t>
      </w:r>
      <w:r w:rsidRPr="00490BC5">
        <w:rPr>
          <w:rFonts w:ascii="Times New Roman" w:hAnsi="Times New Roman" w:cs="Times New Roman"/>
          <w:iCs/>
          <w:color w:val="000000"/>
          <w:sz w:val="28"/>
          <w:szCs w:val="28"/>
        </w:rPr>
        <w:t>Паскаль</w:t>
      </w:r>
      <w:r w:rsidRPr="00490B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 xml:space="preserve"> Таких слов 55 и смысл каждого из них зафиксирован в языке. </w:t>
      </w:r>
    </w:p>
    <w:p w:rsidR="00490BC5" w:rsidRPr="00490BC5" w:rsidRDefault="00490BC5" w:rsidP="00490BC5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5503" cy="1620616"/>
            <wp:effectExtent l="19050" t="0" r="4397" b="0"/>
            <wp:docPr id="5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2026" cy="16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C5" w:rsidRPr="00490BC5" w:rsidRDefault="00490BC5" w:rsidP="00490BC5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Идентификаторы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> - это имена констант, переменных, типов, объектов, процедур, модулей, функций и других конструкций языка.</w:t>
      </w:r>
    </w:p>
    <w:p w:rsidR="00490BC5" w:rsidRPr="00490BC5" w:rsidRDefault="00490BC5" w:rsidP="00490BC5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t>длина идентификатора может быть произвольной, но значащими считаются первые 63 символа;</w:t>
      </w:r>
    </w:p>
    <w:p w:rsidR="00490BC5" w:rsidRPr="00490BC5" w:rsidRDefault="00490BC5" w:rsidP="00490BC5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t>идентификатор состоит из любых букв латинского алфавита, цифр, знака;</w:t>
      </w:r>
    </w:p>
    <w:p w:rsidR="00490BC5" w:rsidRPr="00490BC5" w:rsidRDefault="00490BC5" w:rsidP="00490BC5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t>подчёркивания; никакие другие символы в идентификаторе недопустимы;</w:t>
      </w:r>
    </w:p>
    <w:p w:rsidR="00490BC5" w:rsidRPr="00490BC5" w:rsidRDefault="00490BC5" w:rsidP="00490BC5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lastRenderedPageBreak/>
        <w:t>идентификатор не может начинаться с буквы;</w:t>
      </w:r>
    </w:p>
    <w:p w:rsidR="00490BC5" w:rsidRPr="00490BC5" w:rsidRDefault="00490BC5" w:rsidP="00490BC5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t>идентификатор не должен совпадать ни с одним из зарезервированных слов;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Константы</w:t>
      </w:r>
      <w:r w:rsidRPr="00490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констант в Турбо Паскале могут использоваться целые вещественные и шестнадцатеричные числа, логические константы, символы, строки символов.</w:t>
      </w: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40773" cy="2681654"/>
            <wp:effectExtent l="19050" t="0" r="7327" b="0"/>
            <wp:docPr id="6" name="Рисунок 5" descr="004708066_1-33643b52c4fcbe9940680a3996609c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708066_1-33643b52c4fcbe9940680a3996609c6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1721" cy="26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C5" w:rsidRPr="00490BC5" w:rsidRDefault="00490BC5" w:rsidP="00490BC5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t>Целые числа - записываются со знаком или без него по обычным правилам и могут принимать значения от - </w:t>
      </w:r>
      <w:r w:rsidRPr="00490BC5"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3" name="Рисунок 2" descr="Описание: http://do.rksi.ru/library/courses/alg/alg_2/fig2_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o.rksi.ru/library/courses/alg/alg_2/fig2_10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BC5">
        <w:rPr>
          <w:color w:val="000000"/>
          <w:sz w:val="28"/>
          <w:szCs w:val="28"/>
        </w:rPr>
        <w:t>до ( </w:t>
      </w:r>
      <w:r w:rsidRPr="00490BC5"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4" name="Рисунок 1" descr="Описание: http://do.rksi.ru/library/courses/alg/alg_2/fig2_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o.rksi.ru/library/courses/alg/alg_2/fig2_10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BC5">
        <w:rPr>
          <w:color w:val="000000"/>
          <w:sz w:val="28"/>
          <w:szCs w:val="28"/>
        </w:rPr>
        <w:t>-1). Если целочисленная константа выходит за рамки указанного диапазона, то компилятор выдаёт сообщение об ошибке.</w:t>
      </w:r>
    </w:p>
    <w:p w:rsidR="00490BC5" w:rsidRPr="00490BC5" w:rsidRDefault="00490BC5" w:rsidP="00490BC5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t>Вещественные числа - записываются со знаком или без него с использованием десятичной точки и/или экспоненциальной части. Экспоненциальная часть начинается символом Е (е), за которым следует знак порядка +(-) и десятичный порядок.</w:t>
      </w:r>
    </w:p>
    <w:p w:rsidR="00490BC5" w:rsidRDefault="00490BC5" w:rsidP="00490BC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490BC5">
        <w:rPr>
          <w:color w:val="000000"/>
          <w:sz w:val="28"/>
          <w:szCs w:val="28"/>
        </w:rPr>
        <w:t>Символьная константа - это любой символ ПК, заключённый в апострофы. Например: '</w:t>
      </w:r>
      <w:proofErr w:type="spellStart"/>
      <w:r w:rsidRPr="00490BC5">
        <w:rPr>
          <w:color w:val="000000"/>
          <w:sz w:val="28"/>
          <w:szCs w:val="28"/>
        </w:rPr>
        <w:t>z</w:t>
      </w:r>
      <w:proofErr w:type="spellEnd"/>
      <w:r w:rsidRPr="00490BC5">
        <w:rPr>
          <w:color w:val="000000"/>
          <w:sz w:val="28"/>
          <w:szCs w:val="28"/>
        </w:rPr>
        <w:t xml:space="preserve">' - символ </w:t>
      </w:r>
      <w:proofErr w:type="spellStart"/>
      <w:r w:rsidRPr="00490BC5">
        <w:rPr>
          <w:color w:val="000000"/>
          <w:sz w:val="28"/>
          <w:szCs w:val="28"/>
        </w:rPr>
        <w:t>z</w:t>
      </w:r>
      <w:proofErr w:type="spellEnd"/>
      <w:r w:rsidRPr="00490BC5">
        <w:rPr>
          <w:color w:val="000000"/>
          <w:sz w:val="28"/>
          <w:szCs w:val="28"/>
        </w:rPr>
        <w:t>.</w:t>
      </w:r>
    </w:p>
    <w:p w:rsidR="00307AE7" w:rsidRPr="00490BC5" w:rsidRDefault="00307AE7" w:rsidP="00307AE7">
      <w:pPr>
        <w:pStyle w:val="a3"/>
        <w:ind w:left="1429"/>
        <w:rPr>
          <w:color w:val="000000"/>
          <w:sz w:val="28"/>
          <w:szCs w:val="28"/>
        </w:rPr>
      </w:pPr>
    </w:p>
    <w:p w:rsidR="00490BC5" w:rsidRPr="00490BC5" w:rsidRDefault="00490BC5" w:rsidP="00490BC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B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Переменные</w:t>
      </w:r>
      <w:r w:rsidRPr="00490BC5">
        <w:rPr>
          <w:rFonts w:ascii="Times New Roman" w:hAnsi="Times New Roman" w:cs="Times New Roman"/>
          <w:color w:val="000000"/>
          <w:sz w:val="28"/>
          <w:szCs w:val="28"/>
        </w:rPr>
        <w:t> можно сравнить с устройством, способным хранить элемент информации, например, число. Во время выполнения программы содержимое этого устройства может меняться.</w:t>
      </w:r>
    </w:p>
    <w:p w:rsidR="00490BC5" w:rsidRPr="00490BC5" w:rsidRDefault="00490BC5" w:rsidP="00490BC5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</w:pPr>
      <w:r w:rsidRPr="00490B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Арифметические выражения (АВ)</w:t>
      </w:r>
      <w:r w:rsidRPr="0049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строятся из </w:t>
      </w:r>
      <w:r w:rsidRPr="00490B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операндов</w:t>
      </w:r>
      <w:r w:rsidRPr="00490BC5">
        <w:rPr>
          <w:rFonts w:ascii="Times New Roman" w:hAnsi="Times New Roman" w:cs="Times New Roman"/>
          <w:color w:val="000000" w:themeColor="text1"/>
          <w:sz w:val="28"/>
          <w:szCs w:val="28"/>
        </w:rPr>
        <w:t>, которыми могут быть константы, переменные и </w:t>
      </w:r>
      <w:r w:rsidRPr="00490B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стандартные функции</w:t>
      </w:r>
      <w:r w:rsidRPr="00490BC5">
        <w:rPr>
          <w:rFonts w:ascii="Times New Roman" w:hAnsi="Times New Roman" w:cs="Times New Roman"/>
          <w:color w:val="000000" w:themeColor="text1"/>
          <w:sz w:val="28"/>
          <w:szCs w:val="28"/>
        </w:rPr>
        <w:t>. В АВ также входят </w:t>
      </w:r>
      <w:r w:rsidRPr="00490B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арифметические операции</w:t>
      </w:r>
      <w:r w:rsidRPr="00490BC5">
        <w:rPr>
          <w:rFonts w:ascii="Times New Roman" w:hAnsi="Times New Roman" w:cs="Times New Roman"/>
          <w:color w:val="000000" w:themeColor="text1"/>
          <w:sz w:val="28"/>
          <w:szCs w:val="28"/>
        </w:rPr>
        <w:t> и круглые скобки. В языке Паскаль определено 6 арифметических операций, перечислим их в соответствии с </w:t>
      </w:r>
      <w:r w:rsidRPr="00490B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приоритетом</w:t>
      </w:r>
      <w:r w:rsidRPr="00490BC5">
        <w:rPr>
          <w:rFonts w:ascii="Times New Roman" w:hAnsi="Times New Roman" w:cs="Times New Roman"/>
          <w:color w:val="000000" w:themeColor="text1"/>
          <w:sz w:val="28"/>
          <w:szCs w:val="28"/>
        </w:rPr>
        <w:t>, то есть, старшинством (табл. 3.1). Операции с одинаковым приоритетом равноправны между собой и выполняются слева направо, как и в математике.</w:t>
      </w:r>
    </w:p>
    <w:p w:rsidR="00490BC5" w:rsidRDefault="00490BC5" w:rsidP="00490BC5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</w:pPr>
      <w:r w:rsidRPr="00490BC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904296" cy="2769577"/>
            <wp:effectExtent l="19050" t="0" r="0" b="0"/>
            <wp:docPr id="7" name="Рисунок 6" descr="razrabotka-uroka-pravila-zapisi-arifmietichieskikh-vyrazhienii-na-iazykie-pask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rabotka-uroka-pravila-zapisi-arifmietichieskikh-vyrazhienii-na-iazykie-paskal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507" cy="277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E7" w:rsidRDefault="00307AE7" w:rsidP="00307AE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  <w:t>Задание: 1. Изучить новый материал.</w:t>
      </w:r>
    </w:p>
    <w:p w:rsidR="00307AE7" w:rsidRDefault="00307AE7" w:rsidP="00307AE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  <w:t>2. Если возникли вопросы, прошу вас, задавать, будем вместе разбирать.</w:t>
      </w:r>
    </w:p>
    <w:p w:rsidR="00307AE7" w:rsidRDefault="00307AE7" w:rsidP="00307AE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  <w:t>3. Выучить основные определения.</w:t>
      </w:r>
    </w:p>
    <w:p w:rsidR="00307AE7" w:rsidRDefault="00307AE7" w:rsidP="00307AE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  <w:t>Спасибо за внимание, наш урок окончен, хорошего вам дня.</w:t>
      </w:r>
    </w:p>
    <w:p w:rsidR="00307AE7" w:rsidRPr="00490BC5" w:rsidRDefault="00307AE7" w:rsidP="00490BC5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FD5E3"/>
        </w:rPr>
        <w:t xml:space="preserve"> </w:t>
      </w:r>
    </w:p>
    <w:sectPr w:rsidR="00307AE7" w:rsidRPr="00490BC5" w:rsidSect="0001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32F"/>
    <w:multiLevelType w:val="hybridMultilevel"/>
    <w:tmpl w:val="4B9AA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131FC"/>
    <w:multiLevelType w:val="hybridMultilevel"/>
    <w:tmpl w:val="A3709BE6"/>
    <w:lvl w:ilvl="0" w:tplc="2CC4AE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3C16"/>
    <w:multiLevelType w:val="hybridMultilevel"/>
    <w:tmpl w:val="92F2DA18"/>
    <w:lvl w:ilvl="0" w:tplc="121AD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0D2"/>
    <w:multiLevelType w:val="hybridMultilevel"/>
    <w:tmpl w:val="E7D2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709"/>
    <w:multiLevelType w:val="hybridMultilevel"/>
    <w:tmpl w:val="21123242"/>
    <w:lvl w:ilvl="0" w:tplc="93C0A4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5631"/>
    <w:multiLevelType w:val="hybridMultilevel"/>
    <w:tmpl w:val="AAA8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667CF"/>
    <w:multiLevelType w:val="hybridMultilevel"/>
    <w:tmpl w:val="4F061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B016D"/>
    <w:multiLevelType w:val="hybridMultilevel"/>
    <w:tmpl w:val="9D8C86FA"/>
    <w:lvl w:ilvl="0" w:tplc="121AD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308F3"/>
    <w:multiLevelType w:val="hybridMultilevel"/>
    <w:tmpl w:val="215E6BC2"/>
    <w:lvl w:ilvl="0" w:tplc="121AD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F0240"/>
    <w:multiLevelType w:val="hybridMultilevel"/>
    <w:tmpl w:val="0DE6ADD8"/>
    <w:lvl w:ilvl="0" w:tplc="7396E19C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3B38"/>
    <w:multiLevelType w:val="hybridMultilevel"/>
    <w:tmpl w:val="2136A12A"/>
    <w:lvl w:ilvl="0" w:tplc="121AD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42084"/>
    <w:multiLevelType w:val="hybridMultilevel"/>
    <w:tmpl w:val="642EAE96"/>
    <w:lvl w:ilvl="0" w:tplc="2CC4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46FC2"/>
    <w:multiLevelType w:val="hybridMultilevel"/>
    <w:tmpl w:val="0374F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AC1A7F"/>
    <w:multiLevelType w:val="hybridMultilevel"/>
    <w:tmpl w:val="B422FE64"/>
    <w:lvl w:ilvl="0" w:tplc="EB6C30F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56BBF"/>
    <w:multiLevelType w:val="hybridMultilevel"/>
    <w:tmpl w:val="65527BE8"/>
    <w:lvl w:ilvl="0" w:tplc="121AD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90BC5"/>
    <w:rsid w:val="00307AE7"/>
    <w:rsid w:val="004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Тень</dc:creator>
  <cp:keywords/>
  <dc:description/>
  <cp:lastModifiedBy>Тень</cp:lastModifiedBy>
  <cp:revision>2</cp:revision>
  <dcterms:created xsi:type="dcterms:W3CDTF">2021-02-19T08:44:00Z</dcterms:created>
  <dcterms:modified xsi:type="dcterms:W3CDTF">2021-02-19T08:58:00Z</dcterms:modified>
</cp:coreProperties>
</file>