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7" w:rsidRPr="00BD6917" w:rsidRDefault="00BD6917" w:rsidP="00BD69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9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BD6917" w:rsidRPr="00BD6917" w:rsidRDefault="00BD6917" w:rsidP="00BD69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9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«Средняя  общеобразовательная школа№6 города </w:t>
      </w:r>
      <w:proofErr w:type="spellStart"/>
      <w:r w:rsidRPr="00BD6917">
        <w:rPr>
          <w:rFonts w:ascii="Times New Roman" w:eastAsia="Calibri" w:hAnsi="Times New Roman" w:cs="Times New Roman"/>
          <w:b/>
          <w:bCs/>
          <w:sz w:val="24"/>
          <w:szCs w:val="24"/>
        </w:rPr>
        <w:t>Лесосибирска</w:t>
      </w:r>
      <w:proofErr w:type="spellEnd"/>
      <w:r w:rsidRPr="00BD691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D6917" w:rsidRDefault="00BD6917" w:rsidP="00BD6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физической культуры</w:t>
      </w:r>
    </w:p>
    <w:p w:rsidR="00BD6917" w:rsidRDefault="00BD6917" w:rsidP="00A81F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Бобровская Татьяна Юрьевна</w:t>
      </w:r>
    </w:p>
    <w:p w:rsidR="00BD6917" w:rsidRPr="00BD6917" w:rsidRDefault="00BD6917" w:rsidP="00BD6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D6917">
        <w:rPr>
          <w:rFonts w:ascii="Times New Roman" w:hAnsi="Times New Roman" w:cs="Times New Roman"/>
          <w:b/>
          <w:sz w:val="32"/>
          <w:szCs w:val="32"/>
        </w:rPr>
        <w:t>Здоровье нации - «визитная карточка» государства</w:t>
      </w:r>
    </w:p>
    <w:bookmarkEnd w:id="0"/>
    <w:p w:rsidR="00CD4A46" w:rsidRPr="00CD4A46" w:rsidRDefault="005626B5" w:rsidP="005626B5">
      <w:pPr>
        <w:pStyle w:val="a3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Чтобы сделать ребенка умным и рассудительным,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  <w:t>сделайте его крепким и здоровым: пусть он работает,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  <w:t>действует, бегает, кричит, пусть он находится в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  <w:t>постоянном движении.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Ж.Ж.Руссо</w:t>
      </w:r>
      <w:proofErr w:type="spellEnd"/>
    </w:p>
    <w:p w:rsidR="009344C7" w:rsidRDefault="00990EF7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- </w:t>
      </w:r>
      <w:r w:rsidR="005626B5">
        <w:rPr>
          <w:rFonts w:ascii="Times New Roman" w:hAnsi="Times New Roman" w:cs="Times New Roman"/>
          <w:sz w:val="28"/>
          <w:szCs w:val="28"/>
        </w:rPr>
        <w:t>это одна из самых сложных</w:t>
      </w:r>
      <w:r w:rsidR="009344C7">
        <w:rPr>
          <w:rFonts w:ascii="Times New Roman" w:hAnsi="Times New Roman" w:cs="Times New Roman"/>
          <w:sz w:val="28"/>
          <w:szCs w:val="28"/>
        </w:rPr>
        <w:t>, но очень интересных профессий. О</w:t>
      </w:r>
      <w:r w:rsidR="005626B5">
        <w:rPr>
          <w:rFonts w:ascii="Times New Roman" w:hAnsi="Times New Roman" w:cs="Times New Roman"/>
          <w:sz w:val="28"/>
          <w:szCs w:val="28"/>
        </w:rPr>
        <w:t>бучая детей</w:t>
      </w:r>
      <w:r w:rsidR="009344C7">
        <w:rPr>
          <w:rFonts w:ascii="Times New Roman" w:hAnsi="Times New Roman" w:cs="Times New Roman"/>
          <w:sz w:val="28"/>
          <w:szCs w:val="28"/>
        </w:rPr>
        <w:t>,</w:t>
      </w:r>
      <w:r w:rsidR="005626B5">
        <w:rPr>
          <w:rFonts w:ascii="Times New Roman" w:hAnsi="Times New Roman" w:cs="Times New Roman"/>
          <w:sz w:val="28"/>
          <w:szCs w:val="28"/>
        </w:rPr>
        <w:t xml:space="preserve"> учитель познает что – то новое для себя, таким образом, </w:t>
      </w:r>
      <w:r w:rsidR="009344C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626B5">
        <w:rPr>
          <w:rFonts w:ascii="Times New Roman" w:hAnsi="Times New Roman" w:cs="Times New Roman"/>
          <w:sz w:val="28"/>
          <w:szCs w:val="28"/>
        </w:rPr>
        <w:t>обучается вместе со своими воспитанниками. А быть учителем физкультуры – это значит безгранично любить движение</w:t>
      </w:r>
      <w:r w:rsidR="009344C7">
        <w:rPr>
          <w:rFonts w:ascii="Times New Roman" w:hAnsi="Times New Roman" w:cs="Times New Roman"/>
          <w:sz w:val="28"/>
          <w:szCs w:val="28"/>
        </w:rPr>
        <w:t xml:space="preserve">, ведь только постоянное движение ведёт к развитию. </w:t>
      </w:r>
    </w:p>
    <w:p w:rsidR="002D3D61" w:rsidRDefault="009344C7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второго класса я занималась лыжными гонками, участвовала в соревнованиях разного уровня, неоднократно была победителем и призёром школьных, районных, зональных, краевых соревнований. И сейчас будучи взрослым человеком, понимаю насколько значимо заниматься спортом. В первую очередь спортсмены имеют высокую работоспособность, </w:t>
      </w:r>
      <w:r w:rsidR="007648B4">
        <w:rPr>
          <w:rFonts w:ascii="Times New Roman" w:hAnsi="Times New Roman" w:cs="Times New Roman"/>
          <w:sz w:val="28"/>
          <w:szCs w:val="28"/>
        </w:rPr>
        <w:t>и мне, как учителю физической культуры, это помогает активно и эмоционально включаться в де</w:t>
      </w:r>
      <w:r w:rsidR="008E637B">
        <w:rPr>
          <w:rFonts w:ascii="Times New Roman" w:hAnsi="Times New Roman" w:cs="Times New Roman"/>
          <w:sz w:val="28"/>
          <w:szCs w:val="28"/>
        </w:rPr>
        <w:t>ятельность вместе с учащимися на</w:t>
      </w:r>
      <w:r w:rsidR="007648B4">
        <w:rPr>
          <w:rFonts w:ascii="Times New Roman" w:hAnsi="Times New Roman" w:cs="Times New Roman"/>
          <w:sz w:val="28"/>
          <w:szCs w:val="28"/>
        </w:rPr>
        <w:t xml:space="preserve"> протяжении всего урока.</w:t>
      </w:r>
    </w:p>
    <w:p w:rsidR="00CD4A46" w:rsidRPr="00CD4A46" w:rsidRDefault="007648B4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B5">
        <w:rPr>
          <w:rFonts w:ascii="Times New Roman" w:hAnsi="Times New Roman" w:cs="Times New Roman"/>
          <w:sz w:val="28"/>
          <w:szCs w:val="28"/>
        </w:rPr>
        <w:t xml:space="preserve"> </w:t>
      </w:r>
      <w:r w:rsidR="002D3D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Поэтому о</w:t>
      </w:r>
      <w:r w:rsidR="00CD4A46" w:rsidRPr="00CD4A46">
        <w:rPr>
          <w:rFonts w:ascii="Times New Roman" w:hAnsi="Times New Roman" w:cs="Times New Roman"/>
          <w:sz w:val="28"/>
          <w:szCs w:val="28"/>
        </w:rPr>
        <w:t>сновной целью своей профессиональной деятельности считаю</w:t>
      </w:r>
      <w:r w:rsidR="00CD4A46">
        <w:rPr>
          <w:rFonts w:ascii="Times New Roman" w:hAnsi="Times New Roman" w:cs="Times New Roman"/>
          <w:sz w:val="28"/>
          <w:szCs w:val="28"/>
        </w:rPr>
        <w:t>:</w:t>
      </w:r>
      <w:r w:rsidR="00CD4A46" w:rsidRPr="00CD4A46">
        <w:rPr>
          <w:rFonts w:ascii="Times New Roman" w:hAnsi="Times New Roman" w:cs="Times New Roman"/>
          <w:sz w:val="28"/>
          <w:szCs w:val="28"/>
        </w:rPr>
        <w:t xml:space="preserve"> формирование физически разносторонне развитой личности, способной активно и целенаправленно использовать ценности физической культуры для укрепления собственного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активного отдыха</w:t>
      </w:r>
      <w:r w:rsidR="00CD4A46" w:rsidRPr="00CD4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учебный процесс направляю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 xml:space="preserve">На уроках деятельность учащихся организую так, чтобы они могли самостоятельно добывать и перерабатывать информацию, что способствует успешной социализации ребенка в современной действительности. Личностный потенциал каждого ребенка активизирую через личностно – ориентированный подход в обучении. Создаю условия для самореализации и раскрытия индивидуальности  ребенка, учебный процесс выстраиваю таким образом, чтобы каждый мог проявить свои способности на высоком уровне.  Такой подход помогает сформировать у школьников устойчивые мотивы и потребности в бережном отношении к своему здоровью и физической подготовленности.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lastRenderedPageBreak/>
        <w:t>Для достижения планируемых результатов и реализации поставленной цели решаю следующие практические задачи.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46">
        <w:rPr>
          <w:rFonts w:ascii="Times New Roman" w:hAnsi="Times New Roman" w:cs="Times New Roman"/>
          <w:b/>
          <w:sz w:val="28"/>
          <w:szCs w:val="28"/>
        </w:rPr>
        <w:t>Формирование:</w:t>
      </w:r>
    </w:p>
    <w:p w:rsidR="00CD4A46" w:rsidRPr="00CD4A46" w:rsidRDefault="00CD4A46" w:rsidP="00CD4A4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 xml:space="preserve">интереса учащихся к занятиям физической культурой; </w:t>
      </w:r>
    </w:p>
    <w:p w:rsidR="00CD4A46" w:rsidRPr="00CD4A46" w:rsidRDefault="00CD4A46" w:rsidP="00CD4A4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умений выбирать средства физической культуры в соответствии с различными целями, задачами и условиями; выполнять основные двигательные действия в соответствии с техникой; самостоятельно заниматься физической культурой; составлять элементарные комплексы для занятий физическими упражнениями небольшого объёма.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46">
        <w:rPr>
          <w:rFonts w:ascii="Times New Roman" w:hAnsi="Times New Roman" w:cs="Times New Roman"/>
          <w:b/>
          <w:sz w:val="28"/>
          <w:szCs w:val="28"/>
        </w:rPr>
        <w:t>Воспитание:</w:t>
      </w:r>
    </w:p>
    <w:p w:rsidR="00CD4A46" w:rsidRPr="00CD4A46" w:rsidRDefault="00CD4A46" w:rsidP="00CD4A4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позитивного эмоционально-ценностного отношения к занятиям физической культурой;</w:t>
      </w:r>
    </w:p>
    <w:p w:rsidR="00CD4A46" w:rsidRPr="00CD4A46" w:rsidRDefault="00CD4A46" w:rsidP="00CD4A4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потребности пользоваться всеми возможностями физической культуры.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46">
        <w:rPr>
          <w:rFonts w:ascii="Times New Roman" w:hAnsi="Times New Roman" w:cs="Times New Roman"/>
          <w:b/>
          <w:sz w:val="28"/>
          <w:szCs w:val="28"/>
        </w:rPr>
        <w:t>Обучение:</w:t>
      </w:r>
    </w:p>
    <w:p w:rsidR="00CD4A46" w:rsidRPr="00CD4A46" w:rsidRDefault="00CD4A46" w:rsidP="00CD4A4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первоначальным знаниям о терминологии, средствах и методах физической культуры.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Оценку дос</w:t>
      </w:r>
      <w:r w:rsidR="002D3D61">
        <w:rPr>
          <w:rFonts w:ascii="Times New Roman" w:hAnsi="Times New Roman" w:cs="Times New Roman"/>
          <w:sz w:val="28"/>
          <w:szCs w:val="28"/>
        </w:rPr>
        <w:t xml:space="preserve">тижений </w:t>
      </w:r>
      <w:r w:rsidR="002D3D61">
        <w:rPr>
          <w:rFonts w:ascii="Times New Roman" w:hAnsi="Times New Roman" w:cs="Times New Roman"/>
          <w:w w:val="106"/>
          <w:sz w:val="28"/>
          <w:szCs w:val="28"/>
        </w:rPr>
        <w:t>учащими</w:t>
      </w:r>
      <w:r w:rsidR="002D3D61" w:rsidRPr="00CD4A46">
        <w:rPr>
          <w:rFonts w:ascii="Times New Roman" w:hAnsi="Times New Roman" w:cs="Times New Roman"/>
          <w:w w:val="106"/>
          <w:sz w:val="28"/>
          <w:szCs w:val="28"/>
        </w:rPr>
        <w:t>ся планируемых результатов на базовом и повышенном уровне</w:t>
      </w:r>
      <w:r w:rsidR="002D3D61">
        <w:rPr>
          <w:rFonts w:ascii="Times New Roman" w:hAnsi="Times New Roman" w:cs="Times New Roman"/>
          <w:sz w:val="28"/>
          <w:szCs w:val="28"/>
        </w:rPr>
        <w:t xml:space="preserve"> осуществляю с помощью </w:t>
      </w:r>
      <w:r w:rsidR="002D3D61">
        <w:rPr>
          <w:rFonts w:ascii="Times New Roman" w:hAnsi="Times New Roman" w:cs="Times New Roman"/>
          <w:w w:val="106"/>
          <w:sz w:val="28"/>
          <w:szCs w:val="28"/>
        </w:rPr>
        <w:t>диагностических измерителей</w:t>
      </w:r>
      <w:r w:rsidRPr="00CD4A46">
        <w:rPr>
          <w:rFonts w:ascii="Times New Roman" w:hAnsi="Times New Roman" w:cs="Times New Roman"/>
          <w:w w:val="106"/>
          <w:sz w:val="28"/>
          <w:szCs w:val="28"/>
        </w:rPr>
        <w:t xml:space="preserve">. </w:t>
      </w:r>
      <w:r w:rsidRPr="00CD4A46">
        <w:rPr>
          <w:rFonts w:ascii="Times New Roman" w:hAnsi="Times New Roman" w:cs="Times New Roman"/>
          <w:sz w:val="28"/>
          <w:szCs w:val="28"/>
        </w:rPr>
        <w:t>Отслеживаю динамику учебных достижений каждого учащегося и фиксирую в специальных форматах. На основе мониторинговых исследований осуществляю прогноз и предупреждаю нежелательные тенденции в физическом развитии учащихся</w:t>
      </w:r>
      <w:r w:rsidRPr="00CD4A46">
        <w:rPr>
          <w:rFonts w:ascii="Times New Roman" w:hAnsi="Times New Roman" w:cs="Times New Roman"/>
          <w:w w:val="106"/>
          <w:sz w:val="28"/>
          <w:szCs w:val="28"/>
        </w:rPr>
        <w:t xml:space="preserve">.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Весь процесс обучения подразделяю на короткие этапы. Каждый этап включает: предметную диагностику, прогнозирование достижений, моделирование подходов, нацеленных на достижение каждым ребёнком максимального уровня усвоения учебного материала, анализ динамики достижений учащихся при подведении итогов.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Такой подход позволяет выявить реальный уровень развития каждого ребенка и степень его соответствия возрастным нормам, а также определить отклонения и недостатки физического развития, простроить маршрут индивидуальной работы с ребёнком.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 xml:space="preserve">Разработала систему методов для выравнивания «отстающих» физических качеств. Провожу анализ состояния физической подготовленности школьников, на основе которого подбираю «методы выравнивания» и планирую содержание физической подготовки. Данную систему методов  использую с учетом  индивидуального профиля физической кондиции школьников. Такой подход позволяет мне выделять «сильные» и «отстающие» стороны физической подготовленности, как отдельного учащегося, так и всего класса. Следовательно, есть возможность избирательного воздействия на  функции двигательной сферы, которые требуют выравнивания. Разработала комплексы специально – подготовительных упражнений, направленных на развитие тех или иных «отстающих» физических качеств, которые дополняют учебный материал перспективного планирования. Это позволяет мне варьировать на занятиях </w:t>
      </w:r>
      <w:r w:rsidRPr="00CD4A4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и объем физических упражнений с учетом выявленных недостатков физической подготовленности школьников.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Таким образом, сформированная система методов  помогает мне «выравнивать» недостатки физической подготовленности школьников, подводя их к показателям зон «хорошо» и «отлично». В результате укрепляется здоровье детей, формируется потребность в системе заниматься физической культурой и спортом, познавать свои физические резервы, добиваться успехов, вести здоровый образ жизни.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 xml:space="preserve">Систематически применяю способ круговой тренировки, который включает в себя три метода (непрерывно – поточный, поточно-интервальный, интенсивно – интервальный). Планомерное использование в основной части урока данного способа, позволяет комплексно решать задачу общей и специальной физической подготовки, создавать выгодный режим для повышения аэробных  возможностей организма. 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Работая в начальной школе,  для активизации всех анализаторов на своих уроках широко использую наглядные приемы - это показ, контрольные карточки, карточки-схемы, имитация, подражание движениям животных, учебные карточки «Веселые человечки». Для детей с речевой патологией характерно нарушение пространственного восприятия, что создает значительные сложности  ориентирования в пространстве, поэтому разработала систему упражнений с мячом, которая направлена на отработку силы, точности движения, возможности определения себя и предмета в пространственном поле. Большое внимание уделяю играм с мячом, которые являются прекрасным инструментом, используемым в коррекционно – логопедической практике.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Компьютерные технологии применяю на  уроках каждого раздела программы.  Например, по разделу лыжной подготовки составила в электронном варианте классификацию способов передвижения на лыжах; по разделу легкая атлетика представляю упражнения, изучаемые в школьной программе с п</w:t>
      </w:r>
      <w:r w:rsidR="002D3D61">
        <w:rPr>
          <w:rFonts w:ascii="Times New Roman" w:hAnsi="Times New Roman" w:cs="Times New Roman"/>
          <w:sz w:val="28"/>
          <w:szCs w:val="28"/>
        </w:rPr>
        <w:t>оэтапным  разучиванием. Включаю учащихся в самостоятельную разработку презентаций</w:t>
      </w:r>
      <w:r w:rsidRPr="00CD4A46">
        <w:rPr>
          <w:rFonts w:ascii="Times New Roman" w:hAnsi="Times New Roman" w:cs="Times New Roman"/>
          <w:sz w:val="28"/>
          <w:szCs w:val="28"/>
        </w:rPr>
        <w:t xml:space="preserve"> по отдельным  упражнениям и ви</w:t>
      </w:r>
      <w:r w:rsidR="002D3D61">
        <w:rPr>
          <w:rFonts w:ascii="Times New Roman" w:hAnsi="Times New Roman" w:cs="Times New Roman"/>
          <w:sz w:val="28"/>
          <w:szCs w:val="28"/>
        </w:rPr>
        <w:t xml:space="preserve">дам спорта, а затем демонстрацию </w:t>
      </w:r>
      <w:r w:rsidRPr="00CD4A46">
        <w:rPr>
          <w:rFonts w:ascii="Times New Roman" w:hAnsi="Times New Roman" w:cs="Times New Roman"/>
          <w:sz w:val="28"/>
          <w:szCs w:val="28"/>
        </w:rPr>
        <w:t>работы классу. Таким образом, повышаю познавательную активность учащихся.</w:t>
      </w:r>
      <w:r w:rsidRPr="00CD4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Для эффективности обучения веду тесное сотрудничество с узкими специалистами, классными руководителями, учителями – предметниками и медицинской службой  школы, что позволяет  координировать деятельность педагогического коллектива в формировании  потребности здорового образа жизни, способствовать сохранению здоровья учащихся.</w:t>
      </w:r>
      <w:r w:rsidRPr="00CD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A46">
        <w:rPr>
          <w:rFonts w:ascii="Times New Roman" w:hAnsi="Times New Roman" w:cs="Times New Roman"/>
          <w:color w:val="000000"/>
          <w:sz w:val="28"/>
          <w:szCs w:val="28"/>
        </w:rPr>
        <w:t>В своей работе использую частично-поисковый метод, проблемный метод, метод проектов, например, долгосрочный проект: «Па</w:t>
      </w:r>
      <w:r w:rsidR="00990EF7">
        <w:rPr>
          <w:rFonts w:ascii="Times New Roman" w:hAnsi="Times New Roman" w:cs="Times New Roman"/>
          <w:color w:val="000000"/>
          <w:sz w:val="28"/>
          <w:szCs w:val="28"/>
        </w:rPr>
        <w:t>па, мама, я – чемпионы» или «Я – чемпион».</w:t>
      </w:r>
      <w:r w:rsidR="00BD2B2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D2B20" w:rsidRPr="00CD4A46">
        <w:rPr>
          <w:rFonts w:ascii="Times New Roman" w:hAnsi="Times New Roman" w:cs="Times New Roman"/>
          <w:color w:val="000000"/>
          <w:sz w:val="28"/>
          <w:szCs w:val="28"/>
        </w:rPr>
        <w:t xml:space="preserve">ри использовании </w:t>
      </w:r>
      <w:r w:rsidR="00BD2B20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</w:t>
      </w:r>
      <w:r w:rsidR="00BD2B20">
        <w:rPr>
          <w:rFonts w:ascii="Times New Roman" w:hAnsi="Times New Roman" w:cs="Times New Roman"/>
          <w:sz w:val="28"/>
          <w:szCs w:val="28"/>
        </w:rPr>
        <w:t>технологии</w:t>
      </w:r>
      <w:r w:rsidRPr="00CD4A46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обучения,</w:t>
      </w:r>
      <w:r w:rsidR="00BD2B2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D4A46">
        <w:rPr>
          <w:rFonts w:ascii="Times New Roman" w:hAnsi="Times New Roman" w:cs="Times New Roman"/>
          <w:color w:val="000000"/>
          <w:sz w:val="28"/>
          <w:szCs w:val="28"/>
        </w:rPr>
        <w:t>формирую учебно-организационные умения у младших школьников как субъектов деятельности.</w:t>
      </w:r>
    </w:p>
    <w:p w:rsidR="00CD4A46" w:rsidRPr="007648B4" w:rsidRDefault="00CD4A46" w:rsidP="0076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lastRenderedPageBreak/>
        <w:t>На уроках и во внеурочной деятельности использую доверительно – деловую манеру общения с учащимися. Основу  моей  педагогической позиции составляет   педагогика сотрудничества.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Организую интеллектуальную и творческую деятельность своих воспитанников через привлечение к участию во Всероссийских мероприятиях</w:t>
      </w:r>
      <w:r w:rsidR="000C5019">
        <w:rPr>
          <w:rFonts w:ascii="Times New Roman" w:hAnsi="Times New Roman" w:cs="Times New Roman"/>
          <w:sz w:val="28"/>
          <w:szCs w:val="28"/>
        </w:rPr>
        <w:t>.</w:t>
      </w:r>
      <w:r w:rsidRPr="00CD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 xml:space="preserve"> Разработала рабочую программу дополнительного образования «Лыжные гонки», которая рекомендована для применения в рамках педагогического сообщества учителей физической культуры городского методического объединения и успешно используется ими.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pacing w:val="-3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В рамках данного курса учащиеся овладевают способами передвижения на лыжах, что способствует формированию устойчивого навыка одноопорного скольжения; развития равновесия, выносливости.</w:t>
      </w:r>
      <w:r w:rsidRPr="00CD4A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Каждое занятие </w:t>
      </w:r>
      <w:r w:rsidRPr="00CD4A46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должно быть интересным и увлекательным, поэтому  </w:t>
      </w:r>
      <w:r w:rsidRPr="00CD4A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использую </w:t>
      </w:r>
      <w:r w:rsidRPr="00CD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A46">
        <w:rPr>
          <w:rFonts w:ascii="Times New Roman" w:hAnsi="Times New Roman" w:cs="Times New Roman"/>
          <w:color w:val="202020"/>
          <w:sz w:val="28"/>
          <w:szCs w:val="28"/>
        </w:rPr>
        <w:t>комплексные задания, в содержание которых включаю упражнения из разных видов спорта (легкая атлетика, гимнастика, спортивные игры</w:t>
      </w:r>
      <w:r w:rsidRPr="00CD4A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Pr="00CD4A46">
        <w:rPr>
          <w:rFonts w:ascii="Times New Roman" w:hAnsi="Times New Roman" w:cs="Times New Roman"/>
          <w:color w:val="202020"/>
          <w:spacing w:val="-3"/>
          <w:sz w:val="28"/>
          <w:szCs w:val="28"/>
        </w:rPr>
        <w:t xml:space="preserve">т. д.).  Учебно-тренировочный цикл завершаю контрольными испытаниями по теории и практике пройденного материала. Провожу внутри секции соревнования, которые повышают интерес к занятиям. Инструкторские и судейские навыки приобретаются в процессе проведения  учащимися одной из  части  практического занятия с группой. В целях улучшения реализации  программы соединяю учебно-тренировочные занятия в секции с выполнением ежедневных самостоятельных заданий по плану,  разработанному мной совместно с учащимися. В ходе уроков по лыжной подготовке дети выступают в роли инструкторов, что позволяет повысить уровень освоения способов передвижения на лыжах даже «слабых» учеников. 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Решая задачу партнерства с семьей, способствую усилению взаимосвязи между повседневной воспитательно-образовательной работой с детьми школе и воспитанием ребенка в семье.</w:t>
      </w:r>
    </w:p>
    <w:p w:rsidR="007648B4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Организуя взаимодействие педагогов и родителей в формировании потребности здорового образа жизни, получила следующие результаты: у родителей учащихся повысился интерес к двигательной активности своих детей. Стала реальностью готовность родителей к конструктивным партнерским взаимоотношениям с педагогами, осознанное отношение к многообразию своих воспитательных функций в семье.  В традиционном  спортивном празднике: «Папа, мама, я – спортивная семья</w:t>
      </w:r>
      <w:r w:rsidR="00B6721B">
        <w:rPr>
          <w:rFonts w:ascii="Times New Roman" w:hAnsi="Times New Roman" w:cs="Times New Roman"/>
          <w:sz w:val="28"/>
          <w:szCs w:val="28"/>
        </w:rPr>
        <w:t>» родители</w:t>
      </w:r>
      <w:r w:rsidR="007648B4">
        <w:rPr>
          <w:rFonts w:ascii="Times New Roman" w:hAnsi="Times New Roman" w:cs="Times New Roman"/>
          <w:sz w:val="28"/>
          <w:szCs w:val="28"/>
        </w:rPr>
        <w:t xml:space="preserve"> </w:t>
      </w:r>
      <w:r w:rsidRPr="00CD4A46">
        <w:rPr>
          <w:rFonts w:ascii="Times New Roman" w:hAnsi="Times New Roman" w:cs="Times New Roman"/>
          <w:sz w:val="28"/>
          <w:szCs w:val="28"/>
        </w:rPr>
        <w:t>принимают</w:t>
      </w:r>
      <w:r w:rsidR="002D3D61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Pr="00CD4A46">
        <w:rPr>
          <w:rFonts w:ascii="Times New Roman" w:hAnsi="Times New Roman" w:cs="Times New Roman"/>
          <w:sz w:val="28"/>
          <w:szCs w:val="28"/>
        </w:rPr>
        <w:t xml:space="preserve">. У детей появился устойчивый интерес к постоянным физическим упражнениям, семейным традициям физического воспитания, сформировалось понятие о вредных привычках и негативное отношение к ним. Для решения проблемы качественного улучшения физического состояния учащихся в своей деятельности в области </w:t>
      </w:r>
      <w:proofErr w:type="spellStart"/>
      <w:r w:rsidRPr="00CD4A4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D4A46">
        <w:rPr>
          <w:rFonts w:ascii="Times New Roman" w:hAnsi="Times New Roman" w:cs="Times New Roman"/>
          <w:sz w:val="28"/>
          <w:szCs w:val="28"/>
        </w:rPr>
        <w:t xml:space="preserve"> использую технологии А.П. Щербака, В.Т. Кудрявцева и Б.Б. Егорова.  Широко применяю  в своей педагогической практике нетрадиционные формы работы.  Это «гимнастика маленьких волшебников»,  дыхательная гимнастика, упражнения на осанку,  упражнения на </w:t>
      </w:r>
      <w:r w:rsidRPr="00CD4A46">
        <w:rPr>
          <w:rFonts w:ascii="Times New Roman" w:hAnsi="Times New Roman" w:cs="Times New Roman"/>
          <w:sz w:val="28"/>
          <w:szCs w:val="28"/>
        </w:rPr>
        <w:lastRenderedPageBreak/>
        <w:t>профилактику плоскостопия,  звуковая гимнастика, гимнастика для глаз,  упражнения на развитие мелкой моторики,  общеразвивающие упражнения с рифмованными строчка</w:t>
      </w:r>
      <w:r w:rsidR="007648B4">
        <w:rPr>
          <w:rFonts w:ascii="Times New Roman" w:hAnsi="Times New Roman" w:cs="Times New Roman"/>
          <w:sz w:val="28"/>
          <w:szCs w:val="28"/>
        </w:rPr>
        <w:t>ми.</w:t>
      </w: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>Организую традиционное в нашей школе, мероприятие «День здоровья», одной из форм проведения которого является  прохождение классом нескольких станций, задания на которых могут быть, как спортивного плана, так и из области географии, медицины, туризма. Такое разнообразие делает данное мероприятие интересным и поучительным.</w:t>
      </w:r>
    </w:p>
    <w:p w:rsidR="00A61C02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46">
        <w:rPr>
          <w:rFonts w:ascii="Times New Roman" w:hAnsi="Times New Roman" w:cs="Times New Roman"/>
          <w:sz w:val="28"/>
          <w:szCs w:val="28"/>
        </w:rPr>
        <w:t xml:space="preserve">На больших переменах (20 минут) координирую двигательную деятельность учащихся начальной школы, через игры (пионербол, мини-футбол), подвижные игры, ритмическую гимнастику и различные упражнения с предметами. Такая организация помогает привлечь к организованной двигательной деятельности, в первую очередь, </w:t>
      </w:r>
      <w:proofErr w:type="spellStart"/>
      <w:r w:rsidRPr="00CD4A46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CD4A46">
        <w:rPr>
          <w:rFonts w:ascii="Times New Roman" w:hAnsi="Times New Roman" w:cs="Times New Roman"/>
          <w:sz w:val="28"/>
          <w:szCs w:val="28"/>
        </w:rPr>
        <w:t xml:space="preserve"> детей. Их деятельность  нецеленаправленна, мало мотивирована, поэтому данная форма работы является физической реабилитацией, которая направлена на восстановление поведенческих реакций, выработку координированных движений с произвольным расслаблением скелетной и дыхательной мускулатуры.</w:t>
      </w:r>
      <w:r w:rsidR="00A6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B3" w:rsidRDefault="00A61C02" w:rsidP="0070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считается, что здоровье нации должно быть своего рода «визитной карточкой» государства, показателем его культуры, поэтому вся моя работа</w:t>
      </w:r>
      <w:r w:rsidR="007025B3">
        <w:rPr>
          <w:rFonts w:ascii="Times New Roman" w:hAnsi="Times New Roman" w:cs="Times New Roman"/>
          <w:sz w:val="28"/>
          <w:szCs w:val="28"/>
        </w:rPr>
        <w:t xml:space="preserve"> на</w:t>
      </w:r>
      <w:r w:rsidR="002D3D61">
        <w:rPr>
          <w:rFonts w:ascii="Times New Roman" w:hAnsi="Times New Roman" w:cs="Times New Roman"/>
          <w:sz w:val="28"/>
          <w:szCs w:val="28"/>
        </w:rPr>
        <w:t>правлена на формирова</w:t>
      </w:r>
      <w:r w:rsidR="007025B3">
        <w:rPr>
          <w:rFonts w:ascii="Times New Roman" w:hAnsi="Times New Roman" w:cs="Times New Roman"/>
          <w:sz w:val="28"/>
          <w:szCs w:val="28"/>
        </w:rPr>
        <w:t xml:space="preserve">ние достойного гражданина своей Родины, умеющего </w:t>
      </w:r>
      <w:r w:rsidR="007025B3" w:rsidRPr="00CD4A46">
        <w:rPr>
          <w:rFonts w:ascii="Times New Roman" w:hAnsi="Times New Roman" w:cs="Times New Roman"/>
          <w:sz w:val="28"/>
          <w:szCs w:val="28"/>
        </w:rPr>
        <w:t>использовать ценности физической культуры для укрепления собственного здоровья</w:t>
      </w:r>
      <w:r w:rsidR="007025B3">
        <w:rPr>
          <w:rFonts w:ascii="Times New Roman" w:hAnsi="Times New Roman" w:cs="Times New Roman"/>
          <w:sz w:val="28"/>
          <w:szCs w:val="28"/>
        </w:rPr>
        <w:t xml:space="preserve"> и организации активного отдыха</w:t>
      </w:r>
      <w:r w:rsidR="007025B3" w:rsidRPr="00CD4A46">
        <w:rPr>
          <w:rFonts w:ascii="Times New Roman" w:hAnsi="Times New Roman" w:cs="Times New Roman"/>
          <w:sz w:val="28"/>
          <w:szCs w:val="28"/>
        </w:rPr>
        <w:t>.</w:t>
      </w:r>
    </w:p>
    <w:p w:rsidR="007025B3" w:rsidRDefault="007025B3" w:rsidP="0070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Закончу словами итальянского физиолога Анджело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>: «Физические упражнения могут заменить множество лекарств, но ни одно лекарство в мире не может заменить физические упражнения».</w:t>
      </w:r>
    </w:p>
    <w:p w:rsidR="007025B3" w:rsidRPr="00CD4A46" w:rsidRDefault="007025B3" w:rsidP="0070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A46" w:rsidRPr="00CD4A46" w:rsidRDefault="00CD4A46" w:rsidP="00C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C32" w:rsidRPr="00A61C02" w:rsidRDefault="00267C32" w:rsidP="00267C32">
      <w:pPr>
        <w:pStyle w:val="a3"/>
        <w:tabs>
          <w:tab w:val="left" w:pos="5775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7C32" w:rsidRPr="00A61C02" w:rsidSect="007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AE"/>
    <w:multiLevelType w:val="hybridMultilevel"/>
    <w:tmpl w:val="FC48E63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7E070F7"/>
    <w:multiLevelType w:val="hybridMultilevel"/>
    <w:tmpl w:val="6B1E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5C8B"/>
    <w:multiLevelType w:val="hybridMultilevel"/>
    <w:tmpl w:val="2DC6843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8E182D"/>
    <w:multiLevelType w:val="hybridMultilevel"/>
    <w:tmpl w:val="7C60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165D"/>
    <w:multiLevelType w:val="multilevel"/>
    <w:tmpl w:val="0CCA15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28E7DF2"/>
    <w:multiLevelType w:val="hybridMultilevel"/>
    <w:tmpl w:val="1B70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6E29"/>
    <w:multiLevelType w:val="hybridMultilevel"/>
    <w:tmpl w:val="CE680A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505"/>
    <w:rsid w:val="000C5019"/>
    <w:rsid w:val="00143713"/>
    <w:rsid w:val="001C0C94"/>
    <w:rsid w:val="00267C32"/>
    <w:rsid w:val="002D3D61"/>
    <w:rsid w:val="00403EF1"/>
    <w:rsid w:val="004D68AC"/>
    <w:rsid w:val="005626B5"/>
    <w:rsid w:val="005822CE"/>
    <w:rsid w:val="00596F7E"/>
    <w:rsid w:val="005C0FF2"/>
    <w:rsid w:val="006575D0"/>
    <w:rsid w:val="00671F9B"/>
    <w:rsid w:val="007025B3"/>
    <w:rsid w:val="007648B4"/>
    <w:rsid w:val="007D1EF2"/>
    <w:rsid w:val="008E637B"/>
    <w:rsid w:val="0091333D"/>
    <w:rsid w:val="009344C7"/>
    <w:rsid w:val="00990EF7"/>
    <w:rsid w:val="009B191A"/>
    <w:rsid w:val="00A61C02"/>
    <w:rsid w:val="00A81F06"/>
    <w:rsid w:val="00AB6505"/>
    <w:rsid w:val="00B6721B"/>
    <w:rsid w:val="00BD2B20"/>
    <w:rsid w:val="00BD6917"/>
    <w:rsid w:val="00CD4A46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75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14</cp:revision>
  <dcterms:created xsi:type="dcterms:W3CDTF">2024-02-25T14:00:00Z</dcterms:created>
  <dcterms:modified xsi:type="dcterms:W3CDTF">2024-03-01T23:22:00Z</dcterms:modified>
</cp:coreProperties>
</file>