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Всероссийский педагогический  конкурс «Современная школа. Эффективные практики»</w:t>
      </w:r>
    </w:p>
    <w:p>
      <w:pPr>
        <w:jc w:val="center"/>
        <w:rPr>
          <w:sz w:val="20"/>
          <w:szCs w:val="20"/>
          <w:lang w:val="en-US"/>
        </w:rPr>
      </w:pPr>
    </w:p>
    <w:p>
      <w:pPr>
        <w:jc w:val="center"/>
        <w:rPr>
          <w:sz w:val="20"/>
          <w:szCs w:val="20"/>
          <w:lang w:val="en-US"/>
        </w:rPr>
      </w:pPr>
      <w:r>
        <w:drawing>
          <wp:inline distT="0" distB="0" distL="0" distR="0">
            <wp:extent cx="2066925" cy="1628775"/>
            <wp:effectExtent l="0" t="0" r="9525" b="9525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702" cy="163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Урок-практикум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окружающему миру </w:t>
      </w:r>
    </w:p>
    <w:p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Надежная защита организма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УМК «Школа России»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ind w:firstLine="935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Шушалыкова Татьяна    Анатольевна  </w:t>
      </w:r>
    </w:p>
    <w:p>
      <w:pPr>
        <w:ind w:firstLine="935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учитель начальных классов     </w:t>
      </w:r>
    </w:p>
    <w:p>
      <w:pPr>
        <w:ind w:firstLine="9356"/>
        <w:rPr>
          <w:i/>
          <w:sz w:val="28"/>
          <w:szCs w:val="28"/>
        </w:rPr>
      </w:pPr>
      <w:r>
        <w:rPr>
          <w:i/>
          <w:sz w:val="28"/>
          <w:szCs w:val="28"/>
        </w:rPr>
        <w:t>МБОУ  гимназии № 1 г. Апатиты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Апатиты</w:t>
      </w:r>
    </w:p>
    <w:p>
      <w:pPr>
        <w:jc w:val="center"/>
      </w:pP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</w:rPr>
        <w:t>Пояснительная записка</w:t>
      </w:r>
    </w:p>
    <w:p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Тема урока</w:t>
      </w:r>
      <w:r>
        <w:rPr>
          <w:sz w:val="20"/>
          <w:szCs w:val="20"/>
        </w:rPr>
        <w:t>: «Надежная защита организма».</w:t>
      </w:r>
    </w:p>
    <w:p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Учебник для 3-го класса «Окружающий мир» //–А.А.Плешаков М.: Просвещение, 2019. Часть 1. Раздел учебника «Мы и наше здоровье». (8 часов) Количество часов в неделю - 2.</w:t>
      </w:r>
    </w:p>
    <w:p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Тип урока: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урок открытия  новых знаний.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Цель урока:</w:t>
      </w:r>
      <w:r>
        <w:rPr>
          <w:sz w:val="20"/>
          <w:szCs w:val="20"/>
        </w:rPr>
        <w:t xml:space="preserve"> формирование и развитие: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представлений  учащихся о  повреждениях кожи  - ране, ушибе, обморожении, ожоге;</w:t>
      </w: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умений оказывать  первую помощь при этих неотложных состояниях.</w:t>
      </w:r>
    </w:p>
    <w:p>
      <w:pPr>
        <w:spacing w:line="360" w:lineRule="auto"/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Задачи:</w:t>
      </w:r>
    </w:p>
    <w:p>
      <w:pPr>
        <w:spacing w:line="360" w:lineRule="auto"/>
        <w:ind w:firstLine="709"/>
        <w:jc w:val="both"/>
        <w:rPr>
          <w:rFonts w:eastAsia="Calibri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Образовательные: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познакомить и расширить представления  учащихся о понятиях «Неотложная (первая) помощь», «Рана», «Ожог», «Обморожение»,  «Ушиб», показать необходимость знаний в оказании помощи себе и окружающим.</w:t>
      </w:r>
    </w:p>
    <w:p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Развивающие:</w:t>
      </w:r>
    </w:p>
    <w:p>
      <w:pPr>
        <w:pStyle w:val="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учить высказывать своё мнение, участвовать в коллективной деятельности, развивать  умение рассуждать, аргументировать свою точку зрения, находить и анализировать информацию и правильно ее использовать в жизненных ситуациях</w:t>
      </w:r>
      <w:r>
        <w:rPr>
          <w:rFonts w:ascii="Times New Roman" w:hAnsi="Times New Roman"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>Воспитательные</w:t>
      </w:r>
      <w:r>
        <w:rPr>
          <w:b/>
          <w:i/>
          <w:iCs/>
          <w:sz w:val="20"/>
          <w:szCs w:val="20"/>
        </w:rPr>
        <w:t xml:space="preserve">: </w:t>
      </w:r>
    </w:p>
    <w:p>
      <w:pPr>
        <w:pStyle w:val="7"/>
        <w:numPr>
          <w:ilvl w:val="0"/>
          <w:numId w:val="3"/>
        </w:numPr>
        <w:shd w:val="clear" w:color="auto" w:fill="FFFFFF"/>
        <w:spacing w:after="103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воспитывать у школьников бережное отношение к своему организму и здоровью, чувство доброжелательности, эмоционально-нравственной отзывчивости, понимания, сопереживания  и  желания оказывать  помощь нуждающимся .</w:t>
      </w:r>
    </w:p>
    <w:p>
      <w:pPr>
        <w:pStyle w:val="6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Планируемые результаты</w:t>
      </w:r>
    </w:p>
    <w:p>
      <w:pPr>
        <w:shd w:val="clear" w:color="auto" w:fill="FFFFFF"/>
        <w:rPr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Предметные</w:t>
      </w:r>
      <w:r>
        <w:rPr>
          <w:i/>
          <w:color w:val="000000"/>
          <w:sz w:val="20"/>
          <w:szCs w:val="20"/>
        </w:rPr>
        <w:t>:</w:t>
      </w:r>
    </w:p>
    <w:p>
      <w:pPr>
        <w:numPr>
          <w:ilvl w:val="0"/>
          <w:numId w:val="4"/>
        </w:numPr>
        <w:shd w:val="clear" w:color="auto" w:fill="FFFFFF"/>
        <w:spacing w:before="35" w:after="35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познакомиться с разновидностями повреждения кожи;</w:t>
      </w:r>
    </w:p>
    <w:p>
      <w:pPr>
        <w:numPr>
          <w:ilvl w:val="0"/>
          <w:numId w:val="4"/>
        </w:numPr>
        <w:shd w:val="clear" w:color="auto" w:fill="FFFFFF"/>
        <w:spacing w:before="35" w:after="35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уметь  характеризовать каждый рассматриваемый вид повреждения;</w:t>
      </w:r>
    </w:p>
    <w:p>
      <w:pPr>
        <w:numPr>
          <w:ilvl w:val="0"/>
          <w:numId w:val="4"/>
        </w:numPr>
        <w:shd w:val="clear" w:color="auto" w:fill="FFFFFF"/>
        <w:spacing w:before="35" w:after="35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научиться оказывать первую помощь при обморожении, ожогах, ранках и ушибах.</w:t>
      </w:r>
    </w:p>
    <w:p>
      <w:pPr>
        <w:shd w:val="clear" w:color="auto" w:fill="FFFFFF"/>
        <w:rPr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 xml:space="preserve">Метапредметные </w:t>
      </w:r>
      <w:r>
        <w:rPr>
          <w:i/>
          <w:color w:val="000000"/>
          <w:sz w:val="20"/>
          <w:szCs w:val="20"/>
        </w:rPr>
        <w:t>:</w:t>
      </w:r>
    </w:p>
    <w:p>
      <w:pPr>
        <w:spacing w:line="360" w:lineRule="auto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u w:val="single"/>
        </w:rPr>
        <w:t>коммуникативные УУД:</w:t>
      </w:r>
      <w:r>
        <w:rPr>
          <w:color w:val="000000"/>
          <w:sz w:val="20"/>
          <w:szCs w:val="20"/>
        </w:rPr>
        <w:t> </w:t>
      </w:r>
    </w:p>
    <w:p>
      <w:pPr>
        <w:pStyle w:val="8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умение слушать и понимать других;  </w:t>
      </w:r>
    </w:p>
    <w:p>
      <w:pPr>
        <w:pStyle w:val="8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умение договариваться и приходить к общему решению в совместной деятельности, владеть диалогической формой речи; </w:t>
      </w:r>
    </w:p>
    <w:p>
      <w:pPr>
        <w:pStyle w:val="8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умение строить речевое высказывание в соответствии с поставленными задачами.</w:t>
      </w:r>
    </w:p>
    <w:p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u w:val="single"/>
        </w:rPr>
        <w:t>регулятивные УУД:</w:t>
      </w:r>
      <w:r>
        <w:rPr>
          <w:color w:val="000000"/>
          <w:sz w:val="20"/>
          <w:szCs w:val="20"/>
        </w:rPr>
        <w:t xml:space="preserve">  </w:t>
      </w:r>
    </w:p>
    <w:p>
      <w:pPr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  <w:shd w:val="clear" w:color="auto" w:fill="FFFFFF"/>
        </w:rPr>
        <w:t xml:space="preserve">содействовать формированию умения принимать и сохранять поставленную задачу; </w:t>
      </w:r>
    </w:p>
    <w:p>
      <w:pPr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- определять и формулировать цель деятельности; </w:t>
      </w:r>
    </w:p>
    <w:p>
      <w:pPr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- учить определять цель задания, корректировать работу по ходу его выполнения, высказывать свое предположение; </w:t>
      </w:r>
    </w:p>
    <w:p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- контролировать и оценивать свои действия в работе с предложенным  материалом при сотрудничестве с учителем, родителями  и одноклассниками.</w:t>
      </w:r>
    </w:p>
    <w:p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u w:val="single"/>
        </w:rPr>
        <w:t>познавательные УУД:</w:t>
      </w:r>
      <w:r>
        <w:rPr>
          <w:color w:val="000000"/>
          <w:sz w:val="20"/>
          <w:szCs w:val="20"/>
        </w:rPr>
        <w:t xml:space="preserve">  </w:t>
      </w:r>
    </w:p>
    <w:p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учиться устанавливать причинно-следственные связи, делать обобщения, выводы; </w:t>
      </w:r>
    </w:p>
    <w:p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учиться самостоятельно находить нужную информацию в различных источниках.</w:t>
      </w:r>
    </w:p>
    <w:p>
      <w:pPr>
        <w:shd w:val="clear" w:color="auto" w:fill="FFFFFF"/>
        <w:rPr>
          <w:rFonts w:ascii="Calibri" w:hAnsi="Calibri"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>Личностные</w:t>
      </w:r>
      <w:r>
        <w:rPr>
          <w:i/>
          <w:color w:val="000000"/>
          <w:sz w:val="20"/>
          <w:szCs w:val="20"/>
        </w:rPr>
        <w:t>:</w:t>
      </w:r>
    </w:p>
    <w:p>
      <w:pPr>
        <w:shd w:val="clear" w:color="auto" w:fill="FFFFFF"/>
        <w:spacing w:before="35" w:after="35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слушать других и принимать иную точку зрения;</w:t>
      </w:r>
    </w:p>
    <w:p>
      <w:pPr>
        <w:shd w:val="clear" w:color="auto" w:fill="FFFFFF"/>
        <w:spacing w:before="35" w:after="35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проявлять интерес в практической работе, получать удовольствие от индивидуальной работы, работы в паре, группе;</w:t>
      </w:r>
    </w:p>
    <w:p>
      <w:pPr>
        <w:shd w:val="clear" w:color="auto" w:fill="FFFFFF"/>
        <w:spacing w:before="35" w:after="35" w:line="276" w:lineRule="auto"/>
        <w:jc w:val="both"/>
        <w:rPr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оказывать одноклассникам эмоциональную поддержку и помощь в случаях затруднения.</w:t>
      </w:r>
    </w:p>
    <w:p>
      <w:pPr>
        <w:pStyle w:val="9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Педагогические технологии/методы/приемы:</w:t>
      </w:r>
      <w:r>
        <w:rPr>
          <w:rFonts w:eastAsia="Times New Roman"/>
          <w:iCs/>
          <w:kern w:val="24"/>
          <w:sz w:val="20"/>
          <w:szCs w:val="20"/>
        </w:rPr>
        <w:t xml:space="preserve"> метод АМО («Поздоровайся  глазами», физминутка «Дударь», зрительная гимнастика),</w:t>
      </w:r>
      <w:r>
        <w:rPr>
          <w:rFonts w:eastAsia="ArialMT"/>
          <w:bCs/>
          <w:sz w:val="20"/>
          <w:szCs w:val="20"/>
        </w:rPr>
        <w:t xml:space="preserve"> блиц-опрос, проблемно-поисковый, мозговой штурм, незаконченное предложение, работа с таблицей, работа в группе, паре, решение ситуационных задач, ситуационная игра,  составление текста по серии имеющихся и отсутствующих картинок, интеллектуальная рефлексия, ИКТ, АМО физминутка.</w:t>
      </w:r>
    </w:p>
    <w:p>
      <w:pPr>
        <w:pStyle w:val="7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 Ресурсы, необходимые для  проведения  урока</w:t>
      </w:r>
      <w:r>
        <w:rPr>
          <w:rFonts w:ascii="Times New Roman" w:hAnsi="Times New Roman"/>
          <w:color w:val="000000"/>
          <w:sz w:val="20"/>
          <w:szCs w:val="20"/>
        </w:rPr>
        <w:t xml:space="preserve">: мультимедийный проектор, интернет-ресурсы, учебники и рабочие тетради  по окружающему миру (часть 1), толковый  словарь Ожегова, карточки  с заданиями в конверте, </w:t>
      </w:r>
      <w:r>
        <w:rPr>
          <w:rFonts w:ascii="Times New Roman" w:hAnsi="Times New Roman"/>
          <w:sz w:val="20"/>
          <w:szCs w:val="20"/>
        </w:rPr>
        <w:t>перевязочный материал (бинты, антибактерицидный  пластырь), антисептики (зеленка, йод, перекись водорода), пузыри  со  льдом, тазик, водный термометр, кружка, пеленка, одеяло, муляж человека.</w:t>
      </w:r>
    </w:p>
    <w:p>
      <w:pPr>
        <w:shd w:val="clear" w:color="auto" w:fill="FFFFFF"/>
        <w:spacing w:before="100" w:beforeAutospacing="1" w:line="360" w:lineRule="auto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Основная часть</w:t>
      </w:r>
    </w:p>
    <w:p>
      <w:pPr>
        <w:numPr>
          <w:ilvl w:val="0"/>
          <w:numId w:val="5"/>
        </w:numPr>
        <w:spacing w:before="100" w:beforeAutospacing="1" w:line="360" w:lineRule="auto"/>
        <w:ind w:left="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Подготовка  урока:  приглашение школьной медицинской сестры,  родителя (медсестры детской поликлиники), студента-волонтера медицинского колледжа на урок, подготовка  наглядно-информационного материала (словари, карточки, презентация с видеосюжетами¸ демонстрационный материал),  расстановка парт в кабинете, проверка  работы компьютера,  проектора.</w:t>
      </w:r>
    </w:p>
    <w:p>
      <w:pPr>
        <w:numPr>
          <w:ilvl w:val="0"/>
          <w:numId w:val="5"/>
        </w:numPr>
        <w:spacing w:before="100" w:beforeAutospacing="1" w:line="360" w:lineRule="auto"/>
        <w:ind w:left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Технологическая карта  урока: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938"/>
        <w:gridCol w:w="142"/>
        <w:gridCol w:w="212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3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В кабинете 8  парт,  соединенных по 2  для работы  четырех подгрупп. Остальные парты стоят вдоль стен для практической части урока, на партах каждой подгруппы  лежат конверты с заданием, толковые словари, учебники, рабочие тетради, листы для записей, ручки.</w:t>
            </w:r>
            <w:r>
              <w:rPr>
                <w:sz w:val="20"/>
                <w:szCs w:val="20"/>
                <w:shd w:val="clear" w:color="auto" w:fill="FFFFFF"/>
              </w:rPr>
              <w:t xml:space="preserve"> На партах для практической части разложены перевязочный материал, антисептики, пузыри со льдом. У</w:t>
            </w:r>
            <w:r>
              <w:rPr>
                <w:bCs/>
                <w:kern w:val="24"/>
                <w:sz w:val="20"/>
                <w:szCs w:val="20"/>
              </w:rPr>
              <w:t>ченики</w:t>
            </w:r>
            <w:r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kern w:val="24"/>
                <w:sz w:val="20"/>
                <w:szCs w:val="20"/>
              </w:rPr>
              <w:t xml:space="preserve">входят в класс со звонком  и  рассаживаются по подгруппам  (результат  жеребьевки при входе в кабинет - 1, 2, 3, 4) 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Создание ситуации успеха и проверка Д/З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Поприветствуем  друг друга глазами.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Садитесь. Сегодня наш урок  пройдёт в необычном формате. Проведём его с хорошим настроением. Как всегда, нам необходимо быть внимательными, активными, рассуждать,  доброжелательно выслушивать  ответы одноклассников и вежливо высказывать своё мнение. От каждого из нас зависит, как пройдёт урок, насколько интересно  будет нам и нашим гостям. На прошлом уроке мы с вами познакомились с органом чувств - кожей. Вспомним, что мы узнали о ней.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Возьмите, пожалуйста, из конвертов карточки с начатым предложением и завершите его.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подгруппа: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Кожа – это____________________________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подгруппа: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 состоит из________________________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подгруппа: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кожи:_____________________________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подгруппа: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кожей предполагает___________________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помощью вы можете обратиться к нашим консультантам школьной медицинской сестре Наталье Васильевне - 1 подгруппа, медицинской сестре (родитель) детской поликлиники - Светлане Владимировне - 2 подгруппа, студенту-волонтеру медицинского колледжа – Сергею - 3 подгруппа и  вашему учителю (дипломированному специалисту по направлению «Медицинская сестра») - 4 подгруппа. Время работы - 3 минуты.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Спасибо всем за работу. Вы отлично справились с заданием.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00" w:beforeAutospacing="1" w:after="100" w:afterAutospacing="1"/>
              <w:rPr>
                <w:iCs/>
                <w:kern w:val="24"/>
                <w:sz w:val="20"/>
                <w:szCs w:val="20"/>
              </w:rPr>
            </w:pPr>
            <w:r>
              <w:rPr>
                <w:iCs/>
                <w:kern w:val="24"/>
                <w:sz w:val="20"/>
                <w:szCs w:val="20"/>
              </w:rPr>
              <w:t>Метод АМО (активные методы обучения) «Поздоровайся глазами»</w:t>
            </w:r>
          </w:p>
          <w:p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Cs/>
                <w:kern w:val="24"/>
                <w:sz w:val="20"/>
                <w:szCs w:val="20"/>
              </w:rPr>
            </w:pPr>
          </w:p>
          <w:p>
            <w:pPr>
              <w:shd w:val="clear" w:color="auto" w:fill="FFFFFF"/>
              <w:spacing w:before="100" w:beforeAutospacing="1" w:after="100" w:afterAutospacing="1"/>
              <w:rPr>
                <w:rFonts w:eastAsia="ArialMT"/>
                <w:bCs/>
                <w:sz w:val="20"/>
                <w:szCs w:val="20"/>
              </w:rPr>
            </w:pPr>
            <w:r>
              <w:rPr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Метод «Незаконченное предложение»</w:t>
            </w:r>
            <w:r>
              <w:rPr>
                <w:rFonts w:eastAsia="ArialMT"/>
                <w:bCs/>
                <w:sz w:val="20"/>
                <w:szCs w:val="20"/>
              </w:rPr>
              <w:t xml:space="preserve"> 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здороваются  с учителем, консультантами, одноклассниками  глазами.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с помощью консультантов работают с «незаконченным предложением», </w:t>
            </w:r>
          </w:p>
          <w:p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зачитывают  его окончательный вариант.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3.</w:t>
            </w:r>
          </w:p>
          <w:p>
            <w:pPr>
              <w:rPr>
                <w:i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24"/>
                <w:sz w:val="20"/>
                <w:szCs w:val="20"/>
              </w:rPr>
              <w:t xml:space="preserve">Индукция </w:t>
            </w:r>
            <w:r>
              <w:rPr>
                <w:i/>
                <w:kern w:val="24"/>
                <w:sz w:val="20"/>
                <w:szCs w:val="20"/>
              </w:rPr>
              <w:t>(«толчок» к процессу). Заинтересовать.</w:t>
            </w:r>
          </w:p>
          <w:p>
            <w:pPr>
              <w:rPr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Сформулировать  тему, цели урока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 сожалению, наша кожа не настолько крепкая как нам кажется. Мы можем порезаться, удариться, обжечься, обморозиться. Через ранки в организм могут попасть микробы.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Попытайтесь, пожалуйста, сформулировать  тему нашего урока, внимательно изучив информацию на слайде. (Выслушиваются ответы детей).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Действительно,  мы  сегодня заочно посетим школу доктора Комаровского. Узнаем, какие неприятности  в очередной раз произошли с Везунчиком и попытаемся ему  помочь.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Что же обозначает понятие «Неотложная помощь» и когда ее оказывают? Ответить на эти вопросы нам вновь помогут наши  консультанты. </w:t>
            </w:r>
          </w:p>
          <w:p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Верно, неотложная помощь - это помощь, которая оказывается при внезапных  состояниях без явных  признаков угрозы жизни человека таких, как тепловой удар, обморок, незначительные повреждения кожи.  Рассмотрим самые распространенные среди детей внезапные состояния - повреждения кожи.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Попытаемся сформулировать цели нашего урока (выслушиваются мнения детей, постепенно на слайде выводятся цели урока)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ArialMT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Проблемно-поисковый метод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drawing>
                <wp:inline distT="0" distB="0" distL="0" distR="0">
                  <wp:extent cx="1057275" cy="9715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Метод « Мозговой штурм»</w:t>
            </w:r>
            <w:r>
              <w:rPr>
                <w:rFonts w:eastAsia="ArialMT"/>
                <w:bCs/>
                <w:sz w:val="20"/>
                <w:szCs w:val="20"/>
              </w:rPr>
              <w:t xml:space="preserve">  «Блиц-опрос»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 изучают информацию и формулируют тему урока   «Оказание неотложной помощи».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с помощью консультантов формулируют определение, зачитывают их.  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Ученики задумываются.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свои варианты  целей урока.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15" w:line="216" w:lineRule="auto"/>
              <w:textAlignment w:val="baseline"/>
              <w:rPr>
                <w:rFonts w:eastAsia="ArialMT"/>
                <w:b/>
                <w:bCs/>
                <w:sz w:val="20"/>
                <w:szCs w:val="20"/>
              </w:rPr>
            </w:pPr>
            <w:r>
              <w:rPr>
                <w:rFonts w:eastAsia="ArialMT"/>
                <w:b/>
                <w:bCs/>
                <w:sz w:val="20"/>
                <w:szCs w:val="20"/>
              </w:rPr>
              <w:t>4. Основной</w:t>
            </w:r>
            <w:r>
              <w:rPr>
                <w:b/>
                <w:bCs/>
                <w:kern w:val="24"/>
                <w:sz w:val="20"/>
                <w:szCs w:val="20"/>
              </w:rPr>
              <w:t xml:space="preserve"> этап мероприятия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  <w:r>
              <w:rPr>
                <w:rFonts w:eastAsia="ArialMT"/>
                <w:b/>
                <w:bCs/>
                <w:sz w:val="20"/>
                <w:szCs w:val="20"/>
              </w:rPr>
              <w:t xml:space="preserve">. Самоконструкция (деконструкция). </w:t>
            </w:r>
            <w:r>
              <w:rPr>
                <w:rFonts w:eastAsia="ArialMT"/>
                <w:bCs/>
                <w:sz w:val="20"/>
                <w:szCs w:val="20"/>
              </w:rPr>
              <w:t>Задуматься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="ArialMT"/>
                <w:bCs/>
                <w:i/>
                <w:sz w:val="20"/>
                <w:szCs w:val="20"/>
              </w:rPr>
            </w:pPr>
            <w:r>
              <w:rPr>
                <w:rFonts w:eastAsia="ArialMT"/>
                <w:bCs/>
                <w:i/>
                <w:sz w:val="20"/>
                <w:szCs w:val="20"/>
              </w:rPr>
              <w:t>(поставить в затруднительное положение)</w:t>
            </w:r>
          </w:p>
          <w:p>
            <w:pPr>
              <w:autoSpaceDE w:val="0"/>
              <w:autoSpaceDN w:val="0"/>
              <w:adjustRightInd w:val="0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ArialMT"/>
                <w:b/>
                <w:bCs/>
                <w:sz w:val="20"/>
                <w:szCs w:val="20"/>
              </w:rPr>
              <w:t>4.2. Социализация</w:t>
            </w:r>
            <w:r>
              <w:rPr>
                <w:b/>
                <w:kern w:val="24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Всё получится…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b/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(представление промежуточного и окончательного результата)</w:t>
            </w:r>
          </w:p>
          <w:p>
            <w:pPr>
              <w:rPr>
                <w:b/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kern w:val="24"/>
                <w:sz w:val="20"/>
                <w:szCs w:val="20"/>
              </w:rPr>
              <w:t>4.3 Физкультминутка</w:t>
            </w:r>
          </w:p>
          <w:p>
            <w:pPr>
              <w:rPr>
                <w:kern w:val="24"/>
                <w:sz w:val="20"/>
                <w:szCs w:val="20"/>
              </w:rPr>
            </w:pPr>
          </w:p>
          <w:p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 Социализация</w:t>
            </w:r>
          </w:p>
          <w:p>
            <w:pPr>
              <w:spacing w:before="115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Всё получится…</w:t>
            </w:r>
          </w:p>
          <w:p>
            <w:pPr>
              <w:rPr>
                <w:i/>
                <w:kern w:val="24"/>
                <w:sz w:val="20"/>
                <w:szCs w:val="20"/>
              </w:rPr>
            </w:pPr>
            <w:r>
              <w:rPr>
                <w:i/>
                <w:kern w:val="24"/>
                <w:sz w:val="20"/>
                <w:szCs w:val="20"/>
              </w:rPr>
              <w:t>(представление всем промежуточного и окончательного результата).</w:t>
            </w:r>
          </w:p>
          <w:p>
            <w:pPr>
              <w:rPr>
                <w:i/>
                <w:kern w:val="24"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5.Рефлексия, подведение итогов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 - Самое время познакомиться с нашим Везунчиком и узнать, какие неприятности с ним произошли. По окончании просмотра мультика из школы доктора Комаровского, пожалуйста, определите, о каком повреждении  кожи идет речь. </w:t>
            </w:r>
            <w:r>
              <w:rPr>
                <w:rFonts w:eastAsia="ArialMT"/>
                <w:sz w:val="20"/>
                <w:szCs w:val="20"/>
                <w:lang w:val="en-US"/>
              </w:rPr>
              <w:t>YouTube</w:t>
            </w:r>
            <w:r>
              <w:rPr>
                <w:rFonts w:eastAsia="ArialMT"/>
                <w:sz w:val="20"/>
                <w:szCs w:val="20"/>
              </w:rPr>
              <w:t>.Ушиб. Неотложная помощь - Доктор Комаровский.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Верно, это ушиб.</w:t>
            </w:r>
          </w:p>
          <w:p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Обратимся к разным источникам информации и узнаем, как в них трактуется этот термин: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1 подгруппа - толковый словарь;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2 подгруппа - учебник;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3 подгруппа - интернет (телефон);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4 подгруппа - помощь консультанта.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 3 минуты.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Послушаем  определение термина  «Ушиб» Доктора Комаровского. </w:t>
            </w:r>
            <w:r>
              <w:rPr>
                <w:rFonts w:eastAsia="ArialMT"/>
                <w:sz w:val="20"/>
                <w:szCs w:val="20"/>
                <w:lang w:val="en-US"/>
              </w:rPr>
              <w:t>YouTube</w:t>
            </w:r>
            <w:r>
              <w:rPr>
                <w:rFonts w:eastAsia="ArialMT"/>
                <w:sz w:val="20"/>
                <w:szCs w:val="20"/>
              </w:rPr>
              <w:t>. Ушиб. Неотложная помощь - Доктор Комаровский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С помощью консультантов сформулируйте, пожалуйста, симптомы и первую помощь при ушибах. Время работы - 3 минуты.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Послушаем правила оказания первой помощи при ушибах  Доктора Комаровского .</w:t>
            </w:r>
            <w:r>
              <w:rPr>
                <w:rFonts w:eastAsia="ArialMT"/>
                <w:sz w:val="20"/>
                <w:szCs w:val="20"/>
                <w:lang w:val="en-US"/>
              </w:rPr>
              <w:t>YouTube</w:t>
            </w:r>
            <w:r>
              <w:rPr>
                <w:rFonts w:eastAsia="ArialMT"/>
                <w:sz w:val="20"/>
                <w:szCs w:val="20"/>
              </w:rPr>
              <w:t>.Ушиб. Неотложная помощь - Доктор Комаровский.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Пройдем к столам  с пузырями со льдом и с помощью консультантов закрепим полученные знания на практике. Время работы - 5 минут.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Молодцы, вы отлично справились с заданием.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Продолжим нашу работу и рассмотрим  следующую ситуацию, произошедшую  с Везунчиком после празднования Международного женского дня. </w:t>
            </w:r>
            <w:r>
              <w:rPr>
                <w:rFonts w:eastAsia="ArialMT"/>
                <w:sz w:val="20"/>
                <w:szCs w:val="20"/>
                <w:lang w:val="en-US"/>
              </w:rPr>
              <w:t>YouTube</w:t>
            </w:r>
            <w:r>
              <w:rPr>
                <w:rFonts w:eastAsia="ArialMT"/>
                <w:sz w:val="20"/>
                <w:szCs w:val="20"/>
              </w:rPr>
              <w:t>. Ожог. Неотложная помощь - Доктор Комаровский.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Верно, речь идет об ожоге.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Обратимся вновь к разным источникам получения информации и сформулируем определение термина </w:t>
            </w:r>
            <w:r>
              <w:rPr>
                <w:rFonts w:eastAsia="ArialMT"/>
                <w:bCs/>
                <w:sz w:val="20"/>
                <w:szCs w:val="20"/>
              </w:rPr>
              <w:t>«</w:t>
            </w:r>
            <w:r>
              <w:rPr>
                <w:rFonts w:eastAsia="ArialMT"/>
                <w:sz w:val="20"/>
                <w:szCs w:val="20"/>
              </w:rPr>
              <w:t>Ожог»: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1 подгруппа - помощь консультанта.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2 подгруппа - интернет;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3 подгруппа - учебник;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4 подгруппа - толковый словарь. </w:t>
            </w:r>
            <w:r>
              <w:rPr>
                <w:sz w:val="20"/>
                <w:szCs w:val="20"/>
              </w:rPr>
              <w:t>Время работы - 3минуты.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Послушаем, какое определение термину дает  Доктор Комаровский.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С помощью консультантов сформулируйте, пожалуйста, симптомы и алгоритм оказания неотложной помощи Везунчику в сложившейся с ним ситуации. Время работы - 3 минуты.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Посмотрите наглядно, как будет оказываться первая помощь при ожогах на нашем  муляже. (Демонстрация оказания первой помощи на муляже студентом-волонтером медицинского колледжа).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Предлагаю отдохнуть с помощью известной нам русской народной  игры «Дударь».</w:t>
            </w:r>
          </w:p>
          <w:p>
            <w:pPr>
              <w:pStyle w:val="6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Считалочкой выбирается Дударь, становится в круг. Вокруг него все ходят и поют песню:</w:t>
            </w:r>
          </w:p>
          <w:p>
            <w:pPr>
              <w:pStyle w:val="6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rStyle w:val="4"/>
                <w:i w:val="0"/>
                <w:sz w:val="20"/>
                <w:szCs w:val="20"/>
              </w:rPr>
              <w:t>-Дударь, Дударь, Дударище</w:t>
            </w:r>
          </w:p>
          <w:p>
            <w:pPr>
              <w:pStyle w:val="6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rStyle w:val="4"/>
                <w:i w:val="0"/>
                <w:sz w:val="20"/>
                <w:szCs w:val="20"/>
              </w:rPr>
              <w:t>старый, старый старичище.</w:t>
            </w:r>
          </w:p>
          <w:p>
            <w:pPr>
              <w:pStyle w:val="6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rStyle w:val="4"/>
                <w:i w:val="0"/>
                <w:sz w:val="20"/>
                <w:szCs w:val="20"/>
              </w:rPr>
              <w:t>Его под колоду, его под сырую,</w:t>
            </w:r>
          </w:p>
          <w:p>
            <w:pPr>
              <w:pStyle w:val="6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rStyle w:val="4"/>
                <w:i w:val="0"/>
                <w:sz w:val="20"/>
                <w:szCs w:val="20"/>
              </w:rPr>
              <w:t>его под гнилую.</w:t>
            </w:r>
          </w:p>
          <w:p>
            <w:pPr>
              <w:pStyle w:val="6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rStyle w:val="4"/>
                <w:i w:val="0"/>
                <w:sz w:val="20"/>
                <w:szCs w:val="20"/>
              </w:rPr>
              <w:t>– Дударь, Дударь, что болит?</w:t>
            </w:r>
          </w:p>
          <w:p>
            <w:pPr>
              <w:pStyle w:val="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Дударь показывает и называет орган, который  у него   болит (желудок, легкие, печень, сердце т.д.), все кладут руки друг другу на это место и снова начинают ходить по кругу.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О том, что произошло с Везунчиком  на прошлой неделе   узнаем в следующем  видео.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  <w:lang w:val="en-US"/>
              </w:rPr>
              <w:t>YouTube</w:t>
            </w:r>
            <w:r>
              <w:rPr>
                <w:rFonts w:eastAsia="ArialMT"/>
                <w:sz w:val="20"/>
                <w:szCs w:val="20"/>
              </w:rPr>
              <w:t>. Обморожения. Неотложная помощь - Доктор Комаровский.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Верно,  обморожение - еще одно незначительное повреждение кожи.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Сформулируем определение термина </w:t>
            </w:r>
            <w:r>
              <w:rPr>
                <w:rFonts w:eastAsia="ArialMT"/>
                <w:bCs/>
                <w:sz w:val="20"/>
                <w:szCs w:val="20"/>
              </w:rPr>
              <w:t>«</w:t>
            </w:r>
            <w:r>
              <w:rPr>
                <w:rFonts w:eastAsia="ArialMT"/>
                <w:sz w:val="20"/>
                <w:szCs w:val="20"/>
              </w:rPr>
              <w:t>Обморожение» используя информацию: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1 подгруппа - из интернета;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2 подгруппа - из учебника;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3 подгруппа - из толкового словаря;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4 подгруппа - с помощь консультанта.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 - 3минуты.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Послушаем  определение термина  и симптомы  обморожения Доктора Комаровского.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С помощью консультантов  словесно дополните  имеющиеся картинки  с Везунчиком до полного алгоритма оказания первой помощи при обморожениях.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                        </w:t>
            </w:r>
            <w:r>
              <w:rPr>
                <w:rFonts w:eastAsia="ArialMT"/>
                <w:sz w:val="20"/>
                <w:szCs w:val="20"/>
              </w:rPr>
              <w:drawing>
                <wp:inline distT="0" distB="0" distL="0" distR="0">
                  <wp:extent cx="1666875" cy="609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1"/>
                <w:sz w:val="20"/>
                <w:szCs w:val="20"/>
                <w:shd w:val="clear" w:color="auto" w:fill="000000"/>
              </w:rPr>
              <w:t xml:space="preserve"> </w:t>
            </w:r>
            <w:r>
              <w:rPr>
                <w:rFonts w:eastAsia="ArialMT"/>
                <w:sz w:val="20"/>
                <w:szCs w:val="20"/>
              </w:rPr>
              <w:t xml:space="preserve">   </w:t>
            </w:r>
            <w:r>
              <w:rPr>
                <w:rFonts w:eastAsia="ArialMT"/>
                <w:sz w:val="20"/>
                <w:szCs w:val="20"/>
              </w:rPr>
              <w:drawing>
                <wp:inline distT="0" distB="0" distL="0" distR="0">
                  <wp:extent cx="1724025" cy="609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Посмотрите наглядно, как будет оказываться первая помощь при обморожениях на нашем  муляже. (Демонстрация оказания первой помощи на муляже студентом-волонтером медицинского колледжа).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Как вы думаете, ребята, какие правила нужно соблюдать, чтобы с вами не произошла подобная ситуация?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Время работы - 2 минуты.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Гимнастика для глаз (по плакату)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Внимание на экран. Последняя неприятность Везунчика, которую он пережил буквально на днях. </w:t>
            </w:r>
            <w:r>
              <w:rPr>
                <w:rFonts w:eastAsia="ArialMT"/>
                <w:sz w:val="20"/>
                <w:szCs w:val="20"/>
                <w:lang w:val="en-US"/>
              </w:rPr>
              <w:t>YouTube</w:t>
            </w:r>
            <w:r>
              <w:rPr>
                <w:rFonts w:eastAsia="ArialMT"/>
                <w:sz w:val="20"/>
                <w:szCs w:val="20"/>
              </w:rPr>
              <w:t>. Ранки. Неотложная помощь - Доктор Комаровский.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Как бы в этой ситуации  поступили вы?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Время работы -1 минута.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Послушаем алгоритм оказания первой помощи  при ранках, ссадинах доктора Комаровского.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Сформулируем определение раны: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1 подгруппа - по учебнику;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2 подгруппа - по толковому  словарю;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3 подгруппа - с помощью консультанта;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4 подгруппа - пользуясь интернетом.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Время работы - 3 минуты.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- Пройдем к столам  с антисептиками и перевязочным  материалом.  С помощью консультантов закрепим полученные знания на практике (консультанты демонстрирует обработку раны и наложение повязки)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                           </w:t>
            </w:r>
            <w:r>
              <w:rPr>
                <w:rFonts w:eastAsia="ArialMT"/>
                <w:sz w:val="20"/>
                <w:szCs w:val="20"/>
              </w:rPr>
              <w:drawing>
                <wp:inline distT="0" distB="0" distL="0" distR="0">
                  <wp:extent cx="1343025" cy="638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1"/>
                <w:sz w:val="20"/>
                <w:szCs w:val="20"/>
                <w:shd w:val="clear" w:color="auto" w:fill="000000"/>
              </w:rPr>
              <w:t xml:space="preserve">                                 </w:t>
            </w:r>
            <w:r>
              <w:rPr>
                <w:rFonts w:eastAsia="ArialMT"/>
                <w:sz w:val="20"/>
                <w:szCs w:val="20"/>
              </w:rPr>
              <w:t xml:space="preserve"> </w:t>
            </w:r>
            <w:r>
              <w:rPr>
                <w:rFonts w:eastAsia="ArialMT"/>
                <w:sz w:val="20"/>
                <w:szCs w:val="20"/>
              </w:rPr>
              <w:drawing>
                <wp:inline distT="0" distB="0" distL="0" distR="0">
                  <wp:extent cx="1143000" cy="647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- Приглашаю продолжить работу на уроке в рабочих тетрадях.</w:t>
            </w:r>
            <w:r>
              <w:rPr>
                <w:rFonts w:eastAsia="ArialMT"/>
                <w:sz w:val="20"/>
                <w:szCs w:val="20"/>
              </w:rPr>
              <w:t xml:space="preserve"> Заполним  графы  таблицы «Первая помощь  при повреждениях кожи» стр.76.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Время работы - 5 минут. 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 xml:space="preserve">- Проверьте, пожалуйста, себя по учебнику стр. 132-133. 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t>Время работы - 1 минута.</w:t>
            </w:r>
          </w:p>
          <w:p>
            <w:pPr>
              <w:autoSpaceDE w:val="0"/>
              <w:autoSpaceDN w:val="0"/>
              <w:adjustRightInd w:val="0"/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Наш урок  заканчивается. Узнаем ваши впечатления. На доске два  высказывания - две строчки.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Урок   интересный, мне всё было просто и сразу понятно.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Пришлось серьёзно потрудиться, но всё усвоено. Приятно!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Подумайте, какое из высказываний отражает  вашу позицию. Я буду читать эти высказывания вслух, делая после каждого паузу. Если прочитанное утверждение можно отнести к вам - поднимите руку.</w:t>
            </w:r>
          </w:p>
          <w:p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Домашнее задание к следующему уроку: составить кроссворд или буклет на тему «Надёжная защита организма».</w:t>
            </w:r>
          </w:p>
          <w:p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Благодарю всех за урок  и оглашаю оценки за работу.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47750" cy="561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Проблемно-поисковый метод</w:t>
            </w:r>
          </w:p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ArialMT"/>
                <w:sz w:val="20"/>
                <w:szCs w:val="20"/>
              </w:rPr>
              <w:drawing>
                <wp:inline distT="0" distB="0" distL="0" distR="0">
                  <wp:extent cx="1047750" cy="619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«Работа в группе»,»Блиц –опрос», ИКТ,</w:t>
            </w:r>
          </w:p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«Мозговой штурм»</w:t>
            </w:r>
          </w:p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38225" cy="5143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«Ситуационная игра»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drawing>
                <wp:inline distT="0" distB="0" distL="0" distR="0">
                  <wp:extent cx="1047750" cy="695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kern w:val="24"/>
                <w:sz w:val="20"/>
                <w:szCs w:val="20"/>
              </w:rPr>
              <w:t>«Проблемно-поисковый метод»</w:t>
            </w:r>
            <w:r>
              <w:rPr>
                <w:sz w:val="20"/>
                <w:szCs w:val="20"/>
                <w:shd w:val="clear" w:color="auto" w:fill="FFFFFF"/>
              </w:rPr>
              <w:t xml:space="preserve"> «Работа в группе»,»Блиц –опрос», ИКТ,</w:t>
            </w:r>
            <w:r>
              <w:rPr>
                <w:kern w:val="24"/>
                <w:sz w:val="20"/>
                <w:szCs w:val="20"/>
              </w:rPr>
              <w:t xml:space="preserve"> «Мозговой штурм»,</w:t>
            </w:r>
          </w:p>
          <w:p>
            <w:pPr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drawing>
                <wp:inline distT="0" distB="0" distL="0" distR="0">
                  <wp:extent cx="1047750" cy="619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«Наглядный метод»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АМО  физминутка «Дударь»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drawing>
                <wp:inline distT="0" distB="0" distL="0" distR="0">
                  <wp:extent cx="952500" cy="581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«Проблемно-поисковый метод»</w:t>
            </w:r>
            <w:r>
              <w:rPr>
                <w:sz w:val="20"/>
                <w:szCs w:val="20"/>
                <w:shd w:val="clear" w:color="auto" w:fill="FFFFFF"/>
              </w:rPr>
              <w:t xml:space="preserve"> «Работа в группе»</w:t>
            </w:r>
            <w:r>
              <w:rPr>
                <w:rFonts w:eastAsia="ArialMT"/>
                <w:bCs/>
                <w:sz w:val="20"/>
                <w:szCs w:val="20"/>
              </w:rPr>
              <w:t xml:space="preserve"> 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  <w:shd w:val="clear" w:color="auto" w:fill="FFFFFF"/>
              </w:rPr>
              <w:t>Блиц-опрос», ИКТ, «Мозговой штурм»,</w:t>
            </w:r>
            <w:r>
              <w:rPr>
                <w:color w:val="000000"/>
                <w:sz w:val="20"/>
                <w:szCs w:val="20"/>
                <w:shd w:val="clear" w:color="auto" w:fill="FAFAFD"/>
              </w:rPr>
              <w:t xml:space="preserve"> метод «Составление текста по серии имеющихся и отсутствующих  картинок»  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sz w:val="20"/>
                <w:szCs w:val="20"/>
              </w:rPr>
              <w:drawing>
                <wp:inline distT="0" distB="0" distL="0" distR="0">
                  <wp:extent cx="1123950" cy="514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«Наглядный метод»</w:t>
            </w:r>
          </w:p>
          <w:p>
            <w:pPr>
              <w:pStyle w:val="9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kern w:val="24"/>
                <w:sz w:val="20"/>
                <w:szCs w:val="20"/>
              </w:rPr>
              <w:t>«Проблемно-поисковый метод»,</w:t>
            </w:r>
            <w:r>
              <w:rPr>
                <w:sz w:val="20"/>
                <w:szCs w:val="20"/>
                <w:shd w:val="clear" w:color="auto" w:fill="FFFFFF"/>
              </w:rPr>
              <w:t xml:space="preserve">  «Блиц-опрос»</w:t>
            </w:r>
          </w:p>
          <w:p>
            <w:pPr>
              <w:pStyle w:val="9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>
            <w:pPr>
              <w:pStyle w:val="9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>
            <w:pPr>
              <w:pStyle w:val="9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>
            <w:pPr>
              <w:pStyle w:val="9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>
            <w:pPr>
              <w:pStyle w:val="9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>
            <w:pPr>
              <w:pStyle w:val="9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>
            <w:pPr>
              <w:pStyle w:val="9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АМО зрительная гимнастика «Мои глазки» </w:t>
            </w: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104900" cy="466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«Решение ситуационной  задачи»</w:t>
            </w: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10490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«Наглядный метод»,</w:t>
            </w: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«Работа в парах».</w:t>
            </w: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Метод «Работа с таблицей»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drawing>
                <wp:inline distT="0" distB="0" distL="0" distR="0">
                  <wp:extent cx="1112520" cy="485775"/>
                  <wp:effectExtent l="0" t="0" r="0" b="0"/>
                  <wp:docPr id="17" name="Рисунок 2" descr="C:\Users\Admin\Desktop\фото\IMG_20221118_142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2" descr="C:\Users\Admin\Desktop\фото\IMG_20221118_142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57" cy="485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«Самопроверка».</w:t>
            </w: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>
            <w:pPr>
              <w:pStyle w:val="9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>
            <w:pPr>
              <w:pStyle w:val="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«Интеллектуальной рефлексии»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 xml:space="preserve">Ученики 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свои варианты  ответов.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 работают по подгруппам,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толковыми  словарями , интернет ресурсами, учебником, консультантами.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Зачитывают определения.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 помощью консультантов формулируют симптомы и алгоритм оказания первой помощи, накладывают пузыри со льдом на возможные  места ушибов, работая в подгруппах.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 xml:space="preserve">Ученики 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высказывают свои варианты  ответов.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 работают по подгруппам,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  школьными словарями , интернет-ресурсами, учебником, консультантами, зачитывают свои определения.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 помощью консультантов формулируют симптомы и алгоритм оказания первой  помощи, работая в подгруппах.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наблюдают за действиями студента-волонтера.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встают вокруг своих рабочих столов (подгруппами), выбирают ведущего  и вместе со словами  выполняют различные действия по тексту.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 xml:space="preserve">Ученики 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высказывают свои варианты  ответов.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 работают по подгруппам,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толковыми  словарями, интернет-ресурсами, учебником, консультантами, зачитывают ответы.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 помощью консультантов формулируют симптомы и алгоритм оказания первой помощи при обморожениях, работая в подгруппах.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Учащиеся наблюдают за деятельностью студента-волонтера.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Ученики задумываются.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свои варианты  правил.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Учащиеся выполняют гимнастику для глаз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Ученики задумываются.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свои варианты  ответов в парах, от пары  отвечает один ученик.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 работают по подгруппам,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толковыми  словарями  , интернет ресурсами, учебником, консультантами.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  <w:r>
              <w:rPr>
                <w:rFonts w:eastAsia="ArialMT"/>
                <w:bCs/>
                <w:sz w:val="20"/>
                <w:szCs w:val="20"/>
              </w:rPr>
              <w:t>Учащиеся наблюдают за деятельностью консультантов , работая в подгруппах. Условно обрабатывают и накладывают повязку, работая в парах.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самостоятельно заполняют таблицу и проверяют себя по учебнику.</w:t>
            </w:r>
          </w:p>
          <w:p>
            <w:pPr>
              <w:rPr>
                <w:rFonts w:eastAsia="ArialMT"/>
                <w:bCs/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слушают, осуществляют рефлексию и оценивают  собственную деятельность, поднимая руку после  соответствующего их оценке высказывания.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записывают Д/з и слушают оценки за работу на уроке.</w:t>
            </w:r>
          </w:p>
        </w:tc>
      </w:tr>
    </w:tbl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center"/>
        <w:rPr>
          <w:color w:val="000000"/>
          <w:sz w:val="20"/>
          <w:szCs w:val="20"/>
        </w:rPr>
      </w:pPr>
    </w:p>
    <w:p>
      <w:pPr>
        <w:pStyle w:val="9"/>
        <w:spacing w:before="0" w:beforeAutospacing="0" w:after="0" w:afterAutospacing="0" w:line="360" w:lineRule="auto"/>
        <w:ind w:left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>
      <w:pPr>
        <w:pStyle w:val="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rFonts w:eastAsia="Times New Roman"/>
          <w:iCs/>
          <w:kern w:val="24"/>
          <w:sz w:val="20"/>
          <w:szCs w:val="20"/>
        </w:rPr>
        <w:t xml:space="preserve"> Метод АМО (активные методы обучения) «Поздоровайся  глазами» - помогает э</w:t>
      </w:r>
      <w:r>
        <w:rPr>
          <w:sz w:val="20"/>
          <w:szCs w:val="20"/>
          <w:shd w:val="clear" w:color="auto" w:fill="FFFFFF"/>
        </w:rPr>
        <w:t>ффективно и динамично начать урок, активизировать внимание, задать нужный ритм, обеспечить позитивный рабочий настрой и хорошую атмосферу в классе.</w:t>
      </w:r>
    </w:p>
    <w:p>
      <w:pPr>
        <w:pStyle w:val="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rFonts w:eastAsia="ArialMT"/>
          <w:bCs/>
          <w:sz w:val="20"/>
          <w:szCs w:val="20"/>
        </w:rPr>
        <w:t xml:space="preserve"> «Блиц-опрос» - </w:t>
      </w:r>
      <w:r>
        <w:rPr>
          <w:sz w:val="20"/>
          <w:szCs w:val="20"/>
          <w:shd w:val="clear" w:color="auto" w:fill="FFFFFF"/>
        </w:rPr>
        <w:t>позволяет  быстро получить  информацию.</w:t>
      </w:r>
    </w:p>
    <w:p>
      <w:pPr>
        <w:pStyle w:val="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Проблемно-поисковый метод - позволяет   включиться в проблему, обсудить  варианты ответов, выбрать и обобщить правильный  ответ.</w:t>
      </w:r>
    </w:p>
    <w:p>
      <w:pPr>
        <w:numPr>
          <w:ilvl w:val="0"/>
          <w:numId w:val="5"/>
        </w:numPr>
        <w:spacing w:before="100" w:beforeAutospacing="1" w:line="360" w:lineRule="auto"/>
        <w:ind w:left="0"/>
        <w:contextualSpacing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«Мозговой штурм» -</w:t>
      </w:r>
      <w:r>
        <w:rPr>
          <w:color w:val="222222"/>
          <w:sz w:val="20"/>
          <w:szCs w:val="20"/>
          <w:shd w:val="clear" w:color="auto" w:fill="FFFFFF"/>
        </w:rPr>
        <w:t xml:space="preserve"> позволяет оперативно решать проблему на основе стимулирования творческой активности, при котором предлагается  высказывать как можно большее количество вариантов решения.</w:t>
      </w:r>
    </w:p>
    <w:p>
      <w:pPr>
        <w:numPr>
          <w:ilvl w:val="0"/>
          <w:numId w:val="5"/>
        </w:numPr>
        <w:spacing w:before="100" w:beforeAutospacing="1" w:line="360" w:lineRule="auto"/>
        <w:ind w:left="0"/>
        <w:contextualSpacing/>
        <w:jc w:val="both"/>
        <w:rPr>
          <w:rFonts w:eastAsia="ArialMT"/>
          <w:bCs/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 Метод «Незаконченное предложение» -</w:t>
      </w:r>
      <w:r>
        <w:rPr>
          <w:color w:val="545454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способствует развитию образной речи,  позволяет быстро получить информацию.</w:t>
      </w:r>
      <w:r>
        <w:rPr>
          <w:rFonts w:eastAsia="ArialMT"/>
          <w:bCs/>
          <w:sz w:val="20"/>
          <w:szCs w:val="20"/>
        </w:rPr>
        <w:t xml:space="preserve"> </w:t>
      </w:r>
    </w:p>
    <w:p>
      <w:pPr>
        <w:numPr>
          <w:ilvl w:val="0"/>
          <w:numId w:val="5"/>
        </w:numPr>
        <w:spacing w:before="100" w:beforeAutospacing="1" w:line="360" w:lineRule="auto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ArialMT"/>
          <w:bCs/>
          <w:sz w:val="20"/>
          <w:szCs w:val="20"/>
        </w:rPr>
        <w:t xml:space="preserve"> Метод «Работа с таблицей» - позволяет активизировать познавательную деятельность, </w:t>
      </w:r>
      <w:r>
        <w:rPr>
          <w:color w:val="181818"/>
          <w:sz w:val="20"/>
          <w:szCs w:val="20"/>
          <w:shd w:val="clear" w:color="auto" w:fill="FFFFFF"/>
        </w:rPr>
        <w:t>структурировать  информацию на стадии осмысления и переработки, создавать результат некоторой классификации, оформленной в виде нескольких столбцов и строк.</w:t>
      </w:r>
    </w:p>
    <w:p>
      <w:pPr>
        <w:numPr>
          <w:ilvl w:val="0"/>
          <w:numId w:val="5"/>
        </w:numPr>
        <w:spacing w:before="100" w:beforeAutospacing="1" w:line="360" w:lineRule="auto"/>
        <w:ind w:left="0"/>
        <w:contextualSpacing/>
        <w:jc w:val="both"/>
        <w:rPr>
          <w:sz w:val="20"/>
          <w:szCs w:val="20"/>
        </w:rPr>
      </w:pPr>
      <w:r>
        <w:rPr>
          <w:kern w:val="24"/>
          <w:sz w:val="20"/>
          <w:szCs w:val="20"/>
        </w:rPr>
        <w:t xml:space="preserve">Работа в группе, паре - </w:t>
      </w:r>
      <w:r>
        <w:rPr>
          <w:rStyle w:val="10"/>
          <w:kern w:val="24"/>
          <w:sz w:val="20"/>
          <w:szCs w:val="20"/>
          <w:shd w:val="clear" w:color="auto" w:fill="FFFFFF"/>
        </w:rPr>
        <w:t xml:space="preserve"> </w:t>
      </w:r>
      <w:r>
        <w:rPr>
          <w:rStyle w:val="10"/>
          <w:sz w:val="20"/>
          <w:szCs w:val="20"/>
          <w:shd w:val="clear" w:color="auto" w:fill="FFFFFF"/>
        </w:rPr>
        <w:t xml:space="preserve">методы </w:t>
      </w:r>
      <w:r>
        <w:rPr>
          <w:sz w:val="20"/>
          <w:szCs w:val="20"/>
          <w:shd w:val="clear" w:color="auto" w:fill="FFFFFF"/>
        </w:rPr>
        <w:t>а</w:t>
      </w:r>
      <w:r>
        <w:rPr>
          <w:sz w:val="20"/>
          <w:szCs w:val="20"/>
        </w:rPr>
        <w:t>ктивизации.</w:t>
      </w:r>
    </w:p>
    <w:p>
      <w:pPr>
        <w:numPr>
          <w:ilvl w:val="0"/>
          <w:numId w:val="5"/>
        </w:numPr>
        <w:spacing w:before="100" w:beforeAutospacing="1" w:line="360" w:lineRule="auto"/>
        <w:ind w:left="0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AFAFD"/>
        </w:rPr>
        <w:t xml:space="preserve"> Решение ситуационных задач – метод анализа – учит правильно  и  логически мыслить, развивает умение наблюдать и анализировать проблемы, которые вытекают из определенной деятельности. </w:t>
      </w:r>
    </w:p>
    <w:p>
      <w:pPr>
        <w:numPr>
          <w:ilvl w:val="0"/>
          <w:numId w:val="5"/>
        </w:numPr>
        <w:spacing w:before="100" w:beforeAutospacing="1" w:line="360" w:lineRule="auto"/>
        <w:ind w:left="0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AFAFD"/>
        </w:rPr>
        <w:t>«Ситуационная игра» - способствует приобретению учащимися нового опыта действия и взаимодействия в неизвестных для них непривычных, проблемных ситуациях.</w:t>
      </w:r>
    </w:p>
    <w:p>
      <w:pPr>
        <w:numPr>
          <w:ilvl w:val="0"/>
          <w:numId w:val="3"/>
        </w:numPr>
        <w:spacing w:before="100" w:beforeAutospacing="1" w:after="51" w:line="360" w:lineRule="auto"/>
        <w:ind w:left="0"/>
        <w:contextualSpacing/>
        <w:outlineLvl w:val="2"/>
        <w:rPr>
          <w:color w:val="000000"/>
          <w:sz w:val="20"/>
          <w:szCs w:val="20"/>
          <w:shd w:val="clear" w:color="auto" w:fill="FAFAFD"/>
        </w:rPr>
      </w:pPr>
      <w:r>
        <w:rPr>
          <w:color w:val="000000"/>
          <w:sz w:val="20"/>
          <w:szCs w:val="20"/>
          <w:shd w:val="clear" w:color="auto" w:fill="FAFAFD"/>
        </w:rPr>
        <w:t>Составление текста по серии имеющихся и отсутствующих  картинок  - способствует развитию логики и речи учащихся.</w:t>
      </w:r>
    </w:p>
    <w:p>
      <w:pPr>
        <w:numPr>
          <w:ilvl w:val="0"/>
          <w:numId w:val="3"/>
        </w:numPr>
        <w:spacing w:before="100" w:beforeAutospacing="1" w:after="51" w:line="360" w:lineRule="auto"/>
        <w:ind w:left="0"/>
        <w:contextualSpacing/>
        <w:outlineLvl w:val="2"/>
        <w:rPr>
          <w:color w:val="000000"/>
          <w:sz w:val="20"/>
          <w:szCs w:val="20"/>
          <w:shd w:val="clear" w:color="auto" w:fill="FAFAFD"/>
        </w:rPr>
      </w:pPr>
      <w:r>
        <w:rPr>
          <w:bCs/>
          <w:color w:val="202124"/>
          <w:sz w:val="20"/>
          <w:szCs w:val="20"/>
          <w:shd w:val="clear" w:color="auto" w:fill="FFFFFF"/>
        </w:rPr>
        <w:t>Метод</w:t>
      </w:r>
      <w:r>
        <w:rPr>
          <w:color w:val="202124"/>
          <w:sz w:val="20"/>
          <w:szCs w:val="20"/>
          <w:shd w:val="clear" w:color="auto" w:fill="FFFFFF"/>
        </w:rPr>
        <w:t> интеллектуальной </w:t>
      </w:r>
      <w:r>
        <w:rPr>
          <w:bCs/>
          <w:color w:val="202124"/>
          <w:sz w:val="20"/>
          <w:szCs w:val="20"/>
          <w:shd w:val="clear" w:color="auto" w:fill="FFFFFF"/>
        </w:rPr>
        <w:t>рефлексии</w:t>
      </w:r>
      <w:r>
        <w:rPr>
          <w:color w:val="202124"/>
          <w:sz w:val="20"/>
          <w:szCs w:val="20"/>
          <w:shd w:val="clear" w:color="auto" w:fill="FFFFFF"/>
        </w:rPr>
        <w:t xml:space="preserve"> основан на мышлении и его развитии в процессе обучения и воспитания.</w:t>
      </w:r>
    </w:p>
    <w:p>
      <w:pPr>
        <w:pStyle w:val="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  <w:shd w:val="clear" w:color="auto" w:fill="FFFFFF"/>
        </w:rPr>
        <w:t>АМО – физминутка «Дударь»</w:t>
      </w:r>
      <w:r>
        <w:rPr>
          <w:sz w:val="20"/>
          <w:szCs w:val="20"/>
        </w:rPr>
        <w:t xml:space="preserve">  </w:t>
      </w:r>
    </w:p>
    <w:p>
      <w:pPr>
        <w:pStyle w:val="9"/>
        <w:spacing w:before="0" w:beforeAutospacing="0" w:after="0" w:afterAutospacing="0" w:line="360" w:lineRule="auto"/>
        <w:ind w:left="36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Цель: весело и активно расслабиться и набраться сил для дальнейшей работы.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135" w:afterAutospacing="0" w:line="360" w:lineRule="auto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 ИКТ </w:t>
      </w:r>
      <w:r>
        <w:rPr>
          <w:color w:val="333333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позволяет развивать умение учащихся ориентироваться в информационных потоках окружающего мира, развивать умения, позволяющие обмениваться информацией с помощью современных технических средств, активизировать познавательную деятельность, овладевать практическими способами работы с информацией, индивидуально подойти к ученику, применяя разноуровневые задания.</w:t>
      </w:r>
    </w:p>
    <w:p/>
    <w:sectPr>
      <w:pgSz w:w="16838" w:h="11906" w:orient="landscape"/>
      <w:pgMar w:top="709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MT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71BFE"/>
    <w:multiLevelType w:val="multilevel"/>
    <w:tmpl w:val="1D271B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C844BF2"/>
    <w:multiLevelType w:val="multilevel"/>
    <w:tmpl w:val="3C844BF2"/>
    <w:lvl w:ilvl="0" w:tentative="0">
      <w:start w:val="1"/>
      <w:numFmt w:val="bullet"/>
      <w:lvlText w:val=""/>
      <w:lvlJc w:val="left"/>
      <w:pPr>
        <w:ind w:left="1501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38E5416"/>
    <w:multiLevelType w:val="multilevel"/>
    <w:tmpl w:val="438E541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D1C3DA8"/>
    <w:multiLevelType w:val="multilevel"/>
    <w:tmpl w:val="5D1C3D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CF46852"/>
    <w:multiLevelType w:val="multilevel"/>
    <w:tmpl w:val="7CF4685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54"/>
    <w:rsid w:val="00086ACB"/>
    <w:rsid w:val="00090725"/>
    <w:rsid w:val="000D1B9F"/>
    <w:rsid w:val="004A41AA"/>
    <w:rsid w:val="007A4A54"/>
    <w:rsid w:val="008A0B54"/>
    <w:rsid w:val="009668C7"/>
    <w:rsid w:val="00BA6614"/>
    <w:rsid w:val="721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rFonts w:hint="default" w:ascii="Times New Roman" w:hAnsi="Times New Roman" w:cs="Times New Roman"/>
      <w:i/>
      <w:iCs/>
    </w:rPr>
  </w:style>
  <w:style w:type="paragraph" w:styleId="5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0"/>
    <w:pPr>
      <w:spacing w:before="100" w:beforeAutospacing="1" w:after="100" w:afterAutospacing="1"/>
    </w:pPr>
  </w:style>
  <w:style w:type="paragraph" w:customStyle="1" w:styleId="7">
    <w:name w:val="Абзац списка1"/>
    <w:basedOn w:val="1"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8">
    <w:name w:val="Без интервала1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">
    <w:name w:val="c6"/>
    <w:basedOn w:val="1"/>
    <w:uiPriority w:val="0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c2"/>
    <w:basedOn w:val="2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2646</Words>
  <Characters>15084</Characters>
  <Lines>125</Lines>
  <Paragraphs>35</Paragraphs>
  <TotalTime>36</TotalTime>
  <ScaleCrop>false</ScaleCrop>
  <LinksUpToDate>false</LinksUpToDate>
  <CharactersWithSpaces>17695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2022-11-01T13:34:00Z</dcterms:created>
  <dc:creator>admin</dc:creator>
  <cp:lastModifiedBy>Admin</cp:lastModifiedBy>
  <cp:lastPrinted>2022-11-22T12:44:00Z</cp:lastPrinted>
  <dcterms:modified xsi:type="dcterms:W3CDTF">2023-02-20T20:33:19Z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FF959444AF4B49B9A984D07F4C0054CB</vt:lpwstr>
  </property>
</Properties>
</file>