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92" w:rsidRPr="002228B6" w:rsidRDefault="009E1192" w:rsidP="009E1192">
      <w:pPr>
        <w:pStyle w:val="a3"/>
        <w:jc w:val="right"/>
        <w:rPr>
          <w:color w:val="000000"/>
          <w:sz w:val="28"/>
          <w:szCs w:val="28"/>
        </w:rPr>
      </w:pPr>
      <w:r w:rsidRPr="002228B6">
        <w:rPr>
          <w:color w:val="000000"/>
          <w:sz w:val="28"/>
          <w:szCs w:val="28"/>
        </w:rPr>
        <w:t>Автор: Ухова Юлия Александровна,</w:t>
      </w:r>
    </w:p>
    <w:p w:rsidR="009E1192" w:rsidRPr="002228B6" w:rsidRDefault="009E1192" w:rsidP="009E1192">
      <w:pPr>
        <w:pStyle w:val="a3"/>
        <w:jc w:val="right"/>
        <w:rPr>
          <w:color w:val="000000"/>
          <w:sz w:val="28"/>
          <w:szCs w:val="28"/>
        </w:rPr>
      </w:pPr>
      <w:r w:rsidRPr="002228B6">
        <w:rPr>
          <w:color w:val="000000"/>
          <w:sz w:val="28"/>
          <w:szCs w:val="28"/>
        </w:rPr>
        <w:t>учитель английского языка</w:t>
      </w:r>
    </w:p>
    <w:p w:rsidR="009E1192" w:rsidRPr="002228B6" w:rsidRDefault="009E1192" w:rsidP="009E1192">
      <w:pPr>
        <w:pStyle w:val="a3"/>
        <w:jc w:val="right"/>
        <w:rPr>
          <w:color w:val="000000"/>
          <w:sz w:val="28"/>
          <w:szCs w:val="28"/>
        </w:rPr>
      </w:pPr>
      <w:r w:rsidRPr="002228B6">
        <w:rPr>
          <w:color w:val="000000"/>
          <w:sz w:val="28"/>
          <w:szCs w:val="28"/>
        </w:rPr>
        <w:t>МБОУ СОШ № 14,</w:t>
      </w:r>
    </w:p>
    <w:p w:rsidR="009E1192" w:rsidRPr="002228B6" w:rsidRDefault="005650DD" w:rsidP="005650DD">
      <w:pPr>
        <w:pStyle w:val="a3"/>
        <w:jc w:val="center"/>
        <w:rPr>
          <w:color w:val="000000"/>
          <w:sz w:val="27"/>
          <w:szCs w:val="27"/>
        </w:rPr>
      </w:pPr>
      <w:r w:rsidRPr="002228B6">
        <w:rPr>
          <w:color w:val="000000"/>
          <w:sz w:val="28"/>
          <w:szCs w:val="28"/>
        </w:rPr>
        <w:t xml:space="preserve">                                                      город Александров,</w:t>
      </w:r>
      <w:r w:rsidR="009E1192" w:rsidRPr="002228B6">
        <w:rPr>
          <w:color w:val="000000"/>
          <w:sz w:val="28"/>
          <w:szCs w:val="28"/>
        </w:rPr>
        <w:t xml:space="preserve"> Владимирская область</w:t>
      </w:r>
    </w:p>
    <w:p w:rsidR="009D0B55" w:rsidRPr="002228B6" w:rsidRDefault="009D0B55" w:rsidP="009D0B5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228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Краткая аннотация.</w:t>
      </w:r>
    </w:p>
    <w:p w:rsidR="009D0B55" w:rsidRPr="002228B6" w:rsidRDefault="009D0B55" w:rsidP="009D0B5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228B6"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Данная работа предназначена  для учащихся 6-7 классов общеобразовательных школ в качестве материала краеведческой направленности на уроках английского языка с дополнительными </w:t>
      </w:r>
      <w:proofErr w:type="spellStart"/>
      <w:r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предтекстовыми</w:t>
      </w:r>
      <w:proofErr w:type="spellEnd"/>
      <w:r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текстовыми и </w:t>
      </w:r>
      <w:proofErr w:type="spellStart"/>
      <w:r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послетекстовыми</w:t>
      </w:r>
      <w:proofErr w:type="spellEnd"/>
      <w:r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заданиями. Текст содержит краткую информацию о жизни известной поэтессы Марины Цветаевой, ее жизни и о первом в России музеи названном в ее честь</w:t>
      </w:r>
      <w:r w:rsidR="0036351C"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</w:t>
      </w:r>
      <w:r w:rsidR="002228B6"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оторый находится в Александрове</w:t>
      </w:r>
      <w:r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Содержание его призвано стимулировать познавательный интерес школьников к изучению родного края, особенно мест, малоизвестных широкому кругу людей. </w:t>
      </w:r>
    </w:p>
    <w:p w:rsidR="0036351C" w:rsidRPr="002228B6" w:rsidRDefault="009D0B55" w:rsidP="003635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Предтекстовые</w:t>
      </w:r>
      <w:proofErr w:type="spellEnd"/>
      <w:r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задания направлены на выделение ключевых слов, прогнозирование содержания и расширение лексического запаса.</w:t>
      </w:r>
      <w:r w:rsidR="0036351C"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D0B55" w:rsidRPr="002228B6" w:rsidRDefault="009D0B55" w:rsidP="003635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Текстовые задания развивают логическое мышление и анализ, помогают запомнить новые слова.</w:t>
      </w:r>
    </w:p>
    <w:p w:rsidR="009E1192" w:rsidRPr="002228B6" w:rsidRDefault="009D0B55" w:rsidP="003635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Послетекстовые</w:t>
      </w:r>
      <w:proofErr w:type="spellEnd"/>
      <w:r w:rsidRPr="00222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задания помогают запомнить основные события текста, их хронологию и готовят к монологическому высказыванию.</w:t>
      </w:r>
    </w:p>
    <w:p w:rsidR="0036351C" w:rsidRPr="002228B6" w:rsidRDefault="0036351C" w:rsidP="0096422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422A" w:rsidRPr="002228B6" w:rsidRDefault="0096422A" w:rsidP="0096422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Part I. </w:t>
      </w:r>
      <w:proofErr w:type="gramStart"/>
      <w:r w:rsidRPr="002228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Before reading.</w:t>
      </w:r>
      <w:proofErr w:type="gramEnd"/>
    </w:p>
    <w:p w:rsidR="0096422A" w:rsidRPr="002228B6" w:rsidRDefault="0096422A" w:rsidP="00964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8B6">
        <w:rPr>
          <w:rFonts w:ascii="Times New Roman" w:hAnsi="Times New Roman" w:cs="Times New Roman"/>
          <w:b/>
          <w:sz w:val="28"/>
          <w:szCs w:val="28"/>
          <w:lang w:val="en-US"/>
        </w:rPr>
        <w:t>Task1.</w:t>
      </w:r>
      <w:r w:rsidRPr="00222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8B6">
        <w:rPr>
          <w:rFonts w:ascii="Times New Roman" w:hAnsi="Times New Roman" w:cs="Times New Roman"/>
          <w:b/>
          <w:i/>
          <w:sz w:val="28"/>
          <w:szCs w:val="28"/>
          <w:lang w:val="en-US"/>
        </w:rPr>
        <w:t>Work in pairs. Ask your partner and let him\her answer the question/</w:t>
      </w:r>
    </w:p>
    <w:p w:rsidR="0096422A" w:rsidRPr="002228B6" w:rsidRDefault="0096422A" w:rsidP="009642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8B6">
        <w:rPr>
          <w:rFonts w:ascii="Times New Roman" w:hAnsi="Times New Roman" w:cs="Times New Roman"/>
          <w:sz w:val="28"/>
          <w:szCs w:val="28"/>
          <w:lang w:val="en-US"/>
        </w:rPr>
        <w:t>what famous people of your town he\she knows;</w:t>
      </w:r>
    </w:p>
    <w:p w:rsidR="0096422A" w:rsidRPr="002228B6" w:rsidRDefault="0096422A" w:rsidP="009642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8B6">
        <w:rPr>
          <w:rFonts w:ascii="Times New Roman" w:hAnsi="Times New Roman" w:cs="Times New Roman"/>
          <w:sz w:val="28"/>
          <w:szCs w:val="28"/>
          <w:lang w:val="en-US"/>
        </w:rPr>
        <w:t>what these people are famous for;</w:t>
      </w:r>
    </w:p>
    <w:p w:rsidR="0096422A" w:rsidRPr="002228B6" w:rsidRDefault="0096422A" w:rsidP="009642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8B6">
        <w:rPr>
          <w:rFonts w:ascii="Times New Roman" w:hAnsi="Times New Roman" w:cs="Times New Roman"/>
          <w:sz w:val="28"/>
          <w:szCs w:val="28"/>
          <w:lang w:val="en-US"/>
        </w:rPr>
        <w:t>what museums in your town he\she knows;</w:t>
      </w:r>
    </w:p>
    <w:p w:rsidR="0096422A" w:rsidRPr="002228B6" w:rsidRDefault="0096422A" w:rsidP="009642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8B6">
        <w:rPr>
          <w:rFonts w:ascii="Times New Roman" w:hAnsi="Times New Roman" w:cs="Times New Roman"/>
          <w:sz w:val="28"/>
          <w:szCs w:val="28"/>
          <w:lang w:val="en-US"/>
        </w:rPr>
        <w:t>what museums he\she visits;</w:t>
      </w:r>
    </w:p>
    <w:p w:rsidR="0096422A" w:rsidRPr="002228B6" w:rsidRDefault="0096422A" w:rsidP="009642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28B6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2228B6">
        <w:rPr>
          <w:rFonts w:ascii="Times New Roman" w:hAnsi="Times New Roman" w:cs="Times New Roman"/>
          <w:sz w:val="28"/>
          <w:szCs w:val="28"/>
          <w:lang w:val="en-US"/>
        </w:rPr>
        <w:t xml:space="preserve"> the text will be about.</w:t>
      </w:r>
    </w:p>
    <w:p w:rsidR="0096422A" w:rsidRPr="002228B6" w:rsidRDefault="0096422A" w:rsidP="0096422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96422A" w:rsidRPr="002228B6" w:rsidRDefault="0096422A" w:rsidP="0096422A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Task 2.</w:t>
      </w:r>
      <w:proofErr w:type="gramEnd"/>
      <w:r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228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Here are some English words. Try to find the definitions to these words.</w:t>
      </w:r>
    </w:p>
    <w:tbl>
      <w:tblPr>
        <w:tblStyle w:val="a8"/>
        <w:tblW w:w="0" w:type="auto"/>
        <w:tblLook w:val="04A0"/>
      </w:tblPr>
      <w:tblGrid>
        <w:gridCol w:w="464"/>
        <w:gridCol w:w="903"/>
        <w:gridCol w:w="1367"/>
        <w:gridCol w:w="1367"/>
        <w:gridCol w:w="409"/>
        <w:gridCol w:w="560"/>
        <w:gridCol w:w="398"/>
        <w:gridCol w:w="1367"/>
        <w:gridCol w:w="1368"/>
        <w:gridCol w:w="1368"/>
      </w:tblGrid>
      <w:tr w:rsidR="0096422A" w:rsidRPr="002228B6" w:rsidTr="00911790">
        <w:tc>
          <w:tcPr>
            <w:tcW w:w="464" w:type="dxa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4046" w:type="dxa"/>
            <w:gridSpan w:val="4"/>
          </w:tcPr>
          <w:p w:rsidR="0096422A" w:rsidRPr="002228B6" w:rsidRDefault="00911790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96422A"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outskirts</w:t>
            </w:r>
          </w:p>
        </w:tc>
        <w:tc>
          <w:tcPr>
            <w:tcW w:w="560" w:type="dxa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4501" w:type="dxa"/>
            <w:gridSpan w:val="4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 single object</w:t>
            </w:r>
          </w:p>
        </w:tc>
      </w:tr>
      <w:tr w:rsidR="0096422A" w:rsidRPr="002228B6" w:rsidTr="00911790">
        <w:tc>
          <w:tcPr>
            <w:tcW w:w="464" w:type="dxa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4046" w:type="dxa"/>
            <w:gridSpan w:val="4"/>
          </w:tcPr>
          <w:p w:rsidR="0096422A" w:rsidRPr="002228B6" w:rsidRDefault="00911790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 </w:t>
            </w:r>
            <w:r w:rsidR="0096422A"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exhibition</w:t>
            </w:r>
          </w:p>
        </w:tc>
        <w:tc>
          <w:tcPr>
            <w:tcW w:w="560" w:type="dxa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4501" w:type="dxa"/>
            <w:gridSpan w:val="4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 small house at the entrance of a large house.</w:t>
            </w:r>
          </w:p>
        </w:tc>
      </w:tr>
      <w:tr w:rsidR="0096422A" w:rsidRPr="002228B6" w:rsidTr="00911790">
        <w:tc>
          <w:tcPr>
            <w:tcW w:w="464" w:type="dxa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4046" w:type="dxa"/>
            <w:gridSpan w:val="4"/>
          </w:tcPr>
          <w:p w:rsidR="0096422A" w:rsidRPr="002228B6" w:rsidRDefault="00911790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 </w:t>
            </w:r>
            <w:r w:rsidR="0096422A"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item</w:t>
            </w:r>
          </w:p>
        </w:tc>
        <w:tc>
          <w:tcPr>
            <w:tcW w:w="560" w:type="dxa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4501" w:type="dxa"/>
            <w:gridSpan w:val="4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land with some houses, owned by one person </w:t>
            </w:r>
          </w:p>
        </w:tc>
      </w:tr>
      <w:tr w:rsidR="0096422A" w:rsidRPr="002228B6" w:rsidTr="00911790">
        <w:tc>
          <w:tcPr>
            <w:tcW w:w="464" w:type="dxa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4046" w:type="dxa"/>
            <w:gridSpan w:val="4"/>
          </w:tcPr>
          <w:p w:rsidR="0096422A" w:rsidRPr="002228B6" w:rsidRDefault="00911790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memory</w:t>
            </w:r>
          </w:p>
        </w:tc>
        <w:tc>
          <w:tcPr>
            <w:tcW w:w="560" w:type="dxa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4501" w:type="dxa"/>
            <w:gridSpan w:val="4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part of a town or a city that is far from the center.</w:t>
            </w:r>
          </w:p>
        </w:tc>
      </w:tr>
      <w:tr w:rsidR="0096422A" w:rsidRPr="002228B6" w:rsidTr="00911790">
        <w:tc>
          <w:tcPr>
            <w:tcW w:w="464" w:type="dxa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4046" w:type="dxa"/>
            <w:gridSpan w:val="4"/>
          </w:tcPr>
          <w:p w:rsidR="0096422A" w:rsidRPr="002228B6" w:rsidRDefault="00911790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 </w:t>
            </w:r>
            <w:r w:rsidR="0096422A"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estate</w:t>
            </w:r>
          </w:p>
        </w:tc>
        <w:tc>
          <w:tcPr>
            <w:tcW w:w="560" w:type="dxa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4501" w:type="dxa"/>
            <w:gridSpan w:val="4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One part of a country with its own government</w:t>
            </w:r>
          </w:p>
        </w:tc>
      </w:tr>
      <w:tr w:rsidR="0096422A" w:rsidRPr="002228B6" w:rsidTr="00911790">
        <w:tc>
          <w:tcPr>
            <w:tcW w:w="464" w:type="dxa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4046" w:type="dxa"/>
            <w:gridSpan w:val="4"/>
          </w:tcPr>
          <w:p w:rsidR="0096422A" w:rsidRPr="002228B6" w:rsidRDefault="00911790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96422A"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province</w:t>
            </w:r>
          </w:p>
        </w:tc>
        <w:tc>
          <w:tcPr>
            <w:tcW w:w="560" w:type="dxa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</w:tc>
        <w:tc>
          <w:tcPr>
            <w:tcW w:w="4501" w:type="dxa"/>
            <w:gridSpan w:val="4"/>
          </w:tcPr>
          <w:p w:rsidR="0096422A" w:rsidRPr="002228B6" w:rsidRDefault="0096422A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act of showing things or works of art to the public</w:t>
            </w:r>
          </w:p>
        </w:tc>
      </w:tr>
      <w:tr w:rsidR="00911790" w:rsidRPr="002228B6" w:rsidTr="00911790">
        <w:tc>
          <w:tcPr>
            <w:tcW w:w="464" w:type="dxa"/>
          </w:tcPr>
          <w:p w:rsidR="00911790" w:rsidRPr="002228B6" w:rsidRDefault="00911790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4046" w:type="dxa"/>
            <w:gridSpan w:val="4"/>
          </w:tcPr>
          <w:p w:rsidR="00911790" w:rsidRPr="002228B6" w:rsidRDefault="00911790" w:rsidP="009117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lodge</w:t>
            </w:r>
          </w:p>
        </w:tc>
        <w:tc>
          <w:tcPr>
            <w:tcW w:w="560" w:type="dxa"/>
          </w:tcPr>
          <w:p w:rsidR="00911790" w:rsidRPr="002228B6" w:rsidRDefault="00911790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</w:p>
        </w:tc>
        <w:tc>
          <w:tcPr>
            <w:tcW w:w="4501" w:type="dxa"/>
            <w:gridSpan w:val="4"/>
          </w:tcPr>
          <w:p w:rsidR="00911790" w:rsidRPr="002228B6" w:rsidRDefault="00911790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 is something that you remember from the past.</w:t>
            </w:r>
          </w:p>
        </w:tc>
      </w:tr>
      <w:tr w:rsidR="00911790" w:rsidRPr="002228B6" w:rsidTr="00911790">
        <w:tc>
          <w:tcPr>
            <w:tcW w:w="1367" w:type="dxa"/>
            <w:gridSpan w:val="2"/>
          </w:tcPr>
          <w:p w:rsidR="00911790" w:rsidRPr="002228B6" w:rsidRDefault="00911790" w:rsidP="009642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1-</w:t>
            </w:r>
          </w:p>
        </w:tc>
        <w:tc>
          <w:tcPr>
            <w:tcW w:w="1367" w:type="dxa"/>
          </w:tcPr>
          <w:p w:rsidR="00911790" w:rsidRPr="002228B6" w:rsidRDefault="00911790" w:rsidP="009642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2-</w:t>
            </w:r>
          </w:p>
        </w:tc>
        <w:tc>
          <w:tcPr>
            <w:tcW w:w="1367" w:type="dxa"/>
          </w:tcPr>
          <w:p w:rsidR="00911790" w:rsidRPr="002228B6" w:rsidRDefault="00911790" w:rsidP="009642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3-</w:t>
            </w:r>
          </w:p>
        </w:tc>
        <w:tc>
          <w:tcPr>
            <w:tcW w:w="1367" w:type="dxa"/>
            <w:gridSpan w:val="3"/>
          </w:tcPr>
          <w:p w:rsidR="00911790" w:rsidRPr="002228B6" w:rsidRDefault="00911790" w:rsidP="009642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4-</w:t>
            </w:r>
          </w:p>
        </w:tc>
        <w:tc>
          <w:tcPr>
            <w:tcW w:w="1367" w:type="dxa"/>
          </w:tcPr>
          <w:p w:rsidR="00911790" w:rsidRPr="002228B6" w:rsidRDefault="00911790" w:rsidP="009642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5-</w:t>
            </w:r>
          </w:p>
        </w:tc>
        <w:tc>
          <w:tcPr>
            <w:tcW w:w="1368" w:type="dxa"/>
          </w:tcPr>
          <w:p w:rsidR="00911790" w:rsidRPr="002228B6" w:rsidRDefault="00911790" w:rsidP="009642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6-</w:t>
            </w:r>
          </w:p>
        </w:tc>
        <w:tc>
          <w:tcPr>
            <w:tcW w:w="1368" w:type="dxa"/>
          </w:tcPr>
          <w:p w:rsidR="00911790" w:rsidRPr="002228B6" w:rsidRDefault="00911790" w:rsidP="009642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7-</w:t>
            </w:r>
          </w:p>
        </w:tc>
      </w:tr>
    </w:tbl>
    <w:p w:rsidR="009D0B55" w:rsidRPr="002228B6" w:rsidRDefault="009D0B55" w:rsidP="0007056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056C" w:rsidRPr="002228B6" w:rsidRDefault="0007056C" w:rsidP="0007056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Part II. While reading.</w:t>
      </w:r>
    </w:p>
    <w:p w:rsidR="0007056C" w:rsidRPr="002228B6" w:rsidRDefault="0007056C" w:rsidP="0007056C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Task 1.</w:t>
      </w:r>
      <w:proofErr w:type="gramEnd"/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228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Read the text and choose the titles to its paragraphs.</w:t>
      </w:r>
    </w:p>
    <w:p w:rsidR="0007056C" w:rsidRPr="002228B6" w:rsidRDefault="0007056C" w:rsidP="0007056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atmosphere of the museum</w:t>
      </w:r>
    </w:p>
    <w:p w:rsidR="0007056C" w:rsidRPr="002228B6" w:rsidRDefault="0007056C" w:rsidP="0007056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younger sister and her life</w:t>
      </w:r>
    </w:p>
    <w:p w:rsidR="0007056C" w:rsidRPr="002228B6" w:rsidRDefault="0007056C" w:rsidP="0007056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first </w:t>
      </w:r>
      <w:proofErr w:type="spellStart"/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Tsvetaeva`s</w:t>
      </w:r>
      <w:proofErr w:type="spellEnd"/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museum</w:t>
      </w:r>
    </w:p>
    <w:p w:rsidR="0007056C" w:rsidRPr="002228B6" w:rsidRDefault="0007056C" w:rsidP="0007056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Tsvetaeva`s</w:t>
      </w:r>
      <w:proofErr w:type="spellEnd"/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family</w:t>
      </w:r>
    </w:p>
    <w:p w:rsidR="0007056C" w:rsidRPr="002228B6" w:rsidRDefault="0007056C" w:rsidP="0007056C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992"/>
      </w:tblGrid>
      <w:tr w:rsidR="0007056C" w:rsidRPr="002228B6" w:rsidTr="00D32BA1">
        <w:tc>
          <w:tcPr>
            <w:tcW w:w="948" w:type="dxa"/>
          </w:tcPr>
          <w:p w:rsidR="0007056C" w:rsidRPr="002228B6" w:rsidRDefault="0007056C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992" w:type="dxa"/>
          </w:tcPr>
          <w:p w:rsidR="0007056C" w:rsidRPr="002228B6" w:rsidRDefault="0007056C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7056C" w:rsidRPr="002228B6" w:rsidTr="00D32BA1">
        <w:tc>
          <w:tcPr>
            <w:tcW w:w="948" w:type="dxa"/>
          </w:tcPr>
          <w:p w:rsidR="0007056C" w:rsidRPr="002228B6" w:rsidRDefault="0007056C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992" w:type="dxa"/>
          </w:tcPr>
          <w:p w:rsidR="0007056C" w:rsidRPr="002228B6" w:rsidRDefault="0007056C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7056C" w:rsidRPr="002228B6" w:rsidTr="00D32BA1">
        <w:tc>
          <w:tcPr>
            <w:tcW w:w="948" w:type="dxa"/>
          </w:tcPr>
          <w:p w:rsidR="0007056C" w:rsidRPr="002228B6" w:rsidRDefault="0007056C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3</w:t>
            </w:r>
          </w:p>
        </w:tc>
        <w:tc>
          <w:tcPr>
            <w:tcW w:w="992" w:type="dxa"/>
          </w:tcPr>
          <w:p w:rsidR="0007056C" w:rsidRPr="002228B6" w:rsidRDefault="0007056C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7056C" w:rsidRPr="002228B6" w:rsidTr="00D32BA1">
        <w:tc>
          <w:tcPr>
            <w:tcW w:w="948" w:type="dxa"/>
          </w:tcPr>
          <w:p w:rsidR="0007056C" w:rsidRPr="002228B6" w:rsidRDefault="0007056C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992" w:type="dxa"/>
          </w:tcPr>
          <w:p w:rsidR="0007056C" w:rsidRPr="002228B6" w:rsidRDefault="0007056C" w:rsidP="00D32B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491CF3" w:rsidRPr="002228B6" w:rsidRDefault="00491CF3" w:rsidP="00033858">
      <w:pPr>
        <w:pStyle w:val="a3"/>
        <w:shd w:val="clear" w:color="auto" w:fill="FFFFFF" w:themeFill="background1"/>
        <w:spacing w:line="600" w:lineRule="atLeast"/>
        <w:rPr>
          <w:color w:val="212121"/>
          <w:sz w:val="32"/>
          <w:szCs w:val="32"/>
          <w:lang w:val="en-US"/>
        </w:rPr>
      </w:pPr>
    </w:p>
    <w:p w:rsidR="006B327F" w:rsidRPr="002228B6" w:rsidRDefault="0042330A" w:rsidP="0007056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</w:pPr>
      <w:r w:rsidRPr="002228B6">
        <w:rPr>
          <w:rFonts w:ascii="Times New Roman" w:hAnsi="Times New Roman" w:cs="Times New Roman"/>
          <w:color w:val="101010"/>
          <w:sz w:val="28"/>
          <w:szCs w:val="28"/>
          <w:lang w:val="en-US"/>
        </w:rPr>
        <w:t xml:space="preserve">Marina </w:t>
      </w:r>
      <w:proofErr w:type="spellStart"/>
      <w:r w:rsidRPr="002228B6">
        <w:rPr>
          <w:rFonts w:ascii="Times New Roman" w:hAnsi="Times New Roman" w:cs="Times New Roman"/>
          <w:color w:val="101010"/>
          <w:sz w:val="28"/>
          <w:szCs w:val="28"/>
          <w:lang w:val="en-US"/>
        </w:rPr>
        <w:t>Tsvetaeva</w:t>
      </w:r>
      <w:proofErr w:type="spellEnd"/>
      <w:r w:rsidRPr="002228B6">
        <w:rPr>
          <w:rFonts w:ascii="Times New Roman" w:hAnsi="Times New Roman" w:cs="Times New Roman"/>
          <w:color w:val="101010"/>
          <w:sz w:val="28"/>
          <w:szCs w:val="28"/>
          <w:lang w:val="en-US"/>
        </w:rPr>
        <w:t xml:space="preserve"> </w:t>
      </w:r>
      <w:r w:rsidR="00491CF3" w:rsidRPr="002228B6">
        <w:rPr>
          <w:rFonts w:ascii="Times New Roman" w:hAnsi="Times New Roman" w:cs="Times New Roman"/>
          <w:color w:val="101010"/>
          <w:sz w:val="28"/>
          <w:szCs w:val="28"/>
          <w:lang w:val="en-US"/>
        </w:rPr>
        <w:t xml:space="preserve">was a </w:t>
      </w:r>
      <w:r w:rsidR="00491CF3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Russian poetess, prose writer, translator, one of the greatest poets of the Silver Age</w:t>
      </w:r>
      <w:r w:rsidR="00A06D2C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. </w:t>
      </w:r>
      <w:r w:rsidR="00483042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She started writing poems at the age of six and not only in Russian but in German and French. </w:t>
      </w:r>
      <w:r w:rsidR="00491CF3" w:rsidRPr="00222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3042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Her father</w:t>
      </w:r>
      <w:r w:rsidR="00491CF3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 I.V. </w:t>
      </w:r>
      <w:proofErr w:type="spellStart"/>
      <w:r w:rsidR="00491CF3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Tsvetaev</w:t>
      </w:r>
      <w:proofErr w:type="spellEnd"/>
      <w:r w:rsidR="00491CF3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 is </w:t>
      </w:r>
      <w:r w:rsidR="00483042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a famous</w:t>
      </w:r>
      <w:r w:rsidR="00905B8F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 philologist and art criti</w:t>
      </w:r>
      <w:r w:rsidR="005B0CA9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c</w:t>
      </w:r>
      <w:r w:rsidR="00491CF3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, founder of the Museum of Fine Arts (Pushkin Museum), her mother was a concert pianist. </w:t>
      </w:r>
    </w:p>
    <w:p w:rsidR="0042330A" w:rsidRPr="002228B6" w:rsidRDefault="00491CF3" w:rsidP="0007056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The younger sister of Marina </w:t>
      </w:r>
      <w:proofErr w:type="spellStart"/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Tsvetaeva</w:t>
      </w:r>
      <w:proofErr w:type="spellEnd"/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 is</w:t>
      </w:r>
      <w:r w:rsidR="0042330A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 Anastasia </w:t>
      </w:r>
      <w:proofErr w:type="spellStart"/>
      <w:proofErr w:type="gramStart"/>
      <w:r w:rsidR="0042330A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Tsvetaeva</w:t>
      </w:r>
      <w:proofErr w:type="spellEnd"/>
      <w:r w:rsidR="0042330A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 </w:t>
      </w:r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.</w:t>
      </w:r>
      <w:proofErr w:type="gramEnd"/>
      <w:r w:rsidRPr="002228B6">
        <w:rPr>
          <w:rFonts w:ascii="Times New Roman" w:hAnsi="Times New Roman" w:cs="Times New Roman"/>
          <w:color w:val="101010"/>
          <w:sz w:val="28"/>
          <w:szCs w:val="28"/>
          <w:lang w:val="en-US"/>
        </w:rPr>
        <w:t xml:space="preserve"> </w:t>
      </w:r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In the years 1915-1917 Anastasia </w:t>
      </w:r>
      <w:proofErr w:type="spellStart"/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Tsvetaeva</w:t>
      </w:r>
      <w:proofErr w:type="spellEnd"/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 lived with her family </w:t>
      </w:r>
      <w:r w:rsidR="006B327F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in a </w:t>
      </w:r>
      <w:r w:rsidR="006B327F" w:rsidRPr="002228B6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val="en-US" w:eastAsia="ru-RU"/>
        </w:rPr>
        <w:t>cozy</w:t>
      </w:r>
      <w:r w:rsidR="006B327F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 house on the quiet green outskirts </w:t>
      </w:r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in the city of </w:t>
      </w:r>
      <w:proofErr w:type="spellStart"/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Alexandrov</w:t>
      </w:r>
      <w:proofErr w:type="spellEnd"/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, Vladimir </w:t>
      </w:r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val="en-US" w:eastAsia="ru-RU"/>
        </w:rPr>
        <w:t>province</w:t>
      </w:r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. </w:t>
      </w:r>
      <w:r w:rsidR="00D410A3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It is the small city estate which at the end of the 19th century was bought by the mathematics teacher by the name of </w:t>
      </w:r>
      <w:proofErr w:type="spellStart"/>
      <w:r w:rsidR="00D410A3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Lebedev</w:t>
      </w:r>
      <w:proofErr w:type="spellEnd"/>
      <w:r w:rsidR="00D410A3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. </w:t>
      </w:r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M</w:t>
      </w:r>
      <w:r w:rsidR="0036351C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arina </w:t>
      </w:r>
      <w:proofErr w:type="spellStart"/>
      <w:r w:rsidR="0036351C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Tsvetaeva</w:t>
      </w:r>
      <w:proofErr w:type="spellEnd"/>
      <w:r w:rsidR="0036351C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 often visited h</w:t>
      </w:r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e</w:t>
      </w:r>
      <w:r w:rsidR="0036351C"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r</w:t>
      </w:r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 sister in </w:t>
      </w:r>
      <w:proofErr w:type="spellStart"/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Alexandrov</w:t>
      </w:r>
      <w:proofErr w:type="spellEnd"/>
      <w:r w:rsidRPr="002228B6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 xml:space="preserve"> and stayed with her for a long time.</w:t>
      </w:r>
      <w:r w:rsidRPr="00222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0A3" w:rsidRPr="002228B6">
        <w:rPr>
          <w:rFonts w:ascii="Times New Roman" w:hAnsi="Times New Roman" w:cs="Times New Roman"/>
          <w:sz w:val="28"/>
          <w:szCs w:val="28"/>
          <w:lang w:val="en-US"/>
        </w:rPr>
        <w:t xml:space="preserve">It is known that the months spent in </w:t>
      </w:r>
      <w:proofErr w:type="spellStart"/>
      <w:r w:rsidR="00D410A3" w:rsidRPr="002228B6">
        <w:rPr>
          <w:rFonts w:ascii="Times New Roman" w:hAnsi="Times New Roman" w:cs="Times New Roman"/>
          <w:sz w:val="28"/>
          <w:szCs w:val="28"/>
          <w:lang w:val="en-US"/>
        </w:rPr>
        <w:t>Alexandrov</w:t>
      </w:r>
      <w:proofErr w:type="spellEnd"/>
      <w:r w:rsidR="00D410A3" w:rsidRPr="002228B6">
        <w:rPr>
          <w:rFonts w:ascii="Times New Roman" w:hAnsi="Times New Roman" w:cs="Times New Roman"/>
          <w:sz w:val="28"/>
          <w:szCs w:val="28"/>
          <w:lang w:val="en-US"/>
        </w:rPr>
        <w:t xml:space="preserve"> became one of t</w:t>
      </w:r>
      <w:r w:rsidR="00911790" w:rsidRPr="002228B6">
        <w:rPr>
          <w:rFonts w:ascii="Times New Roman" w:hAnsi="Times New Roman" w:cs="Times New Roman"/>
          <w:sz w:val="28"/>
          <w:szCs w:val="28"/>
          <w:lang w:val="en-US"/>
        </w:rPr>
        <w:t>he lightest and cloudless memorie</w:t>
      </w:r>
      <w:r w:rsidR="00D410A3" w:rsidRPr="002228B6">
        <w:rPr>
          <w:rFonts w:ascii="Times New Roman" w:hAnsi="Times New Roman" w:cs="Times New Roman"/>
          <w:sz w:val="28"/>
          <w:szCs w:val="28"/>
          <w:lang w:val="en-US"/>
        </w:rPr>
        <w:t xml:space="preserve">s in her difficult life. </w:t>
      </w:r>
    </w:p>
    <w:p w:rsidR="00491CF3" w:rsidRPr="002228B6" w:rsidRDefault="00491CF3" w:rsidP="0007056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101010"/>
          <w:sz w:val="28"/>
          <w:szCs w:val="28"/>
          <w:lang w:val="en-US"/>
        </w:rPr>
      </w:pPr>
      <w:r w:rsidRPr="002228B6">
        <w:rPr>
          <w:rFonts w:ascii="Times New Roman" w:hAnsi="Times New Roman" w:cs="Times New Roman"/>
          <w:color w:val="101010"/>
          <w:sz w:val="28"/>
          <w:szCs w:val="28"/>
          <w:lang w:val="en-US"/>
        </w:rPr>
        <w:t>Later, this</w:t>
      </w:r>
      <w:r w:rsidR="006949A5" w:rsidRPr="002228B6">
        <w:rPr>
          <w:rFonts w:ascii="Times New Roman" w:hAnsi="Times New Roman" w:cs="Times New Roman"/>
          <w:color w:val="101010"/>
          <w:sz w:val="28"/>
          <w:szCs w:val="28"/>
          <w:lang w:val="en-US"/>
        </w:rPr>
        <w:t xml:space="preserve"> wooden building became the first </w:t>
      </w:r>
      <w:proofErr w:type="spellStart"/>
      <w:r w:rsidR="006949A5" w:rsidRPr="002228B6">
        <w:rPr>
          <w:rFonts w:ascii="Times New Roman" w:hAnsi="Times New Roman" w:cs="Times New Roman"/>
          <w:color w:val="101010"/>
          <w:sz w:val="28"/>
          <w:szCs w:val="28"/>
          <w:lang w:val="en-US"/>
        </w:rPr>
        <w:t>Tsvetaeva`s</w:t>
      </w:r>
      <w:proofErr w:type="spellEnd"/>
      <w:r w:rsidR="006949A5" w:rsidRPr="002228B6">
        <w:rPr>
          <w:rFonts w:ascii="Times New Roman" w:hAnsi="Times New Roman" w:cs="Times New Roman"/>
          <w:color w:val="101010"/>
          <w:sz w:val="28"/>
          <w:szCs w:val="28"/>
          <w:lang w:val="en-US"/>
        </w:rPr>
        <w:t xml:space="preserve"> </w:t>
      </w:r>
      <w:r w:rsidR="0007056C" w:rsidRPr="002228B6">
        <w:rPr>
          <w:rFonts w:ascii="Times New Roman" w:hAnsi="Times New Roman" w:cs="Times New Roman"/>
          <w:color w:val="101010"/>
          <w:sz w:val="28"/>
          <w:szCs w:val="28"/>
          <w:lang w:val="en-US"/>
        </w:rPr>
        <w:t>museum in</w:t>
      </w:r>
      <w:r w:rsidR="006949A5" w:rsidRPr="002228B6">
        <w:rPr>
          <w:rFonts w:ascii="Times New Roman" w:hAnsi="Times New Roman" w:cs="Times New Roman"/>
          <w:color w:val="101010"/>
          <w:sz w:val="28"/>
          <w:szCs w:val="28"/>
          <w:lang w:val="en-US"/>
        </w:rPr>
        <w:t xml:space="preserve"> Russia.</w:t>
      </w:r>
      <w:r w:rsidR="0042330A" w:rsidRPr="002228B6">
        <w:rPr>
          <w:rFonts w:ascii="Times New Roman" w:hAnsi="Times New Roman" w:cs="Times New Roman"/>
          <w:color w:val="101010"/>
          <w:sz w:val="28"/>
          <w:szCs w:val="28"/>
          <w:lang w:val="en-US"/>
        </w:rPr>
        <w:t xml:space="preserve"> </w:t>
      </w:r>
      <w:r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The museum</w:t>
      </w:r>
      <w:r w:rsidR="00483042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was opened in 1990</w:t>
      </w:r>
      <w:r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. </w:t>
      </w:r>
      <w:r w:rsidR="0007056C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Two wooden houses are a part of the </w:t>
      </w:r>
      <w:r w:rsidR="002228B6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museum «a</w:t>
      </w:r>
      <w:r w:rsidR="0007056C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="0007056C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Tsvetayeva's</w:t>
      </w:r>
      <w:proofErr w:type="spellEnd"/>
      <w:r w:rsidR="0007056C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="0007056C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lodge"</w:t>
      </w:r>
      <w:r w:rsidR="00CC2CB7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and</w:t>
      </w:r>
      <w:proofErr w:type="spellEnd"/>
      <w:r w:rsidR="00CC2CB7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"</w:t>
      </w:r>
      <w:proofErr w:type="spellStart"/>
      <w:r w:rsidR="00CC2CB7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Lebedev</w:t>
      </w:r>
      <w:proofErr w:type="spellEnd"/>
      <w:r w:rsidR="00CC2CB7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' </w:t>
      </w:r>
      <w:r w:rsidR="00127F91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House"</w:t>
      </w:r>
      <w:r w:rsidR="0042330A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.</w:t>
      </w:r>
      <w:r w:rsidR="00CC2CB7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It has seven exhibition halls. The</w:t>
      </w:r>
      <w:r w:rsidR="00905B8F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re are</w:t>
      </w:r>
      <w:r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twenty-six thousand items and </w:t>
      </w:r>
      <w:r w:rsidR="00905B8F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it includes</w:t>
      </w:r>
      <w:r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collections of materials belonging to </w:t>
      </w:r>
      <w:r w:rsidRPr="002228B6">
        <w:rPr>
          <w:rFonts w:ascii="Times New Roman" w:hAnsi="Times New Roman" w:cs="Times New Roman"/>
          <w:color w:val="212121"/>
          <w:sz w:val="28"/>
          <w:szCs w:val="28"/>
          <w:u w:val="single"/>
          <w:lang w:val="en-US"/>
        </w:rPr>
        <w:t>distinguished</w:t>
      </w:r>
      <w:r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artists, whose art was directly related to </w:t>
      </w:r>
      <w:proofErr w:type="spellStart"/>
      <w:r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Alexandrov</w:t>
      </w:r>
      <w:proofErr w:type="spellEnd"/>
      <w:r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. Among them are Marina and Anastasia </w:t>
      </w:r>
      <w:proofErr w:type="spellStart"/>
      <w:r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Tsvetaeva</w:t>
      </w:r>
      <w:proofErr w:type="spellEnd"/>
      <w:r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="00905B8F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(it</w:t>
      </w:r>
      <w:r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 keeps a lot of their photos and personal things, including Marina`s piano)</w:t>
      </w:r>
      <w:r w:rsidR="00905B8F"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>, Mandelstam</w:t>
      </w:r>
      <w:r w:rsidRPr="002228B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, Solzhenitsyn and many others. </w:t>
      </w:r>
    </w:p>
    <w:p w:rsidR="00A913C6" w:rsidRPr="002228B6" w:rsidRDefault="00491CF3" w:rsidP="0007056C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rPr>
          <w:color w:val="212121"/>
          <w:sz w:val="28"/>
          <w:szCs w:val="28"/>
          <w:lang w:val="en-US"/>
        </w:rPr>
      </w:pPr>
      <w:r w:rsidRPr="002228B6">
        <w:rPr>
          <w:color w:val="212121"/>
          <w:sz w:val="28"/>
          <w:szCs w:val="28"/>
          <w:u w:val="single"/>
          <w:lang w:val="en-US"/>
        </w:rPr>
        <w:t>The aim</w:t>
      </w:r>
      <w:r w:rsidRPr="002228B6">
        <w:rPr>
          <w:color w:val="212121"/>
          <w:sz w:val="28"/>
          <w:szCs w:val="28"/>
          <w:lang w:val="en-US"/>
        </w:rPr>
        <w:t xml:space="preserve"> of founders of the museum is not </w:t>
      </w:r>
      <w:r w:rsidR="00483042" w:rsidRPr="002228B6">
        <w:rPr>
          <w:color w:val="212121"/>
          <w:sz w:val="28"/>
          <w:szCs w:val="28"/>
          <w:lang w:val="en-US"/>
        </w:rPr>
        <w:t xml:space="preserve">just </w:t>
      </w:r>
      <w:r w:rsidRPr="002228B6">
        <w:rPr>
          <w:color w:val="212121"/>
          <w:sz w:val="28"/>
          <w:szCs w:val="28"/>
          <w:u w:val="single"/>
          <w:lang w:val="en-US"/>
        </w:rPr>
        <w:t>an exhibition</w:t>
      </w:r>
      <w:r w:rsidRPr="002228B6">
        <w:rPr>
          <w:color w:val="212121"/>
          <w:sz w:val="28"/>
          <w:szCs w:val="28"/>
          <w:lang w:val="en-US"/>
        </w:rPr>
        <w:t xml:space="preserve"> of personal </w:t>
      </w:r>
      <w:r w:rsidRPr="002228B6">
        <w:rPr>
          <w:color w:val="212121"/>
          <w:sz w:val="28"/>
          <w:szCs w:val="28"/>
          <w:u w:val="single"/>
          <w:lang w:val="en-US"/>
        </w:rPr>
        <w:t>belongings</w:t>
      </w:r>
      <w:r w:rsidRPr="002228B6">
        <w:rPr>
          <w:color w:val="212121"/>
          <w:sz w:val="28"/>
          <w:szCs w:val="28"/>
          <w:lang w:val="en-US"/>
        </w:rPr>
        <w:t xml:space="preserve"> and editions, but the creation of the atmosphere of that century. </w:t>
      </w:r>
      <w:r w:rsidRPr="002228B6">
        <w:rPr>
          <w:color w:val="212121"/>
          <w:sz w:val="28"/>
          <w:szCs w:val="28"/>
          <w:lang w:val="en-US"/>
        </w:rPr>
        <w:lastRenderedPageBreak/>
        <w:t>It still calls «metaphor- museum». Now poetry festivals, literary evenings and art exhibitions are held regularly in this museum</w:t>
      </w:r>
      <w:r w:rsidR="00A913C6" w:rsidRPr="002228B6">
        <w:rPr>
          <w:color w:val="212121"/>
          <w:sz w:val="28"/>
          <w:szCs w:val="28"/>
          <w:lang w:val="en-US"/>
        </w:rPr>
        <w:t>.</w:t>
      </w:r>
    </w:p>
    <w:p w:rsidR="00AE0A78" w:rsidRPr="002228B6" w:rsidRDefault="009D0B55" w:rsidP="00AE0A78">
      <w:pPr>
        <w:pStyle w:val="a3"/>
        <w:shd w:val="clear" w:color="auto" w:fill="FFFFFF" w:themeFill="background1"/>
        <w:spacing w:line="360" w:lineRule="auto"/>
        <w:jc w:val="both"/>
        <w:rPr>
          <w:b/>
          <w:color w:val="212121"/>
          <w:sz w:val="28"/>
          <w:szCs w:val="28"/>
          <w:lang w:val="en-US"/>
        </w:rPr>
      </w:pPr>
      <w:proofErr w:type="gramStart"/>
      <w:r w:rsidRPr="002228B6">
        <w:rPr>
          <w:b/>
          <w:color w:val="212121"/>
          <w:sz w:val="28"/>
          <w:szCs w:val="28"/>
          <w:lang w:val="en-US"/>
        </w:rPr>
        <w:t xml:space="preserve">Task </w:t>
      </w:r>
      <w:r w:rsidRPr="002228B6">
        <w:rPr>
          <w:b/>
          <w:color w:val="212121"/>
          <w:sz w:val="28"/>
          <w:szCs w:val="28"/>
        </w:rPr>
        <w:t>2</w:t>
      </w:r>
      <w:r w:rsidR="00AE0A78" w:rsidRPr="002228B6">
        <w:rPr>
          <w:b/>
          <w:color w:val="212121"/>
          <w:sz w:val="28"/>
          <w:szCs w:val="28"/>
          <w:lang w:val="en-US"/>
        </w:rPr>
        <w:t>.</w:t>
      </w:r>
      <w:proofErr w:type="gramEnd"/>
      <w:r w:rsidR="00AE0A78" w:rsidRPr="002228B6">
        <w:rPr>
          <w:b/>
          <w:color w:val="212121"/>
          <w:sz w:val="28"/>
          <w:szCs w:val="28"/>
          <w:lang w:val="en-US"/>
        </w:rPr>
        <w:t xml:space="preserve"> Read the text again and choose the best title for it.</w:t>
      </w:r>
    </w:p>
    <w:p w:rsidR="00AE0A78" w:rsidRPr="002228B6" w:rsidRDefault="00AE0A78" w:rsidP="00AE0A78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color w:val="212121"/>
          <w:sz w:val="28"/>
          <w:szCs w:val="28"/>
          <w:lang w:val="en-US"/>
        </w:rPr>
      </w:pPr>
      <w:r w:rsidRPr="002228B6">
        <w:rPr>
          <w:color w:val="212121"/>
          <w:sz w:val="28"/>
          <w:szCs w:val="28"/>
          <w:lang w:val="en-US"/>
        </w:rPr>
        <w:t>A famous person</w:t>
      </w:r>
    </w:p>
    <w:p w:rsidR="00AE0A78" w:rsidRPr="002228B6" w:rsidRDefault="00AE0A78" w:rsidP="00AE0A78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color w:val="212121"/>
          <w:sz w:val="28"/>
          <w:szCs w:val="28"/>
          <w:lang w:val="en-US"/>
        </w:rPr>
      </w:pPr>
      <w:r w:rsidRPr="002228B6">
        <w:rPr>
          <w:color w:val="212121"/>
          <w:sz w:val="28"/>
          <w:szCs w:val="28"/>
          <w:lang w:val="en-US"/>
        </w:rPr>
        <w:t>The life of a famous poetess</w:t>
      </w:r>
    </w:p>
    <w:p w:rsidR="00AE0A78" w:rsidRPr="002228B6" w:rsidRDefault="00AE0A78" w:rsidP="00AE0A78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color w:val="212121"/>
          <w:sz w:val="28"/>
          <w:szCs w:val="28"/>
          <w:lang w:val="en-US"/>
        </w:rPr>
      </w:pPr>
      <w:proofErr w:type="spellStart"/>
      <w:r w:rsidRPr="002228B6">
        <w:rPr>
          <w:color w:val="212121"/>
          <w:sz w:val="28"/>
          <w:szCs w:val="28"/>
          <w:lang w:val="en-US"/>
        </w:rPr>
        <w:t>Tsvetaeva`s</w:t>
      </w:r>
      <w:proofErr w:type="spellEnd"/>
      <w:r w:rsidRPr="002228B6">
        <w:rPr>
          <w:color w:val="212121"/>
          <w:sz w:val="28"/>
          <w:szCs w:val="28"/>
          <w:lang w:val="en-US"/>
        </w:rPr>
        <w:t xml:space="preserve"> museum</w:t>
      </w:r>
    </w:p>
    <w:p w:rsidR="00AE0A78" w:rsidRPr="002228B6" w:rsidRDefault="00AE0A78" w:rsidP="00AE0A78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color w:val="212121"/>
          <w:sz w:val="28"/>
          <w:szCs w:val="28"/>
          <w:lang w:val="en-US"/>
        </w:rPr>
      </w:pPr>
      <w:r w:rsidRPr="002228B6">
        <w:rPr>
          <w:color w:val="212121"/>
          <w:sz w:val="28"/>
          <w:szCs w:val="28"/>
          <w:lang w:val="en-US"/>
        </w:rPr>
        <w:t xml:space="preserve">The literary and Art museum of Marina and Anastasia </w:t>
      </w:r>
      <w:proofErr w:type="spellStart"/>
      <w:r w:rsidRPr="002228B6">
        <w:rPr>
          <w:color w:val="212121"/>
          <w:sz w:val="28"/>
          <w:szCs w:val="28"/>
          <w:lang w:val="en-US"/>
        </w:rPr>
        <w:t>Tsvetaeva</w:t>
      </w:r>
      <w:proofErr w:type="spellEnd"/>
    </w:p>
    <w:p w:rsidR="00033858" w:rsidRPr="002228B6" w:rsidRDefault="009D0B55" w:rsidP="00033858">
      <w:pPr>
        <w:pStyle w:val="a3"/>
        <w:shd w:val="clear" w:color="auto" w:fill="FFFFFF" w:themeFill="background1"/>
        <w:spacing w:line="360" w:lineRule="auto"/>
        <w:rPr>
          <w:b/>
          <w:color w:val="212121"/>
          <w:sz w:val="28"/>
          <w:szCs w:val="28"/>
          <w:lang w:val="en-US"/>
        </w:rPr>
      </w:pPr>
      <w:proofErr w:type="gramStart"/>
      <w:r w:rsidRPr="002228B6">
        <w:rPr>
          <w:b/>
          <w:color w:val="212121"/>
          <w:sz w:val="28"/>
          <w:szCs w:val="28"/>
          <w:lang w:val="en-US"/>
        </w:rPr>
        <w:t>Task 3</w:t>
      </w:r>
      <w:r w:rsidR="00033858" w:rsidRPr="002228B6">
        <w:rPr>
          <w:b/>
          <w:color w:val="212121"/>
          <w:sz w:val="28"/>
          <w:szCs w:val="28"/>
          <w:lang w:val="en-US"/>
        </w:rPr>
        <w:t>.</w:t>
      </w:r>
      <w:proofErr w:type="gramEnd"/>
      <w:r w:rsidR="00033858" w:rsidRPr="002228B6">
        <w:rPr>
          <w:b/>
          <w:color w:val="212121"/>
          <w:sz w:val="28"/>
          <w:szCs w:val="28"/>
          <w:lang w:val="en-US"/>
        </w:rPr>
        <w:t xml:space="preserve"> Find synonyms to the underlined words</w:t>
      </w:r>
      <w:r w:rsidR="002228B6">
        <w:rPr>
          <w:b/>
          <w:color w:val="212121"/>
          <w:sz w:val="28"/>
          <w:szCs w:val="28"/>
          <w:lang w:val="en-US"/>
        </w:rPr>
        <w:t>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33858" w:rsidRPr="002228B6" w:rsidTr="00033858">
        <w:tc>
          <w:tcPr>
            <w:tcW w:w="4785" w:type="dxa"/>
          </w:tcPr>
          <w:p w:rsidR="00033858" w:rsidRPr="002228B6" w:rsidRDefault="00033858" w:rsidP="0091179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color w:val="212121"/>
                <w:sz w:val="28"/>
                <w:szCs w:val="28"/>
                <w:lang w:val="en-US"/>
              </w:rPr>
            </w:pPr>
            <w:r w:rsidRPr="002228B6">
              <w:rPr>
                <w:color w:val="212121"/>
                <w:sz w:val="28"/>
                <w:szCs w:val="28"/>
                <w:lang w:val="en-US"/>
              </w:rPr>
              <w:t>comfortable</w:t>
            </w:r>
          </w:p>
        </w:tc>
        <w:tc>
          <w:tcPr>
            <w:tcW w:w="4786" w:type="dxa"/>
          </w:tcPr>
          <w:p w:rsidR="00033858" w:rsidRPr="002228B6" w:rsidRDefault="00033858" w:rsidP="00033858">
            <w:pPr>
              <w:pStyle w:val="a3"/>
              <w:spacing w:line="360" w:lineRule="auto"/>
              <w:rPr>
                <w:b/>
                <w:color w:val="212121"/>
                <w:sz w:val="28"/>
                <w:szCs w:val="28"/>
                <w:lang w:val="en-US"/>
              </w:rPr>
            </w:pPr>
          </w:p>
        </w:tc>
      </w:tr>
      <w:tr w:rsidR="00033858" w:rsidRPr="002228B6" w:rsidTr="00033858">
        <w:tc>
          <w:tcPr>
            <w:tcW w:w="4785" w:type="dxa"/>
          </w:tcPr>
          <w:p w:rsidR="00033858" w:rsidRPr="002228B6" w:rsidRDefault="00033858" w:rsidP="0091179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color w:val="212121"/>
                <w:sz w:val="28"/>
                <w:szCs w:val="28"/>
                <w:lang w:val="en-US"/>
              </w:rPr>
            </w:pPr>
            <w:r w:rsidRPr="002228B6">
              <w:rPr>
                <w:color w:val="212121"/>
                <w:sz w:val="28"/>
                <w:szCs w:val="28"/>
                <w:lang w:val="en-US"/>
              </w:rPr>
              <w:t>calm</w:t>
            </w:r>
          </w:p>
        </w:tc>
        <w:tc>
          <w:tcPr>
            <w:tcW w:w="4786" w:type="dxa"/>
          </w:tcPr>
          <w:p w:rsidR="00033858" w:rsidRPr="002228B6" w:rsidRDefault="00033858" w:rsidP="00033858">
            <w:pPr>
              <w:pStyle w:val="a3"/>
              <w:spacing w:line="360" w:lineRule="auto"/>
              <w:rPr>
                <w:b/>
                <w:color w:val="212121"/>
                <w:sz w:val="28"/>
                <w:szCs w:val="28"/>
                <w:lang w:val="en-US"/>
              </w:rPr>
            </w:pPr>
          </w:p>
        </w:tc>
      </w:tr>
      <w:tr w:rsidR="00033858" w:rsidRPr="002228B6" w:rsidTr="00033858">
        <w:tc>
          <w:tcPr>
            <w:tcW w:w="4785" w:type="dxa"/>
          </w:tcPr>
          <w:p w:rsidR="00033858" w:rsidRPr="002228B6" w:rsidRDefault="00911790" w:rsidP="0091179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color w:val="212121"/>
                <w:sz w:val="28"/>
                <w:szCs w:val="28"/>
                <w:lang w:val="en-US"/>
              </w:rPr>
            </w:pPr>
            <w:r w:rsidRPr="002228B6">
              <w:rPr>
                <w:color w:val="212121"/>
                <w:sz w:val="28"/>
                <w:szCs w:val="28"/>
                <w:lang w:val="en-US"/>
              </w:rPr>
              <w:t>exposition</w:t>
            </w:r>
          </w:p>
        </w:tc>
        <w:tc>
          <w:tcPr>
            <w:tcW w:w="4786" w:type="dxa"/>
          </w:tcPr>
          <w:p w:rsidR="00033858" w:rsidRPr="002228B6" w:rsidRDefault="00033858" w:rsidP="00033858">
            <w:pPr>
              <w:pStyle w:val="a3"/>
              <w:spacing w:line="360" w:lineRule="auto"/>
              <w:rPr>
                <w:b/>
                <w:color w:val="212121"/>
                <w:sz w:val="28"/>
                <w:szCs w:val="28"/>
                <w:lang w:val="en-US"/>
              </w:rPr>
            </w:pPr>
          </w:p>
        </w:tc>
      </w:tr>
      <w:tr w:rsidR="00033858" w:rsidRPr="002228B6" w:rsidTr="00033858">
        <w:tc>
          <w:tcPr>
            <w:tcW w:w="4785" w:type="dxa"/>
          </w:tcPr>
          <w:p w:rsidR="00033858" w:rsidRPr="002228B6" w:rsidRDefault="00911790" w:rsidP="0091179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color w:val="212121"/>
                <w:sz w:val="28"/>
                <w:szCs w:val="28"/>
                <w:lang w:val="en-US"/>
              </w:rPr>
            </w:pPr>
            <w:r w:rsidRPr="002228B6">
              <w:rPr>
                <w:color w:val="212121"/>
                <w:sz w:val="28"/>
                <w:szCs w:val="28"/>
                <w:lang w:val="en-US"/>
              </w:rPr>
              <w:t>purpose</w:t>
            </w:r>
          </w:p>
        </w:tc>
        <w:tc>
          <w:tcPr>
            <w:tcW w:w="4786" w:type="dxa"/>
          </w:tcPr>
          <w:p w:rsidR="00033858" w:rsidRPr="002228B6" w:rsidRDefault="00033858" w:rsidP="00033858">
            <w:pPr>
              <w:pStyle w:val="a3"/>
              <w:spacing w:line="360" w:lineRule="auto"/>
              <w:rPr>
                <w:b/>
                <w:color w:val="212121"/>
                <w:sz w:val="28"/>
                <w:szCs w:val="28"/>
                <w:lang w:val="en-US"/>
              </w:rPr>
            </w:pPr>
          </w:p>
        </w:tc>
      </w:tr>
      <w:tr w:rsidR="00033858" w:rsidRPr="002228B6" w:rsidTr="00033858">
        <w:tc>
          <w:tcPr>
            <w:tcW w:w="4785" w:type="dxa"/>
          </w:tcPr>
          <w:p w:rsidR="00033858" w:rsidRPr="002228B6" w:rsidRDefault="00911790" w:rsidP="0091179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color w:val="212121"/>
                <w:sz w:val="28"/>
                <w:szCs w:val="28"/>
                <w:lang w:val="en-US"/>
              </w:rPr>
            </w:pPr>
            <w:r w:rsidRPr="002228B6">
              <w:rPr>
                <w:color w:val="212121"/>
                <w:sz w:val="28"/>
                <w:szCs w:val="28"/>
                <w:lang w:val="en-US"/>
              </w:rPr>
              <w:t>things</w:t>
            </w:r>
          </w:p>
        </w:tc>
        <w:tc>
          <w:tcPr>
            <w:tcW w:w="4786" w:type="dxa"/>
          </w:tcPr>
          <w:p w:rsidR="00033858" w:rsidRPr="002228B6" w:rsidRDefault="00033858" w:rsidP="00033858">
            <w:pPr>
              <w:pStyle w:val="a3"/>
              <w:spacing w:line="360" w:lineRule="auto"/>
              <w:rPr>
                <w:b/>
                <w:color w:val="212121"/>
                <w:sz w:val="28"/>
                <w:szCs w:val="28"/>
                <w:lang w:val="en-US"/>
              </w:rPr>
            </w:pPr>
          </w:p>
        </w:tc>
      </w:tr>
      <w:tr w:rsidR="00033858" w:rsidRPr="002228B6" w:rsidTr="00033858">
        <w:tc>
          <w:tcPr>
            <w:tcW w:w="4785" w:type="dxa"/>
          </w:tcPr>
          <w:p w:rsidR="00033858" w:rsidRPr="002228B6" w:rsidRDefault="00911790" w:rsidP="0091179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color w:val="212121"/>
                <w:sz w:val="28"/>
                <w:szCs w:val="28"/>
                <w:lang w:val="en-US"/>
              </w:rPr>
            </w:pPr>
            <w:r w:rsidRPr="002228B6">
              <w:rPr>
                <w:color w:val="212121"/>
                <w:sz w:val="28"/>
                <w:szCs w:val="28"/>
                <w:lang w:val="en-US"/>
              </w:rPr>
              <w:t>region</w:t>
            </w:r>
          </w:p>
        </w:tc>
        <w:tc>
          <w:tcPr>
            <w:tcW w:w="4786" w:type="dxa"/>
          </w:tcPr>
          <w:p w:rsidR="00033858" w:rsidRPr="002228B6" w:rsidRDefault="00033858" w:rsidP="00033858">
            <w:pPr>
              <w:pStyle w:val="a3"/>
              <w:spacing w:line="360" w:lineRule="auto"/>
              <w:rPr>
                <w:b/>
                <w:color w:val="212121"/>
                <w:sz w:val="28"/>
                <w:szCs w:val="28"/>
                <w:lang w:val="en-US"/>
              </w:rPr>
            </w:pPr>
          </w:p>
        </w:tc>
      </w:tr>
      <w:tr w:rsidR="0036351C" w:rsidRPr="002228B6" w:rsidTr="00033858">
        <w:tc>
          <w:tcPr>
            <w:tcW w:w="4785" w:type="dxa"/>
          </w:tcPr>
          <w:p w:rsidR="0036351C" w:rsidRPr="002228B6" w:rsidRDefault="0036351C" w:rsidP="0091179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color w:val="212121"/>
                <w:sz w:val="28"/>
                <w:szCs w:val="28"/>
                <w:lang w:val="en-US"/>
              </w:rPr>
            </w:pPr>
            <w:r w:rsidRPr="002228B6">
              <w:rPr>
                <w:color w:val="212121"/>
                <w:sz w:val="28"/>
                <w:szCs w:val="28"/>
                <w:lang w:val="en-US"/>
              </w:rPr>
              <w:t>outstanding</w:t>
            </w:r>
          </w:p>
        </w:tc>
        <w:tc>
          <w:tcPr>
            <w:tcW w:w="4786" w:type="dxa"/>
          </w:tcPr>
          <w:p w:rsidR="0036351C" w:rsidRPr="002228B6" w:rsidRDefault="0036351C" w:rsidP="00033858">
            <w:pPr>
              <w:pStyle w:val="a3"/>
              <w:spacing w:line="360" w:lineRule="auto"/>
              <w:rPr>
                <w:b/>
                <w:color w:val="212121"/>
                <w:sz w:val="28"/>
                <w:szCs w:val="28"/>
                <w:lang w:val="en-US"/>
              </w:rPr>
            </w:pPr>
          </w:p>
        </w:tc>
      </w:tr>
    </w:tbl>
    <w:p w:rsidR="0091083D" w:rsidRPr="002228B6" w:rsidRDefault="0091083D" w:rsidP="00ED77E0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D77E0" w:rsidRPr="002228B6" w:rsidRDefault="00ED77E0" w:rsidP="00ED77E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</w:t>
      </w:r>
      <w:r w:rsidRPr="002228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Part III.</w:t>
      </w:r>
      <w:r w:rsidR="00033858" w:rsidRPr="002228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gramStart"/>
      <w:r w:rsidR="00033858" w:rsidRPr="002228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After reading</w:t>
      </w:r>
      <w:r w:rsidRPr="002228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.</w:t>
      </w:r>
      <w:proofErr w:type="gramEnd"/>
    </w:p>
    <w:p w:rsidR="00ED77E0" w:rsidRPr="002228B6" w:rsidRDefault="00ED77E0" w:rsidP="00ED77E0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Task1. </w:t>
      </w:r>
      <w:r w:rsidRPr="002228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Find the sentences in the text which describe the photos best of all:</w:t>
      </w:r>
    </w:p>
    <w:p w:rsidR="00ED77E0" w:rsidRPr="002228B6" w:rsidRDefault="00ED77E0" w:rsidP="00ED77E0">
      <w:pPr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645"/>
      </w:tblGrid>
      <w:tr w:rsidR="00ED77E0" w:rsidRPr="002228B6" w:rsidTr="00CC2CB7">
        <w:tc>
          <w:tcPr>
            <w:tcW w:w="4785" w:type="dxa"/>
          </w:tcPr>
          <w:p w:rsidR="00ED77E0" w:rsidRPr="002228B6" w:rsidRDefault="00ED77E0" w:rsidP="009108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en-US"/>
              </w:rPr>
              <w:lastRenderedPageBreak/>
              <w:t xml:space="preserve"> </w:t>
            </w:r>
            <w:r w:rsidR="0091083D" w:rsidRPr="002228B6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2015109" cy="2109216"/>
                  <wp:effectExtent l="19050" t="0" r="4191" b="0"/>
                  <wp:docPr id="19" name="Рисунок 12" descr="C:\Users\Пользователь\Desktop\cvetay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esktop\cvetay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79" cy="2111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D77E0" w:rsidRPr="002228B6" w:rsidRDefault="0091083D" w:rsidP="00CC2CB7">
            <w:pPr>
              <w:spacing w:before="100" w:beforeAutospacing="1" w:after="24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1.</w:t>
            </w:r>
          </w:p>
        </w:tc>
      </w:tr>
      <w:tr w:rsidR="00ED77E0" w:rsidRPr="002228B6" w:rsidTr="00CC2CB7">
        <w:tc>
          <w:tcPr>
            <w:tcW w:w="4785" w:type="dxa"/>
          </w:tcPr>
          <w:p w:rsidR="00ED77E0" w:rsidRPr="002228B6" w:rsidRDefault="0091083D" w:rsidP="009108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67990" cy="2036064"/>
                  <wp:effectExtent l="19050" t="0" r="3810" b="0"/>
                  <wp:docPr id="18" name="Рисунок 3" descr="http://mysilverage.ru/wp-content/uploads/2016/08/%D0%9C.%D0%90.-%D0%9C%D0%B5%D0%B9%D0%BD-%D0%B8-%D0%98.%D0%92.-%D0%A6%D0%B2%D0%B5%D1%82%D0%B0%D0%B5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ysilverage.ru/wp-content/uploads/2016/08/%D0%9C.%D0%90.-%D0%9C%D0%B5%D0%B9%D0%BD-%D0%B8-%D0%98.%D0%92.-%D0%A6%D0%B2%D0%B5%D1%82%D0%B0%D0%B5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038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D77E0" w:rsidRPr="002228B6" w:rsidRDefault="0091083D" w:rsidP="00CC2C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2.</w:t>
            </w:r>
          </w:p>
        </w:tc>
      </w:tr>
      <w:tr w:rsidR="00ED77E0" w:rsidRPr="002228B6" w:rsidTr="00CC2CB7">
        <w:tc>
          <w:tcPr>
            <w:tcW w:w="4785" w:type="dxa"/>
          </w:tcPr>
          <w:p w:rsidR="00ED77E0" w:rsidRPr="002228B6" w:rsidRDefault="00ED77E0" w:rsidP="009108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D2F" w:rsidRPr="002228B6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91083D" w:rsidRPr="002228B6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781300" cy="2095500"/>
                  <wp:effectExtent l="19050" t="0" r="0" b="0"/>
                  <wp:docPr id="17" name="Рисунок 1" descr="C:\Users\Пользователь\Desktop\KMO_085447_05561_1_t222_15463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KMO_085447_05561_1_t222_15463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D77E0" w:rsidRPr="002228B6" w:rsidRDefault="0091083D" w:rsidP="00CC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ED77E0" w:rsidRPr="002228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tr w:rsidR="00ED77E0" w:rsidRPr="002228B6" w:rsidTr="00CC2CB7">
        <w:tc>
          <w:tcPr>
            <w:tcW w:w="4785" w:type="dxa"/>
          </w:tcPr>
          <w:p w:rsidR="00ED77E0" w:rsidRPr="002228B6" w:rsidRDefault="00ED77E0" w:rsidP="009108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en-US"/>
              </w:rPr>
              <w:lastRenderedPageBreak/>
              <w:t xml:space="preserve"> </w:t>
            </w:r>
            <w:r w:rsidR="0091083D" w:rsidRPr="002228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57475" cy="1714500"/>
                  <wp:effectExtent l="19050" t="0" r="9525" b="0"/>
                  <wp:docPr id="16" name="Рисунок 9" descr="C:\Users\Пользователь\Desktop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D77E0" w:rsidRPr="002228B6" w:rsidRDefault="0091083D" w:rsidP="00CC2C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4.</w:t>
            </w:r>
          </w:p>
        </w:tc>
      </w:tr>
      <w:tr w:rsidR="0091083D" w:rsidRPr="002228B6" w:rsidTr="0091083D">
        <w:trPr>
          <w:trHeight w:val="3364"/>
        </w:trPr>
        <w:tc>
          <w:tcPr>
            <w:tcW w:w="4785" w:type="dxa"/>
          </w:tcPr>
          <w:p w:rsidR="0091083D" w:rsidRPr="002228B6" w:rsidRDefault="0091083D" w:rsidP="009108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695575" cy="1695450"/>
                  <wp:effectExtent l="19050" t="0" r="9525" b="0"/>
                  <wp:docPr id="15" name="Рисунок 2" descr="C:\Users\Пользователь\Desktop\images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images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1083D" w:rsidRPr="002228B6" w:rsidRDefault="0091083D" w:rsidP="00CC2C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5.</w:t>
            </w:r>
          </w:p>
        </w:tc>
      </w:tr>
      <w:tr w:rsidR="0091083D" w:rsidRPr="002228B6" w:rsidTr="0091083D">
        <w:trPr>
          <w:trHeight w:val="3364"/>
        </w:trPr>
        <w:tc>
          <w:tcPr>
            <w:tcW w:w="4785" w:type="dxa"/>
          </w:tcPr>
          <w:p w:rsidR="0091083D" w:rsidRPr="002228B6" w:rsidRDefault="0091083D" w:rsidP="009108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  <w:r w:rsidRPr="002228B6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2698859" cy="1781504"/>
                  <wp:effectExtent l="19050" t="0" r="6241" b="0"/>
                  <wp:docPr id="20" name="Рисунок 13" descr="C:\Users\Пользователь\Desktop\06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esktop\06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924" cy="1789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1083D" w:rsidRPr="002228B6" w:rsidRDefault="0091083D" w:rsidP="00CC2C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22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6.</w:t>
            </w:r>
          </w:p>
        </w:tc>
      </w:tr>
    </w:tbl>
    <w:p w:rsidR="00ED77E0" w:rsidRPr="002228B6" w:rsidRDefault="00ED77E0" w:rsidP="00ED77E0">
      <w:pPr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ED77E0" w:rsidRPr="002228B6" w:rsidRDefault="00ED77E0" w:rsidP="00ED77E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ED77E0" w:rsidRPr="002228B6" w:rsidRDefault="00ED77E0" w:rsidP="00ED77E0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Task 2.</w:t>
      </w:r>
      <w:proofErr w:type="gramEnd"/>
      <w:r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="009E1192" w:rsidRPr="002228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Answer the questions:</w:t>
      </w:r>
    </w:p>
    <w:p w:rsidR="009E1192" w:rsidRPr="002228B6" w:rsidRDefault="009E1192" w:rsidP="009E11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Who was Marina </w:t>
      </w:r>
      <w:proofErr w:type="spellStart"/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Tsvetaeva</w:t>
      </w:r>
      <w:proofErr w:type="spellEnd"/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</w:t>
      </w:r>
    </w:p>
    <w:p w:rsidR="009E1192" w:rsidRPr="002228B6" w:rsidRDefault="009E1192" w:rsidP="009E11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When did she start writing poems?</w:t>
      </w:r>
    </w:p>
    <w:p w:rsidR="009E1192" w:rsidRPr="002228B6" w:rsidRDefault="009E1192" w:rsidP="009E11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Who were her parents?</w:t>
      </w:r>
    </w:p>
    <w:p w:rsidR="009E1192" w:rsidRPr="002228B6" w:rsidRDefault="009E1192" w:rsidP="009E11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Why did Marina visit </w:t>
      </w:r>
      <w:proofErr w:type="spellStart"/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Alexandrov</w:t>
      </w:r>
      <w:proofErr w:type="spellEnd"/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</w:t>
      </w:r>
    </w:p>
    <w:p w:rsidR="009E1192" w:rsidRPr="002228B6" w:rsidRDefault="009E1192" w:rsidP="009E11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Where did she stay in </w:t>
      </w:r>
      <w:proofErr w:type="spellStart"/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Alexandrov</w:t>
      </w:r>
      <w:proofErr w:type="spellEnd"/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</w:t>
      </w:r>
    </w:p>
    <w:p w:rsidR="009E1192" w:rsidRPr="002228B6" w:rsidRDefault="009E1192" w:rsidP="009E11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When was the museum opened?</w:t>
      </w:r>
    </w:p>
    <w:p w:rsidR="009E1192" w:rsidRPr="002228B6" w:rsidRDefault="009E1192" w:rsidP="009E11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items does it include?</w:t>
      </w:r>
    </w:p>
    <w:p w:rsidR="009E1192" w:rsidRPr="002228B6" w:rsidRDefault="009E1192" w:rsidP="009E11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was the aim of the founders?</w:t>
      </w:r>
    </w:p>
    <w:p w:rsidR="009E1192" w:rsidRPr="002228B6" w:rsidRDefault="009E1192" w:rsidP="009E11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is held in the museums nowadays?</w:t>
      </w:r>
    </w:p>
    <w:p w:rsidR="009E1192" w:rsidRPr="002228B6" w:rsidRDefault="009E1192" w:rsidP="009E1192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E1192" w:rsidRPr="002228B6" w:rsidRDefault="009E1192" w:rsidP="009E1192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Task 3.</w:t>
      </w:r>
      <w:proofErr w:type="gramEnd"/>
      <w:r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Make a plan and try to </w:t>
      </w:r>
      <w:r w:rsidR="002228B6"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tell about</w:t>
      </w:r>
      <w:r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Marina </w:t>
      </w:r>
      <w:proofErr w:type="spellStart"/>
      <w:r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Tsvetaeva</w:t>
      </w:r>
      <w:proofErr w:type="spellEnd"/>
      <w:r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D77E0" w:rsidRPr="002228B6" w:rsidRDefault="00ED77E0" w:rsidP="00ED77E0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D77E0" w:rsidRPr="002228B6" w:rsidRDefault="00ED77E0" w:rsidP="00ED77E0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</w:p>
    <w:p w:rsidR="00ED77E0" w:rsidRPr="002228B6" w:rsidRDefault="00ED77E0" w:rsidP="00ED77E0">
      <w:pPr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Использованные материалы:</w:t>
      </w:r>
    </w:p>
    <w:p w:rsidR="00127F91" w:rsidRPr="002228B6" w:rsidRDefault="00720A44" w:rsidP="00AE0A78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11" w:history="1"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http</w:t>
        </w:r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://</w:t>
        </w:r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www</w:t>
        </w:r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mysilverage</w:t>
        </w:r>
        <w:proofErr w:type="spellEnd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/</w:t>
        </w:r>
        <w:proofErr w:type="spellStart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semya</w:t>
        </w:r>
        <w:proofErr w:type="spellEnd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-</w:t>
        </w:r>
        <w:proofErr w:type="spellStart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cvetaevoj</w:t>
        </w:r>
        <w:proofErr w:type="spellEnd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/</w:t>
        </w:r>
      </w:hyperlink>
    </w:p>
    <w:p w:rsidR="00720A44" w:rsidRPr="002228B6" w:rsidRDefault="00720A44" w:rsidP="00AE0A78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12" w:history="1"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http</w:t>
        </w:r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://</w:t>
        </w:r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www</w:t>
        </w:r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alexandrovru</w:t>
        </w:r>
        <w:proofErr w:type="spellEnd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/</w:t>
        </w:r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Museums</w:t>
        </w:r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/</w:t>
        </w:r>
        <w:proofErr w:type="spellStart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tscvetaevyh</w:t>
        </w:r>
        <w:proofErr w:type="spellEnd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Pr="002228B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htm</w:t>
        </w:r>
        <w:proofErr w:type="spellEnd"/>
      </w:hyperlink>
    </w:p>
    <w:p w:rsidR="00720A44" w:rsidRPr="002228B6" w:rsidRDefault="00720A44" w:rsidP="00AE0A78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http://tsvetayevs.org/creation/anastasia_h16.htm</w:t>
      </w:r>
    </w:p>
    <w:p w:rsidR="00ED77E0" w:rsidRPr="002228B6" w:rsidRDefault="00ED77E0" w:rsidP="00AE0A78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D77E0" w:rsidRPr="002228B6" w:rsidRDefault="00ED77E0" w:rsidP="00ED77E0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91CF3" w:rsidRPr="002228B6" w:rsidRDefault="00491CF3" w:rsidP="00483042">
      <w:pPr>
        <w:jc w:val="both"/>
        <w:rPr>
          <w:rFonts w:ascii="Times New Roman" w:hAnsi="Times New Roman" w:cs="Times New Roman"/>
        </w:rPr>
      </w:pPr>
    </w:p>
    <w:sectPr w:rsidR="00491CF3" w:rsidRPr="002228B6" w:rsidSect="00D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AB"/>
    <w:multiLevelType w:val="hybridMultilevel"/>
    <w:tmpl w:val="E93A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8BF"/>
    <w:multiLevelType w:val="hybridMultilevel"/>
    <w:tmpl w:val="8BBAE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79D"/>
    <w:multiLevelType w:val="hybridMultilevel"/>
    <w:tmpl w:val="29FC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2281"/>
    <w:multiLevelType w:val="hybridMultilevel"/>
    <w:tmpl w:val="62DE7CEA"/>
    <w:lvl w:ilvl="0" w:tplc="0B9A4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70561C"/>
    <w:multiLevelType w:val="hybridMultilevel"/>
    <w:tmpl w:val="609A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72795"/>
    <w:multiLevelType w:val="hybridMultilevel"/>
    <w:tmpl w:val="EB42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33E03"/>
    <w:multiLevelType w:val="hybridMultilevel"/>
    <w:tmpl w:val="5A40C20A"/>
    <w:lvl w:ilvl="0" w:tplc="D60AE0B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877"/>
    <w:multiLevelType w:val="hybridMultilevel"/>
    <w:tmpl w:val="52F2A4EA"/>
    <w:lvl w:ilvl="0" w:tplc="485A1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DA4F5D"/>
    <w:multiLevelType w:val="hybridMultilevel"/>
    <w:tmpl w:val="1BA04C1C"/>
    <w:lvl w:ilvl="0" w:tplc="2C02C4F0">
      <w:start w:val="1"/>
      <w:numFmt w:val="upperLetter"/>
      <w:lvlText w:val="%1)"/>
      <w:lvlJc w:val="left"/>
      <w:pPr>
        <w:ind w:left="78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91CF3"/>
    <w:rsid w:val="00033858"/>
    <w:rsid w:val="0007056C"/>
    <w:rsid w:val="00127F91"/>
    <w:rsid w:val="002228B6"/>
    <w:rsid w:val="00240F9C"/>
    <w:rsid w:val="002A6958"/>
    <w:rsid w:val="0036351C"/>
    <w:rsid w:val="0042330A"/>
    <w:rsid w:val="004660D9"/>
    <w:rsid w:val="00483042"/>
    <w:rsid w:val="00491CF3"/>
    <w:rsid w:val="005650DD"/>
    <w:rsid w:val="005B0CA9"/>
    <w:rsid w:val="006949A5"/>
    <w:rsid w:val="006B327F"/>
    <w:rsid w:val="006D2933"/>
    <w:rsid w:val="00720A44"/>
    <w:rsid w:val="00887BE2"/>
    <w:rsid w:val="008C271E"/>
    <w:rsid w:val="008D752B"/>
    <w:rsid w:val="00905B8F"/>
    <w:rsid w:val="0091083D"/>
    <w:rsid w:val="00911790"/>
    <w:rsid w:val="0096422A"/>
    <w:rsid w:val="00977D2F"/>
    <w:rsid w:val="009D0B55"/>
    <w:rsid w:val="009E1192"/>
    <w:rsid w:val="00A06D2C"/>
    <w:rsid w:val="00A913C6"/>
    <w:rsid w:val="00AE0A78"/>
    <w:rsid w:val="00CC2CB7"/>
    <w:rsid w:val="00D410A3"/>
    <w:rsid w:val="00DB6F96"/>
    <w:rsid w:val="00ED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0C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7056C"/>
    <w:pPr>
      <w:ind w:left="720"/>
      <w:contextualSpacing/>
    </w:pPr>
  </w:style>
  <w:style w:type="table" w:styleId="a8">
    <w:name w:val="Table Grid"/>
    <w:basedOn w:val="a1"/>
    <w:uiPriority w:val="59"/>
    <w:rsid w:val="0003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lexandrovru.ru/Museums/tscvetaevy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ysilverage.ru/semya-cvetaevoj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2019-02-26T17:24:00Z</dcterms:created>
  <dcterms:modified xsi:type="dcterms:W3CDTF">2019-02-27T15:50:00Z</dcterms:modified>
</cp:coreProperties>
</file>