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FE" w:rsidRPr="00293AFC" w:rsidRDefault="00814DA9" w:rsidP="00814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Использование приёма повторения «Похвали!» на уроках математики</w:t>
      </w:r>
    </w:p>
    <w:p w:rsidR="00814DA9" w:rsidRPr="00293AFC" w:rsidRDefault="00814DA9" w:rsidP="00814DA9">
      <w:pPr>
        <w:rPr>
          <w:rFonts w:ascii="Times New Roman" w:hAnsi="Times New Roman" w:cs="Times New Roman"/>
          <w:sz w:val="24"/>
          <w:szCs w:val="24"/>
        </w:rPr>
      </w:pPr>
    </w:p>
    <w:p w:rsidR="00814DA9" w:rsidRPr="00293AFC" w:rsidRDefault="00814DA9" w:rsidP="00541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Ещё Я. А. Коменский придавал большое значение повторению изученного. Он писал:</w:t>
      </w:r>
      <w:r w:rsidR="00167C1D" w:rsidRPr="00293AFC">
        <w:rPr>
          <w:rFonts w:ascii="Times New Roman" w:hAnsi="Times New Roman" w:cs="Times New Roman"/>
          <w:sz w:val="24"/>
          <w:szCs w:val="24"/>
        </w:rPr>
        <w:t xml:space="preserve"> </w:t>
      </w:r>
      <w:r w:rsidRPr="00293AFC">
        <w:rPr>
          <w:rFonts w:ascii="Times New Roman" w:hAnsi="Times New Roman" w:cs="Times New Roman"/>
          <w:sz w:val="24"/>
          <w:szCs w:val="24"/>
        </w:rPr>
        <w:t>«Обучение нельзя довести до основательности без возможно более частых и особенно искусно поставленных повторений и упражнений».</w:t>
      </w:r>
    </w:p>
    <w:p w:rsidR="00814DA9" w:rsidRPr="00293AFC" w:rsidRDefault="00814DA9" w:rsidP="00541A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Как-то раз на уроке математики в 5 классе</w:t>
      </w:r>
      <w:r w:rsidR="00167C1D" w:rsidRPr="00293AFC">
        <w:rPr>
          <w:rFonts w:ascii="Times New Roman" w:hAnsi="Times New Roman" w:cs="Times New Roman"/>
          <w:sz w:val="24"/>
          <w:szCs w:val="24"/>
        </w:rPr>
        <w:t>,</w:t>
      </w:r>
      <w:r w:rsidRPr="00293AFC">
        <w:rPr>
          <w:rFonts w:ascii="Times New Roman" w:hAnsi="Times New Roman" w:cs="Times New Roman"/>
          <w:sz w:val="24"/>
          <w:szCs w:val="24"/>
        </w:rPr>
        <w:t xml:space="preserve"> неожиданно для себя я придумала новый приём повторения изученного материала. До конца одного из уроков по теме «Смешанные числа» оставалось несколько минут. Материал урока был отработан</w:t>
      </w:r>
      <w:r w:rsidR="0084280E" w:rsidRPr="00293AFC">
        <w:rPr>
          <w:rFonts w:ascii="Times New Roman" w:hAnsi="Times New Roman" w:cs="Times New Roman"/>
          <w:sz w:val="24"/>
          <w:szCs w:val="24"/>
        </w:rPr>
        <w:t>, и я, написав на доске число 12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84280E" w:rsidRPr="00293AFC">
        <w:rPr>
          <w:rFonts w:ascii="Times New Roman" w:hAnsi="Times New Roman" w:cs="Times New Roman"/>
          <w:sz w:val="24"/>
          <w:szCs w:val="24"/>
        </w:rPr>
        <w:t xml:space="preserve"> , предложила обучающимся его «похвалить». То есть, назвать как можно больше фактов, относящихся к этому числу. Сначала ребятам было тяжело. В качестве </w:t>
      </w:r>
      <w:r w:rsidR="000D0D8F">
        <w:rPr>
          <w:rFonts w:ascii="Times New Roman" w:hAnsi="Times New Roman" w:cs="Times New Roman"/>
          <w:sz w:val="24"/>
          <w:szCs w:val="24"/>
        </w:rPr>
        <w:t>«</w:t>
      </w:r>
      <w:r w:rsidR="0084280E" w:rsidRPr="00293AFC">
        <w:rPr>
          <w:rFonts w:ascii="Times New Roman" w:hAnsi="Times New Roman" w:cs="Times New Roman"/>
          <w:sz w:val="24"/>
          <w:szCs w:val="24"/>
        </w:rPr>
        <w:t>похвалы</w:t>
      </w:r>
      <w:r w:rsidR="000D0D8F">
        <w:rPr>
          <w:rFonts w:ascii="Times New Roman" w:hAnsi="Times New Roman" w:cs="Times New Roman"/>
          <w:sz w:val="24"/>
          <w:szCs w:val="24"/>
        </w:rPr>
        <w:t>»</w:t>
      </w:r>
      <w:r w:rsidR="0084280E" w:rsidRPr="00293AFC">
        <w:rPr>
          <w:rFonts w:ascii="Times New Roman" w:hAnsi="Times New Roman" w:cs="Times New Roman"/>
          <w:sz w:val="24"/>
          <w:szCs w:val="24"/>
        </w:rPr>
        <w:t xml:space="preserve"> они смогли назвать только следующие факты:</w:t>
      </w:r>
    </w:p>
    <w:p w:rsidR="0084280E" w:rsidRPr="00293AFC" w:rsidRDefault="0084280E" w:rsidP="00541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это смешанное число</w:t>
      </w:r>
    </w:p>
    <w:p w:rsidR="0084280E" w:rsidRPr="00293AFC" w:rsidRDefault="0084280E" w:rsidP="00541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 xml:space="preserve">это число можно представить в виде суммы 12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84280E" w:rsidRPr="00293AFC" w:rsidRDefault="0084280E" w:rsidP="00541A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это число можно заменить неправильной дробью</w:t>
      </w:r>
    </w:p>
    <w:p w:rsidR="00541AC1" w:rsidRPr="00293AFC" w:rsidRDefault="00541AC1" w:rsidP="00167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 xml:space="preserve">Затем в классе «повисла» пауза. Вдруг один из обучающихся сказал, что целая часть – это двузначное число. После этой </w:t>
      </w:r>
      <w:r w:rsidR="000D0D8F">
        <w:rPr>
          <w:rFonts w:ascii="Times New Roman" w:hAnsi="Times New Roman" w:cs="Times New Roman"/>
          <w:sz w:val="24"/>
          <w:szCs w:val="24"/>
        </w:rPr>
        <w:t>«</w:t>
      </w:r>
      <w:r w:rsidRPr="00293AFC">
        <w:rPr>
          <w:rFonts w:ascii="Times New Roman" w:hAnsi="Times New Roman" w:cs="Times New Roman"/>
          <w:sz w:val="24"/>
          <w:szCs w:val="24"/>
        </w:rPr>
        <w:t>похвалы</w:t>
      </w:r>
      <w:r w:rsidR="000D0D8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293AFC">
        <w:rPr>
          <w:rFonts w:ascii="Times New Roman" w:hAnsi="Times New Roman" w:cs="Times New Roman"/>
          <w:sz w:val="24"/>
          <w:szCs w:val="24"/>
        </w:rPr>
        <w:t xml:space="preserve"> ребят было не остановить. Они наперебой озвучивали факты, относящиеся к данному числу. Вот некоторые из них:</w:t>
      </w:r>
    </w:p>
    <w:p w:rsidR="00541AC1" w:rsidRPr="00293AFC" w:rsidRDefault="00541AC1" w:rsidP="00541A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числитель и знаменатель – нечётные числа</w:t>
      </w:r>
    </w:p>
    <w:p w:rsidR="00541AC1" w:rsidRPr="00293AFC" w:rsidRDefault="00541AC1" w:rsidP="00541A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сумма числителя и знаменателя равна целой части</w:t>
      </w:r>
    </w:p>
    <w:p w:rsidR="00541AC1" w:rsidRPr="00293AFC" w:rsidRDefault="00541AC1" w:rsidP="00541A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целая часть выражена чётным числом</w:t>
      </w:r>
    </w:p>
    <w:p w:rsidR="00541AC1" w:rsidRPr="00293AFC" w:rsidRDefault="00541AC1" w:rsidP="00541A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 xml:space="preserve">это число можно заменить дробью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541AC1" w:rsidRPr="00293AFC" w:rsidRDefault="00541AC1" w:rsidP="00541A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дробная часть – правильная дробь и т. д.</w:t>
      </w:r>
    </w:p>
    <w:p w:rsidR="00541AC1" w:rsidRPr="00293AFC" w:rsidRDefault="00541AC1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Я назвала этот, так спонтанно родившийся на уроке прием, «Похвали!» и часто использую его на практике. Этот приём можно использовать не только при фронтальной работе с обучающимися</w:t>
      </w:r>
      <w:r w:rsidR="00471D88" w:rsidRPr="00293AFC">
        <w:rPr>
          <w:rFonts w:ascii="Times New Roman" w:hAnsi="Times New Roman" w:cs="Times New Roman"/>
          <w:sz w:val="24"/>
          <w:szCs w:val="24"/>
        </w:rPr>
        <w:t>, но и при работе в группах. Например, при изучении темы «Сложение и вычитание десятичных дробей» я дала обучающимся задание по группам «похвалить» уравнение х-2,3= 2,03. На листочке каждая группа в течение определённого времени записывала «похвалы». Затем представитель каждой группы по очереди называл свою «похвалу». Если она встречалась у других групп, то они её из своего спис</w:t>
      </w:r>
      <w:r w:rsidR="009E09BB" w:rsidRPr="00293AFC">
        <w:rPr>
          <w:rFonts w:ascii="Times New Roman" w:hAnsi="Times New Roman" w:cs="Times New Roman"/>
          <w:sz w:val="24"/>
          <w:szCs w:val="24"/>
        </w:rPr>
        <w:t xml:space="preserve">ка вычёркивали. Выигрывала та команда, у которой осталось больше </w:t>
      </w:r>
      <w:proofErr w:type="spellStart"/>
      <w:r w:rsidR="009E09BB" w:rsidRPr="00293AFC">
        <w:rPr>
          <w:rFonts w:ascii="Times New Roman" w:hAnsi="Times New Roman" w:cs="Times New Roman"/>
          <w:sz w:val="24"/>
          <w:szCs w:val="24"/>
        </w:rPr>
        <w:t>невычеркнутых</w:t>
      </w:r>
      <w:proofErr w:type="spellEnd"/>
      <w:r w:rsidR="009E09BB" w:rsidRPr="00293AFC">
        <w:rPr>
          <w:rFonts w:ascii="Times New Roman" w:hAnsi="Times New Roman" w:cs="Times New Roman"/>
          <w:sz w:val="24"/>
          <w:szCs w:val="24"/>
        </w:rPr>
        <w:t xml:space="preserve"> «похвал».</w:t>
      </w:r>
      <w:r w:rsidR="00471D88" w:rsidRPr="0029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BB" w:rsidRPr="00293AFC" w:rsidRDefault="009E09BB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 xml:space="preserve">Ещё один вариант использования этого приёма – цепочка «похвал». Суть его заключается в том, что первый обучающийся называет первую «похвалу».  Второй </w:t>
      </w:r>
      <w:proofErr w:type="gramStart"/>
      <w:r w:rsidRPr="00293AFC">
        <w:rPr>
          <w:rFonts w:ascii="Times New Roman" w:hAnsi="Times New Roman" w:cs="Times New Roman"/>
          <w:sz w:val="24"/>
          <w:szCs w:val="24"/>
        </w:rPr>
        <w:t>обучающийся, прежде, чем</w:t>
      </w:r>
      <w:proofErr w:type="gramEnd"/>
      <w:r w:rsidRPr="00293AFC">
        <w:rPr>
          <w:rFonts w:ascii="Times New Roman" w:hAnsi="Times New Roman" w:cs="Times New Roman"/>
          <w:sz w:val="24"/>
          <w:szCs w:val="24"/>
        </w:rPr>
        <w:t xml:space="preserve"> произнести свою </w:t>
      </w:r>
      <w:r w:rsidR="000D0D8F">
        <w:rPr>
          <w:rFonts w:ascii="Times New Roman" w:hAnsi="Times New Roman" w:cs="Times New Roman"/>
          <w:sz w:val="24"/>
          <w:szCs w:val="24"/>
        </w:rPr>
        <w:t>«</w:t>
      </w:r>
      <w:r w:rsidRPr="00293AFC">
        <w:rPr>
          <w:rFonts w:ascii="Times New Roman" w:hAnsi="Times New Roman" w:cs="Times New Roman"/>
          <w:sz w:val="24"/>
          <w:szCs w:val="24"/>
        </w:rPr>
        <w:t>похвалу</w:t>
      </w:r>
      <w:r w:rsidR="000D0D8F">
        <w:rPr>
          <w:rFonts w:ascii="Times New Roman" w:hAnsi="Times New Roman" w:cs="Times New Roman"/>
          <w:sz w:val="24"/>
          <w:szCs w:val="24"/>
        </w:rPr>
        <w:t>»</w:t>
      </w:r>
      <w:r w:rsidRPr="00293AFC">
        <w:rPr>
          <w:rFonts w:ascii="Times New Roman" w:hAnsi="Times New Roman" w:cs="Times New Roman"/>
          <w:sz w:val="24"/>
          <w:szCs w:val="24"/>
        </w:rPr>
        <w:t>, даёт определение понятий, содержащихся в «похвале» первого обучающегося и т.д.</w:t>
      </w:r>
    </w:p>
    <w:p w:rsidR="009E09BB" w:rsidRPr="00293AFC" w:rsidRDefault="009E09BB" w:rsidP="00471D8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 xml:space="preserve">Приведу пример цепочки «похвал» для числа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293AF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9E09BB" w:rsidRPr="00293AFC" w:rsidRDefault="009E09BB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AFC">
        <w:rPr>
          <w:rFonts w:ascii="Times New Roman" w:hAnsi="Times New Roman" w:cs="Times New Roman"/>
          <w:sz w:val="24"/>
          <w:szCs w:val="24"/>
          <w:u w:val="single"/>
        </w:rPr>
        <w:t>1обучающийся:</w:t>
      </w:r>
    </w:p>
    <w:p w:rsidR="009E09BB" w:rsidRPr="00293AFC" w:rsidRDefault="009E09BB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«Похвала»: это правильная дробь</w:t>
      </w:r>
    </w:p>
    <w:p w:rsidR="009E09BB" w:rsidRPr="00293AFC" w:rsidRDefault="009E09BB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AFC">
        <w:rPr>
          <w:rFonts w:ascii="Times New Roman" w:hAnsi="Times New Roman" w:cs="Times New Roman"/>
          <w:sz w:val="24"/>
          <w:szCs w:val="24"/>
          <w:u w:val="single"/>
        </w:rPr>
        <w:t>2 обучающийся:</w:t>
      </w:r>
    </w:p>
    <w:p w:rsidR="009E09BB" w:rsidRPr="00293AFC" w:rsidRDefault="009E09BB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lastRenderedPageBreak/>
        <w:t>Правильная дробь – это дробь, у которой числитель меньше знаменателя.</w:t>
      </w:r>
    </w:p>
    <w:p w:rsidR="009E09BB" w:rsidRPr="00293AFC" w:rsidRDefault="009B1A27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«Похвала»: эту дробь можно сократить</w:t>
      </w:r>
    </w:p>
    <w:p w:rsidR="009B1A27" w:rsidRPr="00293AFC" w:rsidRDefault="009B1A27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AFC">
        <w:rPr>
          <w:rFonts w:ascii="Times New Roman" w:hAnsi="Times New Roman" w:cs="Times New Roman"/>
          <w:sz w:val="24"/>
          <w:szCs w:val="24"/>
          <w:u w:val="single"/>
        </w:rPr>
        <w:t xml:space="preserve">3 обучающийся: </w:t>
      </w:r>
    </w:p>
    <w:p w:rsidR="009B1A27" w:rsidRPr="00293AFC" w:rsidRDefault="009B1A27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Сокращение дроби – это деление числителя и знаменателя на их общий делитель, отличный от 1.</w:t>
      </w:r>
    </w:p>
    <w:p w:rsidR="009B1A27" w:rsidRPr="00293AFC" w:rsidRDefault="009B1A27" w:rsidP="0047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«Похвала»: числитель и знаменатель выражены составными числами</w:t>
      </w:r>
    </w:p>
    <w:p w:rsidR="009B1A27" w:rsidRPr="00293AFC" w:rsidRDefault="009B1A27" w:rsidP="009B1A27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93AFC">
        <w:rPr>
          <w:rFonts w:ascii="Times New Roman" w:hAnsi="Times New Roman" w:cs="Times New Roman"/>
          <w:sz w:val="24"/>
          <w:szCs w:val="24"/>
          <w:u w:val="single"/>
        </w:rPr>
        <w:t>4 обучающийся:</w:t>
      </w:r>
    </w:p>
    <w:p w:rsidR="009B1A27" w:rsidRPr="00293AFC" w:rsidRDefault="009B1A27" w:rsidP="009B1A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Составное число – это число, которое имеет больше двух натуральных делителей</w:t>
      </w:r>
    </w:p>
    <w:p w:rsidR="009B1A27" w:rsidRPr="00293AFC" w:rsidRDefault="009B1A27" w:rsidP="009B1A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 xml:space="preserve">Числитель </w:t>
      </w:r>
      <w:proofErr w:type="gramStart"/>
      <w:r w:rsidRPr="00293AF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93AFC">
        <w:rPr>
          <w:rFonts w:ascii="Times New Roman" w:hAnsi="Times New Roman" w:cs="Times New Roman"/>
          <w:sz w:val="24"/>
          <w:szCs w:val="24"/>
        </w:rPr>
        <w:t xml:space="preserve"> число, которое записывается над дробной чертой</w:t>
      </w:r>
    </w:p>
    <w:p w:rsidR="009B1A27" w:rsidRPr="00293AFC" w:rsidRDefault="009B1A27" w:rsidP="009B1A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Знаменатель – это число, которое записывается под дробной чертой</w:t>
      </w:r>
    </w:p>
    <w:p w:rsidR="009B1A27" w:rsidRPr="00293AFC" w:rsidRDefault="009B1A27" w:rsidP="009B1A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«Похвала»: знаменатель – число, кратное 9 и т.д.</w:t>
      </w:r>
    </w:p>
    <w:p w:rsidR="009B1A27" w:rsidRPr="00293AFC" w:rsidRDefault="009B1A27" w:rsidP="009B1A27">
      <w:pPr>
        <w:rPr>
          <w:rFonts w:ascii="Times New Roman" w:hAnsi="Times New Roman" w:cs="Times New Roman"/>
          <w:sz w:val="24"/>
          <w:szCs w:val="24"/>
        </w:rPr>
      </w:pPr>
    </w:p>
    <w:p w:rsidR="009B1A27" w:rsidRPr="00293AFC" w:rsidRDefault="009B1A27" w:rsidP="00167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 xml:space="preserve">Моим обучающимся этот приём очень нравится. Считаю, что данный приём помогает активизировать работу </w:t>
      </w:r>
      <w:r w:rsidR="00167C1D" w:rsidRPr="00293AFC">
        <w:rPr>
          <w:rFonts w:ascii="Times New Roman" w:hAnsi="Times New Roman" w:cs="Times New Roman"/>
          <w:sz w:val="24"/>
          <w:szCs w:val="24"/>
        </w:rPr>
        <w:t xml:space="preserve">обучающихся на уроке, заставляет их думать, вспоминать, анализировать. За короткое время этот приём помогает повторить большой объём изученного материала. При использовании этого приёма нет механического повторения. </w:t>
      </w:r>
    </w:p>
    <w:p w:rsidR="00167C1D" w:rsidRPr="00293AFC" w:rsidRDefault="00167C1D" w:rsidP="00167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FC">
        <w:rPr>
          <w:rFonts w:ascii="Times New Roman" w:hAnsi="Times New Roman" w:cs="Times New Roman"/>
          <w:sz w:val="24"/>
          <w:szCs w:val="24"/>
        </w:rPr>
        <w:t>Ещё К. Д. Ушинский писал:» Нет никакой надобности повторять выученное в том порядке, в каком оно было пройдено, а напротив, ещё полезнее повторения случайные, сводящие выученное в новые комбинации».</w:t>
      </w:r>
    </w:p>
    <w:sectPr w:rsidR="00167C1D" w:rsidRPr="002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046"/>
    <w:multiLevelType w:val="hybridMultilevel"/>
    <w:tmpl w:val="1FE28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47628"/>
    <w:multiLevelType w:val="hybridMultilevel"/>
    <w:tmpl w:val="EE746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043B52"/>
    <w:multiLevelType w:val="hybridMultilevel"/>
    <w:tmpl w:val="D64E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A9"/>
    <w:rsid w:val="000D0D8F"/>
    <w:rsid w:val="00167C1D"/>
    <w:rsid w:val="00293AFC"/>
    <w:rsid w:val="00471D88"/>
    <w:rsid w:val="00541AC1"/>
    <w:rsid w:val="00814DA9"/>
    <w:rsid w:val="0084280E"/>
    <w:rsid w:val="009B1A27"/>
    <w:rsid w:val="009D43FE"/>
    <w:rsid w:val="009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B641"/>
  <w15:chartTrackingRefBased/>
  <w15:docId w15:val="{934CCDD5-C4A5-4071-BB77-8193A18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80E"/>
    <w:rPr>
      <w:color w:val="808080"/>
    </w:rPr>
  </w:style>
  <w:style w:type="paragraph" w:styleId="a4">
    <w:name w:val="List Paragraph"/>
    <w:basedOn w:val="a"/>
    <w:uiPriority w:val="34"/>
    <w:qFormat/>
    <w:rsid w:val="0084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2022-12-23T17:18:00Z</dcterms:created>
  <dcterms:modified xsi:type="dcterms:W3CDTF">2022-12-24T17:41:00Z</dcterms:modified>
</cp:coreProperties>
</file>