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48B" w:rsidRPr="00E33F6E" w:rsidRDefault="003C348B" w:rsidP="003C348B">
      <w:pPr>
        <w:spacing w:line="276" w:lineRule="auto"/>
        <w:ind w:firstLine="567"/>
        <w:jc w:val="center"/>
        <w:rPr>
          <w:rFonts w:ascii="Times New Roman" w:hAnsi="Times New Roman" w:cs="Times New Roman"/>
          <w:b/>
          <w:sz w:val="24"/>
        </w:rPr>
      </w:pPr>
      <w:r w:rsidRPr="00E33F6E">
        <w:rPr>
          <w:rFonts w:ascii="Times New Roman" w:hAnsi="Times New Roman" w:cs="Times New Roman"/>
          <w:b/>
          <w:sz w:val="24"/>
        </w:rPr>
        <w:t>Педагогическая находка</w:t>
      </w:r>
      <w:r w:rsidRPr="00E33F6E">
        <w:rPr>
          <w:rFonts w:ascii="Times New Roman" w:hAnsi="Times New Roman" w:cs="Times New Roman"/>
          <w:b/>
          <w:sz w:val="24"/>
        </w:rPr>
        <w:t xml:space="preserve"> </w:t>
      </w:r>
      <w:r w:rsidRPr="00E33F6E">
        <w:rPr>
          <w:rFonts w:ascii="Times New Roman" w:hAnsi="Times New Roman" w:cs="Times New Roman"/>
          <w:b/>
          <w:sz w:val="24"/>
        </w:rPr>
        <w:t xml:space="preserve">«Говорящая </w:t>
      </w:r>
      <w:proofErr w:type="spellStart"/>
      <w:r w:rsidRPr="00E33F6E">
        <w:rPr>
          <w:rFonts w:ascii="Times New Roman" w:hAnsi="Times New Roman" w:cs="Times New Roman"/>
          <w:b/>
          <w:sz w:val="24"/>
        </w:rPr>
        <w:t>стена»</w:t>
      </w:r>
      <w:proofErr w:type="spellEnd"/>
    </w:p>
    <w:p w:rsidR="003C348B" w:rsidRPr="00E33F6E" w:rsidRDefault="003C348B" w:rsidP="00696DF5">
      <w:pPr>
        <w:spacing w:line="276" w:lineRule="auto"/>
        <w:ind w:firstLine="142"/>
        <w:jc w:val="center"/>
        <w:rPr>
          <w:rFonts w:ascii="Times New Roman" w:hAnsi="Times New Roman" w:cs="Times New Roman"/>
          <w:b/>
          <w:sz w:val="24"/>
        </w:rPr>
      </w:pPr>
      <w:proofErr w:type="spellStart"/>
      <w:r w:rsidRPr="00E33F6E">
        <w:rPr>
          <w:rFonts w:ascii="Times New Roman" w:hAnsi="Times New Roman" w:cs="Times New Roman"/>
          <w:b/>
          <w:sz w:val="24"/>
        </w:rPr>
        <w:t>Редкозубовой</w:t>
      </w:r>
      <w:proofErr w:type="spellEnd"/>
      <w:r w:rsidRPr="00E33F6E">
        <w:rPr>
          <w:rFonts w:ascii="Times New Roman" w:hAnsi="Times New Roman" w:cs="Times New Roman"/>
          <w:b/>
          <w:sz w:val="24"/>
        </w:rPr>
        <w:t xml:space="preserve"> Людмилы Сергеевны, </w:t>
      </w:r>
      <w:proofErr w:type="gramStart"/>
      <w:r w:rsidRPr="00E33F6E">
        <w:rPr>
          <w:rFonts w:ascii="Times New Roman" w:hAnsi="Times New Roman" w:cs="Times New Roman"/>
          <w:b/>
          <w:sz w:val="24"/>
        </w:rPr>
        <w:t xml:space="preserve">воспитателя </w:t>
      </w:r>
      <w:r w:rsidRPr="00E33F6E">
        <w:rPr>
          <w:rFonts w:ascii="Times New Roman" w:hAnsi="Times New Roman" w:cs="Times New Roman"/>
          <w:b/>
          <w:sz w:val="24"/>
        </w:rPr>
        <w:t xml:space="preserve"> </w:t>
      </w:r>
      <w:r w:rsidRPr="00E33F6E">
        <w:rPr>
          <w:rFonts w:ascii="Times New Roman" w:hAnsi="Times New Roman" w:cs="Times New Roman"/>
          <w:b/>
          <w:sz w:val="24"/>
        </w:rPr>
        <w:t>МБДОУ</w:t>
      </w:r>
      <w:proofErr w:type="gramEnd"/>
      <w:r w:rsidRPr="00E33F6E">
        <w:rPr>
          <w:rFonts w:ascii="Times New Roman" w:hAnsi="Times New Roman" w:cs="Times New Roman"/>
          <w:b/>
          <w:sz w:val="24"/>
        </w:rPr>
        <w:t xml:space="preserve"> ЦРР – детский сад №6 , ст. Старощербиновская </w:t>
      </w:r>
    </w:p>
    <w:p w:rsidR="003C348B" w:rsidRPr="00E33F6E" w:rsidRDefault="003C348B" w:rsidP="003C348B">
      <w:pPr>
        <w:spacing w:line="276" w:lineRule="auto"/>
        <w:ind w:firstLine="567"/>
        <w:jc w:val="both"/>
        <w:rPr>
          <w:rFonts w:ascii="Times New Roman" w:hAnsi="Times New Roman" w:cs="Times New Roman"/>
          <w:sz w:val="24"/>
        </w:rPr>
      </w:pPr>
      <w:r w:rsidRPr="00E33F6E">
        <w:rPr>
          <w:rFonts w:ascii="Times New Roman" w:hAnsi="Times New Roman" w:cs="Times New Roman"/>
          <w:sz w:val="24"/>
        </w:rPr>
        <w:t xml:space="preserve">Одно из требований ФГОС ДО – создать образовательное пространство в детском саду, способное обеспечить развитие самостоятельности ребенка, сделать его полноценным субъектом образовательных отношений. </w:t>
      </w:r>
    </w:p>
    <w:p w:rsidR="003C348B" w:rsidRPr="00E33F6E" w:rsidRDefault="003C348B" w:rsidP="003C348B">
      <w:pPr>
        <w:spacing w:line="276" w:lineRule="auto"/>
        <w:ind w:firstLine="567"/>
        <w:jc w:val="both"/>
        <w:rPr>
          <w:rFonts w:ascii="Times New Roman" w:hAnsi="Times New Roman" w:cs="Times New Roman"/>
          <w:sz w:val="24"/>
        </w:rPr>
      </w:pPr>
      <w:r w:rsidRPr="00E33F6E">
        <w:rPr>
          <w:rFonts w:ascii="Times New Roman" w:hAnsi="Times New Roman" w:cs="Times New Roman"/>
          <w:sz w:val="24"/>
        </w:rPr>
        <w:t xml:space="preserve">Я задумалась «А какая технология поможет мне реализовать это требование в моей работе?» И вот мне на помощь пришла технология «Говорящая стена». Это просто не просто находка, это волшебная палочка-выручалочка. </w:t>
      </w:r>
    </w:p>
    <w:p w:rsidR="003C348B" w:rsidRPr="00E33F6E" w:rsidRDefault="00B82F1C" w:rsidP="003C348B">
      <w:pPr>
        <w:spacing w:line="276" w:lineRule="auto"/>
        <w:ind w:firstLine="567"/>
        <w:jc w:val="both"/>
        <w:rPr>
          <w:rFonts w:ascii="Times New Roman" w:hAnsi="Times New Roman" w:cs="Times New Roman"/>
          <w:sz w:val="24"/>
        </w:rPr>
      </w:pPr>
      <w:r w:rsidRPr="00E33F6E">
        <w:rPr>
          <w:rFonts w:ascii="Times New Roman" w:hAnsi="Times New Roman" w:cs="Times New Roman"/>
          <w:sz w:val="24"/>
        </w:rPr>
        <w:t>Я</w:t>
      </w:r>
      <w:r w:rsidR="003C348B" w:rsidRPr="00E33F6E">
        <w:rPr>
          <w:rFonts w:ascii="Times New Roman" w:hAnsi="Times New Roman" w:cs="Times New Roman"/>
          <w:sz w:val="24"/>
        </w:rPr>
        <w:t xml:space="preserve"> вас познакомлю как устроена Говорящая стена во 2 младшей группе и как она используется </w:t>
      </w:r>
      <w:r w:rsidR="003C348B" w:rsidRPr="00E33F6E">
        <w:rPr>
          <w:rFonts w:ascii="Times New Roman" w:hAnsi="Times New Roman" w:cs="Times New Roman"/>
          <w:sz w:val="24"/>
        </w:rPr>
        <w:t xml:space="preserve">мной и </w:t>
      </w:r>
      <w:r w:rsidR="003C348B" w:rsidRPr="00E33F6E">
        <w:rPr>
          <w:rFonts w:ascii="Times New Roman" w:hAnsi="Times New Roman" w:cs="Times New Roman"/>
          <w:sz w:val="24"/>
        </w:rPr>
        <w:t>детьми младшего возраста в совместной и самостоятельной деятельности.</w:t>
      </w:r>
    </w:p>
    <w:p w:rsidR="003C348B" w:rsidRPr="00E33F6E" w:rsidRDefault="003C348B" w:rsidP="003C348B">
      <w:pPr>
        <w:pStyle w:val="a3"/>
        <w:shd w:val="clear" w:color="auto" w:fill="FFFFFF"/>
        <w:spacing w:before="150" w:beforeAutospacing="0" w:after="150" w:afterAutospacing="0"/>
        <w:ind w:right="150" w:firstLine="567"/>
        <w:jc w:val="both"/>
        <w:rPr>
          <w:szCs w:val="28"/>
        </w:rPr>
      </w:pPr>
      <w:r w:rsidRPr="00E33F6E">
        <w:rPr>
          <w:b/>
          <w:szCs w:val="28"/>
        </w:rPr>
        <w:t>Основная идея технологии</w:t>
      </w:r>
      <w:r w:rsidRPr="00E33F6E">
        <w:rPr>
          <w:szCs w:val="28"/>
        </w:rPr>
        <w:t xml:space="preserve"> «Говорящая стена» – трансформация среды пребывания детей в обучающую среду.</w:t>
      </w:r>
    </w:p>
    <w:p w:rsidR="003C348B" w:rsidRPr="00E33F6E" w:rsidRDefault="003C348B" w:rsidP="003C348B">
      <w:pPr>
        <w:spacing w:after="0"/>
        <w:ind w:firstLine="567"/>
        <w:jc w:val="both"/>
        <w:rPr>
          <w:rFonts w:ascii="Times New Roman" w:hAnsi="Times New Roman" w:cs="Times New Roman"/>
          <w:sz w:val="24"/>
          <w:szCs w:val="28"/>
          <w:shd w:val="clear" w:color="auto" w:fill="FFFFFF"/>
        </w:rPr>
      </w:pPr>
      <w:r w:rsidRPr="00E33F6E">
        <w:rPr>
          <w:rFonts w:ascii="Times New Roman" w:hAnsi="Times New Roman" w:cs="Times New Roman"/>
          <w:b/>
          <w:sz w:val="24"/>
          <w:szCs w:val="28"/>
          <w:shd w:val="clear" w:color="auto" w:fill="FFFFFF"/>
        </w:rPr>
        <w:t>Основная цель</w:t>
      </w:r>
      <w:r w:rsidRPr="00E33F6E">
        <w:rPr>
          <w:rFonts w:ascii="Times New Roman" w:hAnsi="Times New Roman" w:cs="Times New Roman"/>
          <w:sz w:val="24"/>
          <w:szCs w:val="28"/>
          <w:shd w:val="clear" w:color="auto" w:fill="FFFFFF"/>
        </w:rPr>
        <w:t xml:space="preserve"> Говорящей стены - создание условий для полноценного развития дошкольников по всем образовательным областям ФГОС в соответствии с конкретными особенностями и требованиями образовательной программы детского сада.</w:t>
      </w:r>
    </w:p>
    <w:p w:rsidR="003C348B" w:rsidRPr="00E33F6E" w:rsidRDefault="003C348B" w:rsidP="003C348B">
      <w:pPr>
        <w:spacing w:after="0"/>
        <w:ind w:firstLine="567"/>
        <w:jc w:val="both"/>
        <w:rPr>
          <w:rFonts w:ascii="Times New Roman" w:hAnsi="Times New Roman" w:cs="Times New Roman"/>
          <w:sz w:val="24"/>
          <w:szCs w:val="28"/>
          <w:shd w:val="clear" w:color="auto" w:fill="FFFFFF"/>
        </w:rPr>
      </w:pPr>
    </w:p>
    <w:p w:rsidR="003C348B" w:rsidRPr="00E33F6E" w:rsidRDefault="003C348B" w:rsidP="003C348B">
      <w:pPr>
        <w:spacing w:after="0"/>
        <w:jc w:val="both"/>
        <w:rPr>
          <w:rFonts w:ascii="Times New Roman" w:hAnsi="Times New Roman" w:cs="Times New Roman"/>
          <w:sz w:val="24"/>
          <w:szCs w:val="28"/>
          <w:shd w:val="clear" w:color="auto" w:fill="FFFFFF"/>
        </w:rPr>
      </w:pPr>
      <w:r w:rsidRPr="00E33F6E">
        <w:rPr>
          <w:rFonts w:ascii="Times New Roman" w:hAnsi="Times New Roman" w:cs="Times New Roman"/>
          <w:b/>
          <w:sz w:val="24"/>
          <w:szCs w:val="28"/>
          <w:shd w:val="clear" w:color="auto" w:fill="FFFFFF"/>
        </w:rPr>
        <w:t>Задачи технологии</w:t>
      </w:r>
      <w:r w:rsidRPr="00E33F6E">
        <w:rPr>
          <w:rFonts w:ascii="Times New Roman" w:hAnsi="Times New Roman" w:cs="Times New Roman"/>
          <w:sz w:val="24"/>
          <w:szCs w:val="28"/>
          <w:shd w:val="clear" w:color="auto" w:fill="FFFFFF"/>
        </w:rPr>
        <w:t xml:space="preserve"> «Говорящая стена»: </w:t>
      </w:r>
    </w:p>
    <w:p w:rsidR="003C348B" w:rsidRPr="00E33F6E" w:rsidRDefault="003C348B" w:rsidP="003C348B">
      <w:pPr>
        <w:pStyle w:val="a4"/>
        <w:numPr>
          <w:ilvl w:val="0"/>
          <w:numId w:val="1"/>
        </w:numPr>
        <w:spacing w:after="0"/>
        <w:jc w:val="both"/>
        <w:rPr>
          <w:rFonts w:ascii="Times New Roman" w:hAnsi="Times New Roman" w:cs="Times New Roman"/>
          <w:sz w:val="24"/>
          <w:szCs w:val="28"/>
          <w:shd w:val="clear" w:color="auto" w:fill="FFFFFF"/>
        </w:rPr>
      </w:pPr>
      <w:r w:rsidRPr="00E33F6E">
        <w:rPr>
          <w:rFonts w:ascii="Times New Roman" w:hAnsi="Times New Roman" w:cs="Times New Roman"/>
          <w:sz w:val="24"/>
          <w:szCs w:val="28"/>
          <w:shd w:val="clear" w:color="auto" w:fill="FFFFFF"/>
        </w:rPr>
        <w:t xml:space="preserve">Создать атмосферу эмоционального комфорта. </w:t>
      </w:r>
    </w:p>
    <w:p w:rsidR="003C348B" w:rsidRPr="00E33F6E" w:rsidRDefault="003C348B" w:rsidP="003C348B">
      <w:pPr>
        <w:pStyle w:val="a4"/>
        <w:numPr>
          <w:ilvl w:val="0"/>
          <w:numId w:val="1"/>
        </w:numPr>
        <w:spacing w:after="0"/>
        <w:jc w:val="both"/>
        <w:rPr>
          <w:rFonts w:ascii="Times New Roman" w:hAnsi="Times New Roman" w:cs="Times New Roman"/>
          <w:sz w:val="24"/>
          <w:szCs w:val="28"/>
          <w:shd w:val="clear" w:color="auto" w:fill="FFFFFF"/>
        </w:rPr>
      </w:pPr>
      <w:r w:rsidRPr="00E33F6E">
        <w:rPr>
          <w:rFonts w:ascii="Times New Roman" w:hAnsi="Times New Roman" w:cs="Times New Roman"/>
          <w:sz w:val="24"/>
          <w:szCs w:val="28"/>
          <w:shd w:val="clear" w:color="auto" w:fill="FFFFFF"/>
        </w:rPr>
        <w:t>Создать условия для создаёт условия для игровой, познавательной, творческой активности детей, творческого самовыражения.</w:t>
      </w:r>
    </w:p>
    <w:p w:rsidR="003C348B" w:rsidRPr="00E33F6E" w:rsidRDefault="003C348B" w:rsidP="003C348B">
      <w:pPr>
        <w:pStyle w:val="a4"/>
        <w:numPr>
          <w:ilvl w:val="0"/>
          <w:numId w:val="1"/>
        </w:numPr>
        <w:spacing w:after="0"/>
        <w:jc w:val="both"/>
        <w:rPr>
          <w:rFonts w:ascii="Times New Roman" w:hAnsi="Times New Roman" w:cs="Times New Roman"/>
          <w:sz w:val="24"/>
          <w:szCs w:val="28"/>
          <w:shd w:val="clear" w:color="auto" w:fill="FFFFFF"/>
        </w:rPr>
      </w:pPr>
      <w:r w:rsidRPr="00E33F6E">
        <w:rPr>
          <w:rFonts w:ascii="Times New Roman" w:hAnsi="Times New Roman" w:cs="Times New Roman"/>
          <w:sz w:val="24"/>
          <w:szCs w:val="28"/>
          <w:shd w:val="clear" w:color="auto" w:fill="FFFFFF"/>
        </w:rPr>
        <w:t xml:space="preserve">Создать условия для проявления познавательной активности детей, позволяет изменять предметно — пространственную среду с учётом образовательной ситуации. </w:t>
      </w:r>
    </w:p>
    <w:p w:rsidR="003C348B" w:rsidRPr="00E33F6E" w:rsidRDefault="003C348B" w:rsidP="003C348B">
      <w:pPr>
        <w:pStyle w:val="a4"/>
        <w:numPr>
          <w:ilvl w:val="0"/>
          <w:numId w:val="1"/>
        </w:numPr>
        <w:spacing w:after="0"/>
        <w:jc w:val="both"/>
        <w:rPr>
          <w:rFonts w:ascii="Times New Roman" w:hAnsi="Times New Roman" w:cs="Times New Roman"/>
          <w:sz w:val="24"/>
          <w:szCs w:val="28"/>
          <w:shd w:val="clear" w:color="auto" w:fill="FFFFFF"/>
        </w:rPr>
      </w:pPr>
      <w:r w:rsidRPr="00E33F6E">
        <w:rPr>
          <w:rFonts w:ascii="Times New Roman" w:hAnsi="Times New Roman" w:cs="Times New Roman"/>
          <w:sz w:val="24"/>
          <w:szCs w:val="28"/>
          <w:shd w:val="clear" w:color="auto" w:fill="FFFFFF"/>
        </w:rPr>
        <w:t>Создать благоприятные условия для восприятия и созерцания, обращать внимание детей на красоту природы, живописи, предметов декоративно прикладного искусства, книжных иллюстраций, развивает внимание, память, мелкую моторику, речь, зрительное и слуховое восприятие, воображение, творческое мышление дошкольников.</w:t>
      </w:r>
    </w:p>
    <w:p w:rsidR="003C348B" w:rsidRPr="00E33F6E" w:rsidRDefault="003C348B" w:rsidP="003C348B">
      <w:pPr>
        <w:pStyle w:val="a4"/>
        <w:numPr>
          <w:ilvl w:val="0"/>
          <w:numId w:val="1"/>
        </w:numPr>
        <w:spacing w:after="0"/>
        <w:jc w:val="both"/>
        <w:rPr>
          <w:rFonts w:ascii="Times New Roman" w:hAnsi="Times New Roman" w:cs="Times New Roman"/>
          <w:sz w:val="24"/>
          <w:szCs w:val="28"/>
          <w:shd w:val="clear" w:color="auto" w:fill="FFFFFF"/>
        </w:rPr>
      </w:pPr>
      <w:r w:rsidRPr="00E33F6E">
        <w:rPr>
          <w:rFonts w:ascii="Times New Roman" w:hAnsi="Times New Roman" w:cs="Times New Roman"/>
          <w:sz w:val="24"/>
          <w:szCs w:val="28"/>
          <w:shd w:val="clear" w:color="auto" w:fill="FFFFFF"/>
        </w:rPr>
        <w:t>Создать условия для проявления самостоятельности и инициативности.</w:t>
      </w:r>
    </w:p>
    <w:p w:rsidR="003C348B" w:rsidRPr="00E33F6E" w:rsidRDefault="003C348B" w:rsidP="003C348B">
      <w:pPr>
        <w:spacing w:after="0"/>
        <w:jc w:val="both"/>
        <w:rPr>
          <w:rFonts w:ascii="Times New Roman" w:hAnsi="Times New Roman" w:cs="Times New Roman"/>
          <w:sz w:val="24"/>
          <w:szCs w:val="28"/>
          <w:shd w:val="clear" w:color="auto" w:fill="FFFFFF"/>
        </w:rPr>
      </w:pPr>
    </w:p>
    <w:p w:rsidR="003C348B" w:rsidRPr="00E33F6E" w:rsidRDefault="003C348B" w:rsidP="003C348B">
      <w:pPr>
        <w:jc w:val="both"/>
        <w:rPr>
          <w:rFonts w:ascii="Times New Roman" w:hAnsi="Times New Roman" w:cs="Times New Roman"/>
          <w:sz w:val="24"/>
          <w:szCs w:val="28"/>
          <w:shd w:val="clear" w:color="auto" w:fill="FFFFFF"/>
        </w:rPr>
      </w:pPr>
      <w:r w:rsidRPr="00E33F6E">
        <w:rPr>
          <w:rFonts w:ascii="Times New Roman" w:hAnsi="Times New Roman" w:cs="Times New Roman"/>
          <w:b/>
          <w:sz w:val="24"/>
          <w:szCs w:val="28"/>
          <w:shd w:val="clear" w:color="auto" w:fill="FFFFFF"/>
        </w:rPr>
        <w:t xml:space="preserve">Каковы составляющие </w:t>
      </w:r>
      <w:r w:rsidR="00B82F1C" w:rsidRPr="00E33F6E">
        <w:rPr>
          <w:rFonts w:ascii="Times New Roman" w:hAnsi="Times New Roman" w:cs="Times New Roman"/>
          <w:b/>
          <w:sz w:val="24"/>
          <w:szCs w:val="28"/>
          <w:shd w:val="clear" w:color="auto" w:fill="FFFFFF"/>
        </w:rPr>
        <w:t>моей «</w:t>
      </w:r>
      <w:r w:rsidRPr="00E33F6E">
        <w:rPr>
          <w:rFonts w:ascii="Times New Roman" w:hAnsi="Times New Roman" w:cs="Times New Roman"/>
          <w:b/>
          <w:sz w:val="24"/>
          <w:szCs w:val="28"/>
          <w:shd w:val="clear" w:color="auto" w:fill="FFFFFF"/>
        </w:rPr>
        <w:t>Говорящей стены»?</w:t>
      </w:r>
      <w:r w:rsidRPr="00E33F6E">
        <w:rPr>
          <w:rFonts w:ascii="Times New Roman" w:hAnsi="Times New Roman" w:cs="Times New Roman"/>
          <w:sz w:val="24"/>
          <w:szCs w:val="28"/>
          <w:shd w:val="clear" w:color="auto" w:fill="FFFFFF"/>
        </w:rPr>
        <w:t xml:space="preserve"> </w:t>
      </w:r>
    </w:p>
    <w:p w:rsidR="003C348B" w:rsidRPr="00E33F6E" w:rsidRDefault="003C348B" w:rsidP="003C348B">
      <w:pPr>
        <w:ind w:firstLine="567"/>
        <w:jc w:val="both"/>
        <w:rPr>
          <w:rFonts w:ascii="Times New Roman" w:hAnsi="Times New Roman" w:cs="Times New Roman"/>
          <w:sz w:val="24"/>
          <w:szCs w:val="28"/>
          <w:shd w:val="clear" w:color="auto" w:fill="FFFFFF"/>
        </w:rPr>
      </w:pPr>
      <w:r w:rsidRPr="00E33F6E">
        <w:rPr>
          <w:rFonts w:ascii="Times New Roman" w:hAnsi="Times New Roman" w:cs="Times New Roman"/>
          <w:sz w:val="24"/>
          <w:szCs w:val="28"/>
          <w:shd w:val="clear" w:color="auto" w:fill="FFFFFF"/>
        </w:rPr>
        <w:t>Моя «Говорящая стена» состоит из магнитного</w:t>
      </w:r>
      <w:r w:rsidR="00B82F1C" w:rsidRPr="00E33F6E">
        <w:rPr>
          <w:rFonts w:ascii="Times New Roman" w:hAnsi="Times New Roman" w:cs="Times New Roman"/>
          <w:sz w:val="24"/>
          <w:szCs w:val="28"/>
          <w:shd w:val="clear" w:color="auto" w:fill="FFFFFF"/>
        </w:rPr>
        <w:t>, сетчатого</w:t>
      </w:r>
      <w:r w:rsidRPr="00E33F6E">
        <w:rPr>
          <w:rFonts w:ascii="Times New Roman" w:hAnsi="Times New Roman" w:cs="Times New Roman"/>
          <w:sz w:val="24"/>
          <w:szCs w:val="28"/>
          <w:shd w:val="clear" w:color="auto" w:fill="FFFFFF"/>
        </w:rPr>
        <w:t xml:space="preserve"> и коврового </w:t>
      </w:r>
      <w:r w:rsidR="00B82F1C" w:rsidRPr="00E33F6E">
        <w:rPr>
          <w:rFonts w:ascii="Times New Roman" w:hAnsi="Times New Roman" w:cs="Times New Roman"/>
          <w:sz w:val="24"/>
          <w:szCs w:val="28"/>
          <w:shd w:val="clear" w:color="auto" w:fill="FFFFFF"/>
        </w:rPr>
        <w:t>экрана</w:t>
      </w:r>
      <w:r w:rsidRPr="00E33F6E">
        <w:rPr>
          <w:rFonts w:ascii="Times New Roman" w:hAnsi="Times New Roman" w:cs="Times New Roman"/>
          <w:sz w:val="24"/>
          <w:szCs w:val="28"/>
          <w:shd w:val="clear" w:color="auto" w:fill="FFFFFF"/>
        </w:rPr>
        <w:t>, маркерной доски для рисования</w:t>
      </w:r>
      <w:r w:rsidR="00B82F1C" w:rsidRPr="00E33F6E">
        <w:rPr>
          <w:rFonts w:ascii="Times New Roman" w:hAnsi="Times New Roman" w:cs="Times New Roman"/>
          <w:sz w:val="24"/>
          <w:szCs w:val="28"/>
          <w:shd w:val="clear" w:color="auto" w:fill="FFFFFF"/>
        </w:rPr>
        <w:t>.</w:t>
      </w:r>
    </w:p>
    <w:p w:rsidR="003C348B" w:rsidRPr="00E33F6E" w:rsidRDefault="00696DF5" w:rsidP="00696DF5">
      <w:pPr>
        <w:spacing w:after="0" w:line="276" w:lineRule="auto"/>
        <w:ind w:firstLine="567"/>
        <w:jc w:val="both"/>
        <w:rPr>
          <w:rFonts w:ascii="Times New Roman" w:hAnsi="Times New Roman" w:cs="Times New Roman"/>
          <w:sz w:val="24"/>
        </w:rPr>
      </w:pPr>
      <w:r w:rsidRPr="00E33F6E">
        <w:rPr>
          <w:rFonts w:ascii="Times New Roman" w:hAnsi="Times New Roman" w:cs="Times New Roman"/>
          <w:noProof/>
          <w:sz w:val="20"/>
          <w:lang w:eastAsia="ru-RU"/>
        </w:rPr>
        <w:drawing>
          <wp:anchor distT="0" distB="0" distL="114300" distR="114300" simplePos="0" relativeHeight="251661312" behindDoc="0" locked="0" layoutInCell="1" allowOverlap="1">
            <wp:simplePos x="0" y="0"/>
            <wp:positionH relativeFrom="column">
              <wp:posOffset>-318135</wp:posOffset>
            </wp:positionH>
            <wp:positionV relativeFrom="paragraph">
              <wp:posOffset>-469900</wp:posOffset>
            </wp:positionV>
            <wp:extent cx="3380740" cy="2165985"/>
            <wp:effectExtent l="0" t="0" r="0" b="571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2261"/>
                    <a:stretch/>
                  </pic:blipFill>
                  <pic:spPr bwMode="auto">
                    <a:xfrm>
                      <a:off x="0" y="0"/>
                      <a:ext cx="3380740" cy="2165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48B" w:rsidRPr="00E33F6E">
        <w:rPr>
          <w:rFonts w:ascii="Times New Roman" w:hAnsi="Times New Roman" w:cs="Times New Roman"/>
          <w:sz w:val="24"/>
        </w:rPr>
        <w:t xml:space="preserve">На </w:t>
      </w:r>
      <w:r w:rsidR="003C348B" w:rsidRPr="00E33F6E">
        <w:rPr>
          <w:rFonts w:ascii="Times New Roman" w:hAnsi="Times New Roman" w:cs="Times New Roman"/>
          <w:b/>
          <w:sz w:val="24"/>
        </w:rPr>
        <w:t>маркерной белой доске</w:t>
      </w:r>
      <w:r w:rsidR="003C348B" w:rsidRPr="00E33F6E">
        <w:rPr>
          <w:rFonts w:ascii="Times New Roman" w:hAnsi="Times New Roman" w:cs="Times New Roman"/>
          <w:sz w:val="24"/>
        </w:rPr>
        <w:t xml:space="preserve"> в специальной корзинке имеются маркеры для белой доски, образцы для рисования, а также имеются правила пользования доской, которые мы вместе с детьми придумали и зарисовали на утреннем круге. Эти правила вытекли из решения </w:t>
      </w:r>
      <w:r w:rsidR="003C348B" w:rsidRPr="00E33F6E">
        <w:rPr>
          <w:rFonts w:ascii="Times New Roman" w:hAnsi="Times New Roman" w:cs="Times New Roman"/>
          <w:sz w:val="24"/>
        </w:rPr>
        <w:lastRenderedPageBreak/>
        <w:t>проблемных ситуаций, которые возникали между детьми в процессе ее использования. На этой доске я могу с детьми закреплять умения детей рисовать, давая задания в игровой форме (нарисуй лучики солнышку, чтобы оно светило ярче, нарисуй дорожку для колобка т.д.). Также дети самостоятельно, опираясь на образец, проявляют свое творчество и фантазию.</w:t>
      </w:r>
      <w:r w:rsidR="00E33F6E" w:rsidRPr="00E33F6E">
        <w:rPr>
          <w:rFonts w:ascii="Times New Roman" w:hAnsi="Times New Roman" w:cs="Times New Roman"/>
          <w:noProof/>
          <w:sz w:val="20"/>
          <w:lang w:eastAsia="ru-RU"/>
        </w:rPr>
        <w:t xml:space="preserve"> </w:t>
      </w:r>
    </w:p>
    <w:p w:rsidR="003C348B" w:rsidRPr="00E33F6E" w:rsidRDefault="003C348B" w:rsidP="003C348B">
      <w:pPr>
        <w:spacing w:line="276" w:lineRule="auto"/>
        <w:ind w:firstLine="567"/>
        <w:jc w:val="both"/>
        <w:rPr>
          <w:rFonts w:ascii="Times New Roman" w:hAnsi="Times New Roman" w:cs="Times New Roman"/>
          <w:sz w:val="24"/>
        </w:rPr>
      </w:pPr>
      <w:r w:rsidRPr="00E33F6E">
        <w:rPr>
          <w:rFonts w:ascii="Times New Roman" w:hAnsi="Times New Roman" w:cs="Times New Roman"/>
          <w:sz w:val="24"/>
        </w:rPr>
        <w:t>Во время утреннего круга мы используем эту доску. В ходу беседы я зарисовываю ответы детей, их мысли и предположения.</w:t>
      </w:r>
    </w:p>
    <w:p w:rsidR="003C348B" w:rsidRPr="00E33F6E" w:rsidRDefault="00E33F6E" w:rsidP="00E33F6E">
      <w:pPr>
        <w:spacing w:after="0" w:line="276" w:lineRule="auto"/>
        <w:ind w:firstLine="567"/>
        <w:jc w:val="both"/>
        <w:rPr>
          <w:rFonts w:ascii="Times New Roman" w:hAnsi="Times New Roman" w:cs="Times New Roman"/>
          <w:sz w:val="24"/>
        </w:rPr>
      </w:pPr>
      <w:r w:rsidRPr="00E33F6E">
        <w:rPr>
          <w:rFonts w:ascii="Times New Roman" w:hAnsi="Times New Roman" w:cs="Times New Roman"/>
          <w:noProof/>
          <w:sz w:val="24"/>
          <w:lang w:eastAsia="ru-RU"/>
        </w:rPr>
        <w:drawing>
          <wp:anchor distT="0" distB="0" distL="114300" distR="114300" simplePos="0" relativeHeight="251662336" behindDoc="1" locked="0" layoutInCell="1" allowOverlap="1">
            <wp:simplePos x="0" y="0"/>
            <wp:positionH relativeFrom="column">
              <wp:posOffset>5080</wp:posOffset>
            </wp:positionH>
            <wp:positionV relativeFrom="paragraph">
              <wp:posOffset>53975</wp:posOffset>
            </wp:positionV>
            <wp:extent cx="3263265" cy="1828800"/>
            <wp:effectExtent l="0" t="0" r="0" b="0"/>
            <wp:wrapTight wrapText="bothSides">
              <wp:wrapPolygon edited="0">
                <wp:start x="0" y="0"/>
                <wp:lineTo x="0" y="21375"/>
                <wp:lineTo x="21436" y="21375"/>
                <wp:lineTo x="2143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3265" cy="1828800"/>
                    </a:xfrm>
                    <a:prstGeom prst="rect">
                      <a:avLst/>
                    </a:prstGeom>
                    <a:noFill/>
                  </pic:spPr>
                </pic:pic>
              </a:graphicData>
            </a:graphic>
            <wp14:sizeRelH relativeFrom="page">
              <wp14:pctWidth>0</wp14:pctWidth>
            </wp14:sizeRelH>
            <wp14:sizeRelV relativeFrom="page">
              <wp14:pctHeight>0</wp14:pctHeight>
            </wp14:sizeRelV>
          </wp:anchor>
        </w:drawing>
      </w:r>
      <w:r w:rsidR="003C348B" w:rsidRPr="00E33F6E">
        <w:rPr>
          <w:rFonts w:ascii="Times New Roman" w:hAnsi="Times New Roman" w:cs="Times New Roman"/>
          <w:sz w:val="24"/>
        </w:rPr>
        <w:t xml:space="preserve">На </w:t>
      </w:r>
      <w:r w:rsidR="003C348B" w:rsidRPr="00E33F6E">
        <w:rPr>
          <w:rFonts w:ascii="Times New Roman" w:hAnsi="Times New Roman" w:cs="Times New Roman"/>
          <w:b/>
          <w:sz w:val="24"/>
        </w:rPr>
        <w:t>ковровом экране</w:t>
      </w:r>
      <w:r w:rsidR="003C348B" w:rsidRPr="00E33F6E">
        <w:rPr>
          <w:rFonts w:ascii="Times New Roman" w:hAnsi="Times New Roman" w:cs="Times New Roman"/>
          <w:sz w:val="24"/>
        </w:rPr>
        <w:t xml:space="preserve"> дети, используя героев сказок из фетра рассказывают сказки, создают свои сказочные истории, что помогает детям закреплять знания сказок, развивает связное и творческое рассказывание. Они рассказывают сказки и истории как совместно со мной, так и индивидуально, группой, парой,</w:t>
      </w:r>
      <w:r w:rsidRPr="00E33F6E">
        <w:rPr>
          <w:rFonts w:ascii="Times New Roman" w:hAnsi="Times New Roman" w:cs="Times New Roman"/>
          <w:sz w:val="24"/>
        </w:rPr>
        <w:t xml:space="preserve"> разворачивая </w:t>
      </w:r>
      <w:r w:rsidR="003C348B" w:rsidRPr="00E33F6E">
        <w:rPr>
          <w:rFonts w:ascii="Times New Roman" w:hAnsi="Times New Roman" w:cs="Times New Roman"/>
          <w:sz w:val="24"/>
        </w:rPr>
        <w:t xml:space="preserve">сказочный диалог. </w:t>
      </w:r>
    </w:p>
    <w:p w:rsidR="00E33F6E" w:rsidRDefault="00E33F6E" w:rsidP="00E33F6E">
      <w:pPr>
        <w:spacing w:line="276" w:lineRule="auto"/>
        <w:ind w:firstLine="567"/>
        <w:jc w:val="both"/>
        <w:rPr>
          <w:rFonts w:ascii="Times New Roman" w:hAnsi="Times New Roman" w:cs="Times New Roman"/>
          <w:sz w:val="24"/>
        </w:rPr>
      </w:pPr>
      <w:r w:rsidRPr="00E33F6E">
        <w:rPr>
          <w:rFonts w:ascii="Times New Roman" w:hAnsi="Times New Roman" w:cs="Times New Roman"/>
          <w:noProof/>
          <w:sz w:val="20"/>
          <w:lang w:eastAsia="ru-RU"/>
        </w:rPr>
        <w:drawing>
          <wp:anchor distT="0" distB="0" distL="114300" distR="114300" simplePos="0" relativeHeight="251663360" behindDoc="1" locked="0" layoutInCell="1" allowOverlap="1">
            <wp:simplePos x="0" y="0"/>
            <wp:positionH relativeFrom="column">
              <wp:posOffset>3034665</wp:posOffset>
            </wp:positionH>
            <wp:positionV relativeFrom="paragraph">
              <wp:posOffset>490220</wp:posOffset>
            </wp:positionV>
            <wp:extent cx="3027680" cy="1666875"/>
            <wp:effectExtent l="0" t="0" r="1270" b="9525"/>
            <wp:wrapTight wrapText="bothSides">
              <wp:wrapPolygon edited="0">
                <wp:start x="0" y="0"/>
                <wp:lineTo x="0" y="21477"/>
                <wp:lineTo x="21473" y="21477"/>
                <wp:lineTo x="2147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7680" cy="1666875"/>
                    </a:xfrm>
                    <a:prstGeom prst="rect">
                      <a:avLst/>
                    </a:prstGeom>
                    <a:noFill/>
                  </pic:spPr>
                </pic:pic>
              </a:graphicData>
            </a:graphic>
            <wp14:sizeRelH relativeFrom="page">
              <wp14:pctWidth>0</wp14:pctWidth>
            </wp14:sizeRelH>
            <wp14:sizeRelV relativeFrom="page">
              <wp14:pctHeight>0</wp14:pctHeight>
            </wp14:sizeRelV>
          </wp:anchor>
        </w:drawing>
      </w:r>
      <w:r w:rsidR="003C348B" w:rsidRPr="00E33F6E">
        <w:rPr>
          <w:rFonts w:ascii="Times New Roman" w:hAnsi="Times New Roman" w:cs="Times New Roman"/>
          <w:sz w:val="24"/>
        </w:rPr>
        <w:t xml:space="preserve">На </w:t>
      </w:r>
      <w:r w:rsidR="003C348B" w:rsidRPr="00E33F6E">
        <w:rPr>
          <w:rFonts w:ascii="Times New Roman" w:hAnsi="Times New Roman" w:cs="Times New Roman"/>
          <w:b/>
          <w:sz w:val="24"/>
        </w:rPr>
        <w:t>магнитной экране</w:t>
      </w:r>
      <w:r w:rsidR="003C348B" w:rsidRPr="00E33F6E">
        <w:rPr>
          <w:rFonts w:ascii="Times New Roman" w:hAnsi="Times New Roman" w:cs="Times New Roman"/>
          <w:sz w:val="24"/>
        </w:rPr>
        <w:t xml:space="preserve"> дети могут воплощать свои замыслы в строительстве из магнитного конструктора, который сделан из </w:t>
      </w:r>
      <w:proofErr w:type="spellStart"/>
      <w:proofErr w:type="gramStart"/>
      <w:r w:rsidR="003C348B" w:rsidRPr="00E33F6E">
        <w:rPr>
          <w:rFonts w:ascii="Times New Roman" w:hAnsi="Times New Roman" w:cs="Times New Roman"/>
          <w:sz w:val="24"/>
        </w:rPr>
        <w:t>пеноплекса</w:t>
      </w:r>
      <w:proofErr w:type="spellEnd"/>
      <w:r w:rsidR="003C348B" w:rsidRPr="00E33F6E">
        <w:rPr>
          <w:rFonts w:ascii="Times New Roman" w:hAnsi="Times New Roman" w:cs="Times New Roman"/>
          <w:sz w:val="24"/>
        </w:rPr>
        <w:t>,  собирать</w:t>
      </w:r>
      <w:proofErr w:type="gramEnd"/>
      <w:r w:rsidR="003C348B" w:rsidRPr="00E33F6E">
        <w:rPr>
          <w:rFonts w:ascii="Times New Roman" w:hAnsi="Times New Roman" w:cs="Times New Roman"/>
          <w:sz w:val="24"/>
        </w:rPr>
        <w:t xml:space="preserve"> магнитные </w:t>
      </w:r>
      <w:proofErr w:type="spellStart"/>
      <w:r w:rsidR="003C348B" w:rsidRPr="00E33F6E">
        <w:rPr>
          <w:rFonts w:ascii="Times New Roman" w:hAnsi="Times New Roman" w:cs="Times New Roman"/>
          <w:sz w:val="24"/>
        </w:rPr>
        <w:t>пазлы</w:t>
      </w:r>
      <w:proofErr w:type="spellEnd"/>
      <w:r w:rsidR="003C348B" w:rsidRPr="00E33F6E">
        <w:rPr>
          <w:rFonts w:ascii="Times New Roman" w:hAnsi="Times New Roman" w:cs="Times New Roman"/>
          <w:sz w:val="24"/>
        </w:rPr>
        <w:t xml:space="preserve">, выкладывать узоры и рисунки из магнитной </w:t>
      </w:r>
      <w:proofErr w:type="spellStart"/>
      <w:r w:rsidR="003C348B" w:rsidRPr="00E33F6E">
        <w:rPr>
          <w:rFonts w:ascii="Times New Roman" w:hAnsi="Times New Roman" w:cs="Times New Roman"/>
          <w:sz w:val="24"/>
        </w:rPr>
        <w:t>мозайки</w:t>
      </w:r>
      <w:proofErr w:type="spellEnd"/>
      <w:r w:rsidR="003C348B" w:rsidRPr="00E33F6E">
        <w:rPr>
          <w:rFonts w:ascii="Times New Roman" w:hAnsi="Times New Roman" w:cs="Times New Roman"/>
          <w:sz w:val="24"/>
        </w:rPr>
        <w:t>, а воспитатель - располагать картинки и иллюстрации, схемы и алгоритмы построек, которые помогают детям в их самостоятельной деятельности. Так же дети играют в дидактические игры на магнитной основе.</w:t>
      </w:r>
      <w:r w:rsidRPr="00E33F6E">
        <w:rPr>
          <w:rFonts w:ascii="Times New Roman" w:hAnsi="Times New Roman" w:cs="Times New Roman"/>
          <w:noProof/>
          <w:sz w:val="20"/>
          <w:lang w:eastAsia="ru-RU"/>
        </w:rPr>
        <w:t xml:space="preserve"> </w:t>
      </w:r>
    </w:p>
    <w:p w:rsidR="008049C8" w:rsidRPr="00E33F6E" w:rsidRDefault="008049C8" w:rsidP="00E33F6E">
      <w:pPr>
        <w:spacing w:line="276" w:lineRule="auto"/>
        <w:ind w:firstLine="567"/>
        <w:jc w:val="both"/>
        <w:rPr>
          <w:rFonts w:ascii="Times New Roman" w:hAnsi="Times New Roman" w:cs="Times New Roman"/>
          <w:sz w:val="24"/>
        </w:rPr>
      </w:pPr>
      <w:r w:rsidRPr="00E33F6E">
        <w:rPr>
          <w:rFonts w:ascii="Times New Roman" w:hAnsi="Times New Roman" w:cs="Times New Roman"/>
          <w:sz w:val="24"/>
        </w:rPr>
        <w:t xml:space="preserve">На </w:t>
      </w:r>
      <w:r w:rsidRPr="00E33F6E">
        <w:rPr>
          <w:rFonts w:ascii="Times New Roman" w:hAnsi="Times New Roman" w:cs="Times New Roman"/>
          <w:b/>
          <w:sz w:val="24"/>
        </w:rPr>
        <w:t xml:space="preserve">сетчатом экране </w:t>
      </w:r>
      <w:r w:rsidRPr="00E33F6E">
        <w:rPr>
          <w:rFonts w:ascii="Times New Roman" w:hAnsi="Times New Roman" w:cs="Times New Roman"/>
          <w:sz w:val="24"/>
        </w:rPr>
        <w:t>я располагаю материал по теме недели, иллюстрации, дидактические картинки, карточки, фото деятельности в детском саду, игры, прогулки, интересные события. Такой способ организации пространства стены позволяет разместить больше информации, что повышает развивающий потенциал игр и занятий. Ребёнок, получая необходимую информацию, имеет широкий выбор для своей деятельности, может по</w:t>
      </w:r>
      <w:r w:rsidR="00E33F6E">
        <w:rPr>
          <w:rFonts w:ascii="Times New Roman" w:hAnsi="Times New Roman" w:cs="Times New Roman"/>
          <w:sz w:val="24"/>
        </w:rPr>
        <w:t xml:space="preserve"> своему усмотрению </w:t>
      </w:r>
      <w:r w:rsidRPr="00E33F6E">
        <w:rPr>
          <w:rFonts w:ascii="Times New Roman" w:hAnsi="Times New Roman" w:cs="Times New Roman"/>
          <w:sz w:val="24"/>
        </w:rPr>
        <w:t>конструктивно использовать подготовленный педагогом информационный ресурс.</w:t>
      </w:r>
      <w:r w:rsidR="00E33F6E" w:rsidRPr="00E33F6E">
        <w:rPr>
          <w:rFonts w:ascii="Times New Roman" w:hAnsi="Times New Roman" w:cs="Times New Roman"/>
          <w:noProof/>
          <w:sz w:val="20"/>
          <w:lang w:eastAsia="ru-RU"/>
        </w:rPr>
        <w:t xml:space="preserve"> </w:t>
      </w:r>
    </w:p>
    <w:p w:rsidR="008049C8" w:rsidRPr="00E33F6E" w:rsidRDefault="00696DF5" w:rsidP="00696DF5">
      <w:pPr>
        <w:spacing w:after="0" w:line="276" w:lineRule="auto"/>
        <w:ind w:firstLine="567"/>
        <w:jc w:val="both"/>
        <w:rPr>
          <w:rFonts w:ascii="Times New Roman" w:hAnsi="Times New Roman" w:cs="Times New Roman"/>
          <w:sz w:val="24"/>
        </w:rPr>
      </w:pPr>
      <w:bookmarkStart w:id="0" w:name="_GoBack"/>
      <w:r w:rsidRPr="00E33F6E">
        <w:rPr>
          <w:rFonts w:ascii="Times New Roman" w:hAnsi="Times New Roman" w:cs="Times New Roman"/>
          <w:noProof/>
          <w:sz w:val="20"/>
          <w:lang w:eastAsia="ru-RU"/>
        </w:rPr>
        <w:drawing>
          <wp:anchor distT="0" distB="0" distL="114300" distR="114300" simplePos="0" relativeHeight="251664384" behindDoc="0" locked="0" layoutInCell="1" allowOverlap="1">
            <wp:simplePos x="0" y="0"/>
            <wp:positionH relativeFrom="column">
              <wp:posOffset>1905</wp:posOffset>
            </wp:positionH>
            <wp:positionV relativeFrom="paragraph">
              <wp:posOffset>259080</wp:posOffset>
            </wp:positionV>
            <wp:extent cx="3205161" cy="1800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5161" cy="18000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8049C8" w:rsidRPr="00E33F6E">
        <w:rPr>
          <w:rFonts w:ascii="Times New Roman" w:hAnsi="Times New Roman" w:cs="Times New Roman"/>
          <w:sz w:val="24"/>
        </w:rPr>
        <w:t xml:space="preserve">Дети рассматривают фотографии и это побуждает их возвращаться к ним снова и снова. Например, ребенок видит себя на фотографии во время игры в магазин, вспоминает, как ей было интересно, и возвращается к этой игре. Таким образом, инициатива исходит не от взрослого, а от ребенка. Поместив фото удачных детских построек, архитектурных </w:t>
      </w:r>
      <w:r w:rsidRPr="00E33F6E">
        <w:rPr>
          <w:rFonts w:ascii="Times New Roman" w:hAnsi="Times New Roman" w:cs="Times New Roman"/>
          <w:sz w:val="24"/>
        </w:rPr>
        <w:t>объектов воспитатель побуждает</w:t>
      </w:r>
      <w:r w:rsidR="008049C8" w:rsidRPr="00E33F6E">
        <w:rPr>
          <w:rFonts w:ascii="Times New Roman" w:hAnsi="Times New Roman" w:cs="Times New Roman"/>
          <w:sz w:val="24"/>
        </w:rPr>
        <w:t xml:space="preserve"> маленьких строителей не </w:t>
      </w:r>
      <w:r w:rsidR="008049C8" w:rsidRPr="00E33F6E">
        <w:rPr>
          <w:rFonts w:ascii="Times New Roman" w:hAnsi="Times New Roman" w:cs="Times New Roman"/>
          <w:sz w:val="24"/>
        </w:rPr>
        <w:lastRenderedPageBreak/>
        <w:t xml:space="preserve">просто громоздить кубики, а создавать постройки по схемам известных сооружений, возвращаться к своим удачным поделкам. Например, воспитатель вывешивает на стену фото сказочных домиков. Дети рассматривают их, просят рассказать, что на них </w:t>
      </w:r>
      <w:r w:rsidRPr="00E33F6E">
        <w:rPr>
          <w:rFonts w:ascii="Times New Roman" w:hAnsi="Times New Roman" w:cs="Times New Roman"/>
          <w:sz w:val="24"/>
        </w:rPr>
        <w:t>изображено (</w:t>
      </w:r>
      <w:r w:rsidR="008049C8" w:rsidRPr="00E33F6E">
        <w:rPr>
          <w:rFonts w:ascii="Times New Roman" w:hAnsi="Times New Roman" w:cs="Times New Roman"/>
          <w:sz w:val="24"/>
        </w:rPr>
        <w:t>инициатива исходит от воспитанников). Рассмотрев картинки, обсудив их со взрослыми, дошкольники строят домики для сказочных героев. Затем можно поместить на стену различные схемы конструирования на тему «Дома из сказок». Дети замечают изменения, догадываются, что можно использовать эти схемы для самостоятельной деятельности. Удачные постройки мы фотографируем и размещаем на стене. Это побуждает воспитанников не только работать увлеченно и с интересом, создавая постройку, но и возвращаться к этой действительности снова.</w:t>
      </w:r>
    </w:p>
    <w:p w:rsidR="008049C8" w:rsidRPr="00E33F6E" w:rsidRDefault="008049C8" w:rsidP="00696DF5">
      <w:pPr>
        <w:spacing w:after="0" w:line="276" w:lineRule="auto"/>
        <w:ind w:firstLine="567"/>
        <w:jc w:val="both"/>
        <w:rPr>
          <w:rFonts w:ascii="Times New Roman" w:hAnsi="Times New Roman" w:cs="Times New Roman"/>
          <w:sz w:val="24"/>
        </w:rPr>
      </w:pPr>
      <w:r w:rsidRPr="00E33F6E">
        <w:rPr>
          <w:rFonts w:ascii="Times New Roman" w:hAnsi="Times New Roman" w:cs="Times New Roman"/>
          <w:sz w:val="24"/>
        </w:rPr>
        <w:t>Дополняя и обновляя материалы по теме, создаётся ситуация «погружения» в тему недели, когда дети окружены информацией и продуктами проектной деятельности.</w:t>
      </w:r>
    </w:p>
    <w:p w:rsidR="008049C8" w:rsidRPr="00E33F6E" w:rsidRDefault="008049C8" w:rsidP="00696DF5">
      <w:pPr>
        <w:spacing w:after="0" w:line="276" w:lineRule="auto"/>
        <w:ind w:firstLine="567"/>
        <w:jc w:val="both"/>
        <w:rPr>
          <w:rFonts w:ascii="Times New Roman" w:hAnsi="Times New Roman" w:cs="Times New Roman"/>
          <w:sz w:val="24"/>
        </w:rPr>
      </w:pPr>
      <w:r w:rsidRPr="00E33F6E">
        <w:rPr>
          <w:rFonts w:ascii="Times New Roman" w:hAnsi="Times New Roman" w:cs="Times New Roman"/>
          <w:sz w:val="24"/>
        </w:rPr>
        <w:t>Вся информация располагается на уровне глаз ребенка в доступной форме. Элементы для Говорящей стены могут быть изготовлены как руками воспитателя и детей, так и типографским способом.</w:t>
      </w:r>
      <w:r w:rsidR="00B82F1C" w:rsidRPr="00E33F6E">
        <w:rPr>
          <w:rFonts w:ascii="Times New Roman" w:hAnsi="Times New Roman" w:cs="Times New Roman"/>
          <w:sz w:val="24"/>
        </w:rPr>
        <w:t xml:space="preserve"> </w:t>
      </w:r>
      <w:r w:rsidRPr="00E33F6E">
        <w:rPr>
          <w:rFonts w:ascii="Times New Roman" w:hAnsi="Times New Roman" w:cs="Times New Roman"/>
          <w:sz w:val="24"/>
        </w:rPr>
        <w:t xml:space="preserve">Каждая составляющая стены нуждается в систематическом пополнении или обновлении в зависимости от темы проекта. </w:t>
      </w:r>
      <w:r w:rsidRPr="00E33F6E">
        <w:rPr>
          <w:rFonts w:ascii="Times New Roman" w:hAnsi="Times New Roman" w:cs="Times New Roman"/>
          <w:sz w:val="24"/>
          <w:szCs w:val="28"/>
          <w:shd w:val="clear" w:color="auto" w:fill="FFFFFF"/>
        </w:rPr>
        <w:t>Важно не перегрузить пространство. Важно иметь чувство меры. Выбирайте только необходимое. Постарайтесь понять, что каждый элемент должен работать, а не просто присутствовать. То, что не работает – удалить.</w:t>
      </w:r>
    </w:p>
    <w:p w:rsidR="00B82F1C" w:rsidRPr="00E33F6E" w:rsidRDefault="00B82F1C" w:rsidP="00696DF5">
      <w:pPr>
        <w:spacing w:after="0" w:line="276" w:lineRule="auto"/>
        <w:ind w:firstLine="567"/>
        <w:jc w:val="both"/>
        <w:rPr>
          <w:rFonts w:ascii="Times New Roman" w:hAnsi="Times New Roman" w:cs="Times New Roman"/>
          <w:sz w:val="24"/>
        </w:rPr>
      </w:pPr>
      <w:r w:rsidRPr="00E33F6E">
        <w:rPr>
          <w:rFonts w:ascii="Times New Roman" w:hAnsi="Times New Roman" w:cs="Times New Roman"/>
          <w:sz w:val="24"/>
        </w:rPr>
        <w:t>В группе у нас есть еще такие составляющие говорящей среды, как «Экран приветствия», «Экран эмоций», «Солнышко хорошего настроения» «Геометрическая гусеница», «Тактильные животные», «Алгоритмы одевания», «Меню», «Наши занятия», «Наши именинники», «Правила группы», «Загадка дня», «Доска выбора», «Творческая мастерская», «Чудо-дерево», «Геометрический пол», «Магнитный дом», «Лабиринт заданий».</w:t>
      </w:r>
    </w:p>
    <w:p w:rsidR="008049C8" w:rsidRPr="00E33F6E" w:rsidRDefault="008049C8" w:rsidP="00CA4B42">
      <w:pPr>
        <w:ind w:firstLine="567"/>
        <w:rPr>
          <w:rFonts w:ascii="Times New Roman" w:hAnsi="Times New Roman" w:cs="Times New Roman"/>
          <w:sz w:val="24"/>
          <w:szCs w:val="28"/>
        </w:rPr>
      </w:pPr>
      <w:r w:rsidRPr="00E33F6E">
        <w:rPr>
          <w:rFonts w:ascii="Times New Roman" w:hAnsi="Times New Roman" w:cs="Times New Roman"/>
          <w:sz w:val="24"/>
          <w:szCs w:val="28"/>
        </w:rPr>
        <w:t>Свою работу по технологии «Говорящая стена» я начала год назад, с детьми первой младшей группы. Сейчас уже я могу сказать, что «говорящие стены» помогают мне</w:t>
      </w:r>
      <w:r w:rsidRPr="00E33F6E">
        <w:rPr>
          <w:rFonts w:ascii="Times New Roman" w:eastAsia="Times New Roman" w:hAnsi="Times New Roman" w:cs="Times New Roman"/>
          <w:sz w:val="24"/>
          <w:szCs w:val="28"/>
          <w:lang w:eastAsia="ru-RU"/>
        </w:rPr>
        <w:t xml:space="preserve"> </w:t>
      </w:r>
      <w:r w:rsidRPr="00E33F6E">
        <w:rPr>
          <w:rFonts w:ascii="Times New Roman" w:hAnsi="Times New Roman" w:cs="Times New Roman"/>
          <w:sz w:val="24"/>
          <w:szCs w:val="28"/>
        </w:rPr>
        <w:t xml:space="preserve">создавать образовательное пространство в группе, способное обеспечить развитие у моих детей общительности, самостоятельности, инициативности ребенка, сделать его полноценным субъектом образовательных отношений. </w:t>
      </w:r>
    </w:p>
    <w:p w:rsidR="00B82F1C" w:rsidRPr="00E33F6E" w:rsidRDefault="00B82F1C" w:rsidP="008049C8">
      <w:pPr>
        <w:rPr>
          <w:rFonts w:ascii="Times New Roman" w:hAnsi="Times New Roman" w:cs="Times New Roman"/>
          <w:sz w:val="24"/>
          <w:szCs w:val="28"/>
        </w:rPr>
      </w:pPr>
    </w:p>
    <w:p w:rsidR="00B82F1C" w:rsidRPr="00E33F6E" w:rsidRDefault="00B82F1C" w:rsidP="008049C8">
      <w:pPr>
        <w:rPr>
          <w:rFonts w:ascii="Times New Roman" w:hAnsi="Times New Roman" w:cs="Times New Roman"/>
          <w:sz w:val="24"/>
          <w:szCs w:val="28"/>
        </w:rPr>
      </w:pPr>
    </w:p>
    <w:p w:rsidR="00B82F1C" w:rsidRPr="00E33F6E" w:rsidRDefault="00B82F1C" w:rsidP="008049C8">
      <w:pPr>
        <w:rPr>
          <w:rFonts w:ascii="Times New Roman" w:hAnsi="Times New Roman" w:cs="Times New Roman"/>
          <w:sz w:val="24"/>
          <w:szCs w:val="28"/>
        </w:rPr>
      </w:pPr>
    </w:p>
    <w:p w:rsidR="00B82F1C" w:rsidRPr="00E33F6E" w:rsidRDefault="00B82F1C" w:rsidP="008049C8">
      <w:pPr>
        <w:rPr>
          <w:rFonts w:ascii="Times New Roman" w:hAnsi="Times New Roman" w:cs="Times New Roman"/>
          <w:sz w:val="24"/>
          <w:szCs w:val="28"/>
        </w:rPr>
      </w:pPr>
      <w:r w:rsidRPr="00E33F6E">
        <w:rPr>
          <w:rFonts w:ascii="Times New Roman" w:hAnsi="Times New Roman" w:cs="Times New Roman"/>
          <w:sz w:val="20"/>
        </w:rPr>
        <w:t xml:space="preserve"> </w:t>
      </w:r>
    </w:p>
    <w:p w:rsidR="008049C8" w:rsidRPr="00E33F6E" w:rsidRDefault="008049C8" w:rsidP="008049C8">
      <w:pPr>
        <w:spacing w:line="276" w:lineRule="auto"/>
        <w:ind w:firstLine="567"/>
        <w:jc w:val="both"/>
        <w:rPr>
          <w:rFonts w:ascii="Times New Roman" w:hAnsi="Times New Roman" w:cs="Times New Roman"/>
          <w:sz w:val="24"/>
        </w:rPr>
      </w:pPr>
    </w:p>
    <w:p w:rsidR="003C348B" w:rsidRPr="00E33F6E" w:rsidRDefault="003C348B" w:rsidP="003C348B">
      <w:pPr>
        <w:ind w:firstLine="567"/>
        <w:jc w:val="both"/>
        <w:rPr>
          <w:rFonts w:ascii="Times New Roman" w:hAnsi="Times New Roman" w:cs="Times New Roman"/>
          <w:sz w:val="24"/>
          <w:szCs w:val="28"/>
          <w:shd w:val="clear" w:color="auto" w:fill="FFFFFF"/>
        </w:rPr>
      </w:pPr>
    </w:p>
    <w:p w:rsidR="00F42B8D" w:rsidRPr="00E33F6E" w:rsidRDefault="00F42B8D">
      <w:pPr>
        <w:rPr>
          <w:rFonts w:ascii="Times New Roman" w:hAnsi="Times New Roman" w:cs="Times New Roman"/>
          <w:sz w:val="20"/>
        </w:rPr>
      </w:pPr>
    </w:p>
    <w:sectPr w:rsidR="00F42B8D" w:rsidRPr="00E33F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56A44"/>
    <w:multiLevelType w:val="hybridMultilevel"/>
    <w:tmpl w:val="C3AE6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727"/>
    <w:rsid w:val="003C348B"/>
    <w:rsid w:val="00696DF5"/>
    <w:rsid w:val="007C0E2C"/>
    <w:rsid w:val="008049C8"/>
    <w:rsid w:val="00B82F1C"/>
    <w:rsid w:val="00C66727"/>
    <w:rsid w:val="00CA4B42"/>
    <w:rsid w:val="00E33F6E"/>
    <w:rsid w:val="00F42B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B12090-A91A-4EE0-8AF3-9ADF18F57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4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C34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C34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965</Words>
  <Characters>5504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Хакер</dc:creator>
  <cp:keywords/>
  <dc:description/>
  <cp:lastModifiedBy>Хакер</cp:lastModifiedBy>
  <cp:revision>2</cp:revision>
  <dcterms:created xsi:type="dcterms:W3CDTF">2023-04-24T16:33:00Z</dcterms:created>
  <dcterms:modified xsi:type="dcterms:W3CDTF">2023-04-24T18:10:00Z</dcterms:modified>
</cp:coreProperties>
</file>