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88C" w:rsidRPr="00BA188C" w:rsidRDefault="00BA188C" w:rsidP="00BA188C">
      <w:pPr>
        <w:jc w:val="center"/>
        <w:rPr>
          <w:rFonts w:ascii="Times New Roman" w:hAnsi="Times New Roman" w:cs="Times New Roman"/>
          <w:sz w:val="32"/>
          <w:szCs w:val="32"/>
        </w:rPr>
      </w:pPr>
      <w:r w:rsidRPr="00BA188C">
        <w:rPr>
          <w:rFonts w:ascii="Times New Roman" w:hAnsi="Times New Roman" w:cs="Times New Roman"/>
          <w:b/>
          <w:bCs/>
          <w:iCs/>
          <w:sz w:val="32"/>
          <w:szCs w:val="32"/>
        </w:rPr>
        <w:t xml:space="preserve">Технологии, </w:t>
      </w:r>
      <w:r w:rsidRPr="00BA188C">
        <w:rPr>
          <w:rFonts w:ascii="Times New Roman" w:hAnsi="Times New Roman" w:cs="Times New Roman"/>
          <w:b/>
          <w:bCs/>
          <w:iCs/>
          <w:sz w:val="32"/>
          <w:szCs w:val="32"/>
        </w:rPr>
        <w:br/>
        <w:t xml:space="preserve">      </w:t>
      </w:r>
      <w:proofErr w:type="gramStart"/>
      <w:r w:rsidRPr="00BA188C">
        <w:rPr>
          <w:rFonts w:ascii="Times New Roman" w:hAnsi="Times New Roman" w:cs="Times New Roman"/>
          <w:b/>
          <w:bCs/>
          <w:iCs/>
          <w:sz w:val="32"/>
          <w:szCs w:val="32"/>
        </w:rPr>
        <w:t>применяемые  в</w:t>
      </w:r>
      <w:proofErr w:type="gramEnd"/>
      <w:r w:rsidRPr="00BA188C">
        <w:rPr>
          <w:rFonts w:ascii="Times New Roman" w:hAnsi="Times New Roman" w:cs="Times New Roman"/>
          <w:b/>
          <w:bCs/>
          <w:iCs/>
          <w:sz w:val="32"/>
          <w:szCs w:val="32"/>
        </w:rPr>
        <w:t xml:space="preserve"> коррекционной        работе с детьми с ТНР.  </w:t>
      </w:r>
      <w:r w:rsidRPr="00BA188C">
        <w:rPr>
          <w:rFonts w:ascii="Times New Roman" w:hAnsi="Times New Roman" w:cs="Times New Roman"/>
          <w:b/>
          <w:bCs/>
          <w:iCs/>
          <w:sz w:val="32"/>
          <w:szCs w:val="32"/>
        </w:rPr>
        <w:br/>
        <w:t>Взаимодействие специалистов ДОУ.</w:t>
      </w:r>
    </w:p>
    <w:p w:rsidR="00BA188C" w:rsidRDefault="00BA188C" w:rsidP="00C44F3A">
      <w:pPr>
        <w:jc w:val="both"/>
        <w:rPr>
          <w:rFonts w:ascii="Times New Roman" w:hAnsi="Times New Roman" w:cs="Times New Roman"/>
          <w:sz w:val="32"/>
          <w:szCs w:val="32"/>
        </w:rPr>
      </w:pPr>
    </w:p>
    <w:p w:rsidR="004A4CE8" w:rsidRDefault="00BA188C" w:rsidP="00C44F3A">
      <w:pPr>
        <w:spacing w:after="0"/>
        <w:jc w:val="both"/>
        <w:rPr>
          <w:rFonts w:ascii="Times New Roman" w:hAnsi="Times New Roman" w:cs="Times New Roman"/>
          <w:sz w:val="32"/>
          <w:szCs w:val="32"/>
        </w:rPr>
      </w:pPr>
      <w:r>
        <w:rPr>
          <w:rFonts w:ascii="Times New Roman" w:hAnsi="Times New Roman" w:cs="Times New Roman"/>
          <w:sz w:val="32"/>
          <w:szCs w:val="32"/>
        </w:rPr>
        <w:t xml:space="preserve">Работая с детьми с ОВЗ (ТНР, ЗПР), постоянно пытаешься найти новые приемы, которые помогли бы в коррекционной работе. В первую очередь мы начинаем работу с предметно-пространственной средой. Вся группа у нас разделена на центры активности. </w:t>
      </w:r>
      <w:r w:rsidR="004614D7">
        <w:rPr>
          <w:rFonts w:ascii="Times New Roman" w:hAnsi="Times New Roman" w:cs="Times New Roman"/>
          <w:sz w:val="32"/>
          <w:szCs w:val="32"/>
        </w:rPr>
        <w:t xml:space="preserve">Основных </w:t>
      </w:r>
      <w:r w:rsidR="003D6259">
        <w:rPr>
          <w:rFonts w:ascii="Times New Roman" w:hAnsi="Times New Roman" w:cs="Times New Roman"/>
          <w:sz w:val="32"/>
          <w:szCs w:val="32"/>
        </w:rPr>
        <w:t>(подписанных и промаркированных) 8 центров</w:t>
      </w:r>
      <w:r w:rsidR="008F555C">
        <w:rPr>
          <w:rFonts w:ascii="Times New Roman" w:hAnsi="Times New Roman" w:cs="Times New Roman"/>
          <w:sz w:val="32"/>
          <w:szCs w:val="32"/>
        </w:rPr>
        <w:t>. Каждый центр имеет свой цвет и подписан</w:t>
      </w:r>
      <w:r>
        <w:rPr>
          <w:rFonts w:ascii="Times New Roman" w:hAnsi="Times New Roman" w:cs="Times New Roman"/>
          <w:sz w:val="32"/>
          <w:szCs w:val="32"/>
        </w:rPr>
        <w:t>:</w:t>
      </w:r>
      <w:r w:rsidR="008F555C">
        <w:rPr>
          <w:rFonts w:ascii="Times New Roman" w:hAnsi="Times New Roman" w:cs="Times New Roman"/>
          <w:sz w:val="32"/>
          <w:szCs w:val="32"/>
        </w:rPr>
        <w:t xml:space="preserve"> </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Физической активности</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СРИ</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Книги и настольно-печатных игр</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Экспериментирования</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Говоруша</w:t>
      </w:r>
      <w:proofErr w:type="spellEnd"/>
      <w:r>
        <w:rPr>
          <w:rFonts w:ascii="Times New Roman" w:hAnsi="Times New Roman" w:cs="Times New Roman"/>
          <w:sz w:val="32"/>
          <w:szCs w:val="32"/>
        </w:rPr>
        <w:t>»</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Театра</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 xml:space="preserve">Конструирования </w:t>
      </w:r>
    </w:p>
    <w:p w:rsidR="003D6259" w:rsidRDefault="003D6259" w:rsidP="00C44F3A">
      <w:pPr>
        <w:spacing w:after="0"/>
        <w:jc w:val="both"/>
        <w:rPr>
          <w:rFonts w:ascii="Times New Roman" w:hAnsi="Times New Roman" w:cs="Times New Roman"/>
          <w:sz w:val="32"/>
          <w:szCs w:val="32"/>
        </w:rPr>
      </w:pPr>
      <w:r>
        <w:rPr>
          <w:rFonts w:ascii="Times New Roman" w:hAnsi="Times New Roman" w:cs="Times New Roman"/>
          <w:sz w:val="32"/>
          <w:szCs w:val="32"/>
        </w:rPr>
        <w:t>ИЗО деятельности</w:t>
      </w:r>
    </w:p>
    <w:p w:rsidR="00BA188C" w:rsidRDefault="003D6259" w:rsidP="00C44F3A">
      <w:pPr>
        <w:jc w:val="both"/>
        <w:rPr>
          <w:rFonts w:ascii="Times New Roman" w:hAnsi="Times New Roman" w:cs="Times New Roman"/>
          <w:sz w:val="32"/>
          <w:szCs w:val="32"/>
        </w:rPr>
      </w:pPr>
      <w:r>
        <w:rPr>
          <w:rFonts w:ascii="Times New Roman" w:hAnsi="Times New Roman" w:cs="Times New Roman"/>
          <w:sz w:val="32"/>
          <w:szCs w:val="32"/>
        </w:rPr>
        <w:t>Помимо них есть патриотический уголок, «Говорящие стены» в приемной (меняется по мере необходимости)</w:t>
      </w:r>
    </w:p>
    <w:p w:rsidR="003D6259" w:rsidRDefault="00BA188C" w:rsidP="00C44F3A">
      <w:pPr>
        <w:jc w:val="both"/>
        <w:rPr>
          <w:rFonts w:ascii="Times New Roman" w:hAnsi="Times New Roman" w:cs="Times New Roman"/>
          <w:sz w:val="32"/>
          <w:szCs w:val="32"/>
        </w:rPr>
      </w:pPr>
      <w:r w:rsidRPr="00BA188C">
        <w:rPr>
          <w:rFonts w:ascii="Times New Roman" w:hAnsi="Times New Roman" w:cs="Times New Roman"/>
          <w:sz w:val="32"/>
          <w:szCs w:val="32"/>
        </w:rPr>
        <w:drawing>
          <wp:inline distT="0" distB="0" distL="0" distR="0" wp14:anchorId="12980E8C" wp14:editId="42A6B724">
            <wp:extent cx="2015237" cy="2687320"/>
            <wp:effectExtent l="0" t="0" r="4445" b="0"/>
            <wp:docPr id="14341" name="Рисунок 40">
              <a:extLst xmlns:a="http://schemas.openxmlformats.org/drawingml/2006/main">
                <a:ext uri="{FF2B5EF4-FFF2-40B4-BE49-F238E27FC236}">
                  <a16:creationId xmlns:a16="http://schemas.microsoft.com/office/drawing/2014/main" id="{29DC9D3F-D503-419E-9486-1A4F91894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Рисунок 40">
                      <a:extLst>
                        <a:ext uri="{FF2B5EF4-FFF2-40B4-BE49-F238E27FC236}">
                          <a16:creationId xmlns:a16="http://schemas.microsoft.com/office/drawing/2014/main" id="{29DC9D3F-D503-419E-9486-1A4F9189466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0057" cy="2693747"/>
                    </a:xfrm>
                    <a:prstGeom prst="rect">
                      <a:avLst/>
                    </a:prstGeom>
                    <a:noFill/>
                    <a:ln>
                      <a:noFill/>
                    </a:ln>
                    <a:extLst/>
                  </pic:spPr>
                </pic:pic>
              </a:graphicData>
            </a:graphic>
          </wp:inline>
        </w:drawing>
      </w:r>
      <w:r w:rsidR="003D6259">
        <w:rPr>
          <w:rFonts w:ascii="Times New Roman" w:hAnsi="Times New Roman" w:cs="Times New Roman"/>
          <w:sz w:val="32"/>
          <w:szCs w:val="32"/>
        </w:rPr>
        <w:t>, уголок приветствия</w:t>
      </w:r>
      <w:r w:rsidR="003F00E2">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A188C">
        <w:rPr>
          <w:rFonts w:ascii="Times New Roman" w:hAnsi="Times New Roman" w:cs="Times New Roman"/>
          <w:sz w:val="32"/>
          <w:szCs w:val="32"/>
        </w:rPr>
        <w:drawing>
          <wp:inline distT="0" distB="0" distL="0" distR="0" wp14:anchorId="6DDC10BF" wp14:editId="4F13356F">
            <wp:extent cx="1980883" cy="1979928"/>
            <wp:effectExtent l="0" t="0" r="635" b="1905"/>
            <wp:docPr id="14340" name="Рисунок 38">
              <a:extLst xmlns:a="http://schemas.openxmlformats.org/drawingml/2006/main">
                <a:ext uri="{FF2B5EF4-FFF2-40B4-BE49-F238E27FC236}">
                  <a16:creationId xmlns:a16="http://schemas.microsoft.com/office/drawing/2014/main" id="{EED7AA9A-DB6B-4406-A260-F4A05C5C5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38">
                      <a:extLst>
                        <a:ext uri="{FF2B5EF4-FFF2-40B4-BE49-F238E27FC236}">
                          <a16:creationId xmlns:a16="http://schemas.microsoft.com/office/drawing/2014/main" id="{EED7AA9A-DB6B-4406-A260-F4A05C5C535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638" cy="1987679"/>
                    </a:xfrm>
                    <a:prstGeom prst="rect">
                      <a:avLst/>
                    </a:prstGeom>
                    <a:noFill/>
                    <a:ln>
                      <a:noFill/>
                    </a:ln>
                    <a:extLst/>
                  </pic:spPr>
                </pic:pic>
              </a:graphicData>
            </a:graphic>
          </wp:inline>
        </w:drawing>
      </w:r>
      <w:r w:rsidR="003F00E2">
        <w:rPr>
          <w:rFonts w:ascii="Times New Roman" w:hAnsi="Times New Roman" w:cs="Times New Roman"/>
          <w:sz w:val="32"/>
          <w:szCs w:val="32"/>
        </w:rPr>
        <w:t xml:space="preserve">   </w:t>
      </w:r>
      <w:r>
        <w:rPr>
          <w:rFonts w:ascii="Times New Roman" w:hAnsi="Times New Roman" w:cs="Times New Roman"/>
          <w:sz w:val="32"/>
          <w:szCs w:val="32"/>
        </w:rPr>
        <w:t>и др.</w:t>
      </w:r>
    </w:p>
    <w:p w:rsidR="00BA188C" w:rsidRDefault="003D6259" w:rsidP="00C44F3A">
      <w:pPr>
        <w:jc w:val="both"/>
        <w:rPr>
          <w:rFonts w:ascii="Times New Roman" w:hAnsi="Times New Roman" w:cs="Times New Roman"/>
          <w:b/>
          <w:i/>
          <w:sz w:val="32"/>
          <w:szCs w:val="32"/>
          <w:u w:val="single"/>
        </w:rPr>
      </w:pPr>
      <w:r w:rsidRPr="008F555C">
        <w:rPr>
          <w:rFonts w:ascii="Times New Roman" w:hAnsi="Times New Roman" w:cs="Times New Roman"/>
          <w:b/>
          <w:i/>
          <w:sz w:val="32"/>
          <w:szCs w:val="32"/>
          <w:u w:val="single"/>
        </w:rPr>
        <w:t>«</w:t>
      </w:r>
      <w:proofErr w:type="spellStart"/>
      <w:r w:rsidRPr="008F555C">
        <w:rPr>
          <w:rFonts w:ascii="Times New Roman" w:hAnsi="Times New Roman" w:cs="Times New Roman"/>
          <w:b/>
          <w:i/>
          <w:sz w:val="32"/>
          <w:szCs w:val="32"/>
          <w:u w:val="single"/>
        </w:rPr>
        <w:t>Говоруша</w:t>
      </w:r>
      <w:proofErr w:type="spellEnd"/>
      <w:r w:rsidRPr="008F555C">
        <w:rPr>
          <w:rFonts w:ascii="Times New Roman" w:hAnsi="Times New Roman" w:cs="Times New Roman"/>
          <w:b/>
          <w:i/>
          <w:sz w:val="32"/>
          <w:szCs w:val="32"/>
          <w:u w:val="single"/>
        </w:rPr>
        <w:t xml:space="preserve">» </w:t>
      </w:r>
      <w:r w:rsidR="00BA188C">
        <w:rPr>
          <w:rFonts w:ascii="Times New Roman" w:hAnsi="Times New Roman" w:cs="Times New Roman"/>
          <w:b/>
          <w:i/>
          <w:sz w:val="32"/>
          <w:szCs w:val="32"/>
          <w:u w:val="single"/>
        </w:rPr>
        <w:t xml:space="preserve"> </w:t>
      </w:r>
    </w:p>
    <w:p w:rsidR="00BA188C" w:rsidRDefault="00BA188C" w:rsidP="00C44F3A">
      <w:pPr>
        <w:jc w:val="both"/>
        <w:rPr>
          <w:rFonts w:ascii="Times New Roman" w:hAnsi="Times New Roman" w:cs="Times New Roman"/>
          <w:sz w:val="32"/>
          <w:szCs w:val="32"/>
        </w:rPr>
      </w:pPr>
      <w:r w:rsidRPr="00BA188C">
        <w:rPr>
          <w:rFonts w:ascii="Times New Roman" w:hAnsi="Times New Roman" w:cs="Times New Roman"/>
          <w:sz w:val="32"/>
          <w:szCs w:val="32"/>
        </w:rPr>
        <w:drawing>
          <wp:inline distT="0" distB="0" distL="0" distR="0" wp14:anchorId="7D59F505" wp14:editId="1B31016E">
            <wp:extent cx="1351871" cy="1876425"/>
            <wp:effectExtent l="0" t="0" r="1270" b="0"/>
            <wp:docPr id="15366" name="Рисунок 43" descr="D:\Мои уроки!\аттестация\Волшебный сптннер-Ромшка\IMG_20190402_155849.jpg">
              <a:extLst xmlns:a="http://schemas.openxmlformats.org/drawingml/2006/main">
                <a:ext uri="{FF2B5EF4-FFF2-40B4-BE49-F238E27FC236}">
                  <a16:creationId xmlns:a16="http://schemas.microsoft.com/office/drawing/2014/main" id="{0A0B1DA5-B274-4FB5-964C-712D3E6E3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Рисунок 43" descr="D:\Мои уроки!\аттестация\Волшебный сптннер-Ромшка\IMG_20190402_155849.jpg">
                      <a:extLst>
                        <a:ext uri="{FF2B5EF4-FFF2-40B4-BE49-F238E27FC236}">
                          <a16:creationId xmlns:a16="http://schemas.microsoft.com/office/drawing/2014/main" id="{0A0B1DA5-B274-4FB5-964C-712D3E6E3887}"/>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5806" cy="1895767"/>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BA188C">
        <w:rPr>
          <w:rFonts w:ascii="Times New Roman" w:hAnsi="Times New Roman" w:cs="Times New Roman"/>
          <w:sz w:val="32"/>
          <w:szCs w:val="32"/>
        </w:rPr>
        <w:drawing>
          <wp:inline distT="0" distB="0" distL="0" distR="0" wp14:anchorId="13514F1A" wp14:editId="31544840">
            <wp:extent cx="1856740" cy="1856741"/>
            <wp:effectExtent l="0" t="0" r="0" b="0"/>
            <wp:docPr id="15365" name="Объект 42">
              <a:extLst xmlns:a="http://schemas.openxmlformats.org/drawingml/2006/main">
                <a:ext uri="{FF2B5EF4-FFF2-40B4-BE49-F238E27FC236}">
                  <a16:creationId xmlns:a16="http://schemas.microsoft.com/office/drawing/2014/main" id="{0F340CB9-DE73-44F6-97E7-0A2457379D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5" name="Объект 42">
                      <a:extLst>
                        <a:ext uri="{FF2B5EF4-FFF2-40B4-BE49-F238E27FC236}">
                          <a16:creationId xmlns:a16="http://schemas.microsoft.com/office/drawing/2014/main" id="{0F340CB9-DE73-44F6-97E7-0A2457379D4E}"/>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424" cy="1866425"/>
                    </a:xfrm>
                    <a:prstGeom prst="rect">
                      <a:avLst/>
                    </a:prstGeom>
                    <a:noFill/>
                    <a:ln>
                      <a:noFill/>
                    </a:ln>
                    <a:extLst/>
                  </pic:spPr>
                </pic:pic>
              </a:graphicData>
            </a:graphic>
          </wp:inline>
        </w:drawing>
      </w:r>
      <w:r w:rsidR="003F00E2">
        <w:rPr>
          <w:rFonts w:ascii="Times New Roman" w:hAnsi="Times New Roman" w:cs="Times New Roman"/>
          <w:sz w:val="32"/>
          <w:szCs w:val="32"/>
        </w:rPr>
        <w:t xml:space="preserve"> </w:t>
      </w:r>
      <w:r w:rsidRPr="00BA188C">
        <w:rPr>
          <w:rFonts w:ascii="Times New Roman" w:hAnsi="Times New Roman" w:cs="Times New Roman"/>
          <w:sz w:val="32"/>
          <w:szCs w:val="32"/>
        </w:rPr>
        <w:drawing>
          <wp:inline distT="0" distB="0" distL="0" distR="0" wp14:anchorId="6A027F1F" wp14:editId="7CD3A685">
            <wp:extent cx="1858741" cy="1857375"/>
            <wp:effectExtent l="0" t="0" r="8255" b="0"/>
            <wp:docPr id="15364" name="Рисунок 16">
              <a:extLst xmlns:a="http://schemas.openxmlformats.org/drawingml/2006/main">
                <a:ext uri="{FF2B5EF4-FFF2-40B4-BE49-F238E27FC236}">
                  <a16:creationId xmlns:a16="http://schemas.microsoft.com/office/drawing/2014/main" id="{1E454178-9613-4C6E-81AA-2AFBD90F0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Рисунок 16">
                      <a:extLst>
                        <a:ext uri="{FF2B5EF4-FFF2-40B4-BE49-F238E27FC236}">
                          <a16:creationId xmlns:a16="http://schemas.microsoft.com/office/drawing/2014/main" id="{1E454178-9613-4C6E-81AA-2AFBD90F008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25" cy="1859757"/>
                    </a:xfrm>
                    <a:prstGeom prst="rect">
                      <a:avLst/>
                    </a:prstGeom>
                    <a:noFill/>
                    <a:ln>
                      <a:noFill/>
                    </a:ln>
                    <a:extLst/>
                  </pic:spPr>
                </pic:pic>
              </a:graphicData>
            </a:graphic>
          </wp:inline>
        </w:drawing>
      </w:r>
    </w:p>
    <w:p w:rsidR="00BA188C" w:rsidRDefault="003D6259" w:rsidP="00C44F3A">
      <w:pPr>
        <w:jc w:val="both"/>
        <w:rPr>
          <w:rFonts w:ascii="Times New Roman" w:hAnsi="Times New Roman" w:cs="Times New Roman"/>
          <w:b/>
          <w:i/>
          <w:sz w:val="32"/>
          <w:szCs w:val="32"/>
          <w:u w:val="single"/>
        </w:rPr>
      </w:pPr>
      <w:r>
        <w:rPr>
          <w:rFonts w:ascii="Times New Roman" w:hAnsi="Times New Roman" w:cs="Times New Roman"/>
          <w:sz w:val="32"/>
          <w:szCs w:val="32"/>
        </w:rPr>
        <w:lastRenderedPageBreak/>
        <w:t>Это стол с зеркалом. В этом центре дети выполняют артикуляционную гимнастику, упражнения по заданию логопеда. Могут работать как самостоятельно по одному, по два, или под контролем воспитателя. В подготовительной группе мы часто используем работу в парах и взаимоконтроль. В этом центре расположены различные игры для развития речевого дыхания (в том числе сделанные своими руками), графо</w:t>
      </w:r>
      <w:r w:rsidR="00BA188C">
        <w:rPr>
          <w:rFonts w:ascii="Times New Roman" w:hAnsi="Times New Roman" w:cs="Times New Roman"/>
          <w:sz w:val="32"/>
          <w:szCs w:val="32"/>
        </w:rPr>
        <w:t>-</w:t>
      </w:r>
      <w:r>
        <w:rPr>
          <w:rFonts w:ascii="Times New Roman" w:hAnsi="Times New Roman" w:cs="Times New Roman"/>
          <w:sz w:val="32"/>
          <w:szCs w:val="32"/>
        </w:rPr>
        <w:t>моторные таблицы</w:t>
      </w:r>
      <w:r w:rsidR="008F555C">
        <w:rPr>
          <w:rFonts w:ascii="Times New Roman" w:hAnsi="Times New Roman" w:cs="Times New Roman"/>
          <w:sz w:val="32"/>
          <w:szCs w:val="32"/>
        </w:rPr>
        <w:t>, ромашка-</w:t>
      </w:r>
      <w:proofErr w:type="spellStart"/>
      <w:r w:rsidR="008F555C">
        <w:rPr>
          <w:rFonts w:ascii="Times New Roman" w:hAnsi="Times New Roman" w:cs="Times New Roman"/>
          <w:sz w:val="32"/>
          <w:szCs w:val="32"/>
        </w:rPr>
        <w:t>спиннер</w:t>
      </w:r>
      <w:proofErr w:type="spellEnd"/>
      <w:r w:rsidR="008F555C">
        <w:rPr>
          <w:rFonts w:ascii="Times New Roman" w:hAnsi="Times New Roman" w:cs="Times New Roman"/>
          <w:sz w:val="32"/>
          <w:szCs w:val="32"/>
        </w:rPr>
        <w:t>, которую мы используем как для артикуляционной гимнастики, так и для развития познавательной сферы. (например, игра «Кто что ест</w:t>
      </w:r>
      <w:r w:rsidR="00BA188C">
        <w:rPr>
          <w:rFonts w:ascii="Times New Roman" w:hAnsi="Times New Roman" w:cs="Times New Roman"/>
          <w:sz w:val="32"/>
          <w:szCs w:val="32"/>
        </w:rPr>
        <w:t>», «Чей хвост», «Профессии» и др.</w:t>
      </w:r>
      <w:r w:rsidR="008F555C">
        <w:rPr>
          <w:rFonts w:ascii="Times New Roman" w:hAnsi="Times New Roman" w:cs="Times New Roman"/>
          <w:sz w:val="32"/>
          <w:szCs w:val="32"/>
        </w:rPr>
        <w:t>)</w:t>
      </w:r>
    </w:p>
    <w:p w:rsidR="008F555C" w:rsidRDefault="008F555C" w:rsidP="00C44F3A">
      <w:pPr>
        <w:jc w:val="both"/>
        <w:rPr>
          <w:rFonts w:ascii="Times New Roman" w:hAnsi="Times New Roman" w:cs="Times New Roman"/>
          <w:b/>
          <w:i/>
          <w:sz w:val="32"/>
          <w:szCs w:val="32"/>
          <w:u w:val="single"/>
        </w:rPr>
      </w:pPr>
      <w:r w:rsidRPr="008F555C">
        <w:rPr>
          <w:rFonts w:ascii="Times New Roman" w:hAnsi="Times New Roman" w:cs="Times New Roman"/>
          <w:b/>
          <w:i/>
          <w:sz w:val="32"/>
          <w:szCs w:val="32"/>
          <w:u w:val="single"/>
        </w:rPr>
        <w:t>Центр физической активности</w:t>
      </w:r>
      <w:r>
        <w:rPr>
          <w:rFonts w:ascii="Times New Roman" w:hAnsi="Times New Roman" w:cs="Times New Roman"/>
          <w:b/>
          <w:i/>
          <w:sz w:val="32"/>
          <w:szCs w:val="32"/>
          <w:u w:val="single"/>
        </w:rPr>
        <w:t xml:space="preserve"> </w:t>
      </w:r>
    </w:p>
    <w:p w:rsidR="00BA188C" w:rsidRDefault="00BA188C" w:rsidP="00C44F3A">
      <w:pPr>
        <w:jc w:val="both"/>
        <w:rPr>
          <w:rFonts w:ascii="Times New Roman" w:hAnsi="Times New Roman" w:cs="Times New Roman"/>
          <w:sz w:val="32"/>
          <w:szCs w:val="32"/>
        </w:rPr>
      </w:pPr>
      <w:r w:rsidRPr="00BA188C">
        <w:rPr>
          <w:rFonts w:ascii="Times New Roman" w:hAnsi="Times New Roman" w:cs="Times New Roman"/>
          <w:sz w:val="32"/>
          <w:szCs w:val="32"/>
        </w:rPr>
        <w:drawing>
          <wp:inline distT="0" distB="0" distL="0" distR="0" wp14:anchorId="19715D01" wp14:editId="2D09B858">
            <wp:extent cx="2174286" cy="2465026"/>
            <wp:effectExtent l="0" t="0" r="0" b="0"/>
            <wp:docPr id="16390" name="Рисунок 5">
              <a:extLst xmlns:a="http://schemas.openxmlformats.org/drawingml/2006/main">
                <a:ext uri="{FF2B5EF4-FFF2-40B4-BE49-F238E27FC236}">
                  <a16:creationId xmlns:a16="http://schemas.microsoft.com/office/drawing/2014/main" id="{87FFBD25-6CDD-4FBA-8AD0-27A352767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Рисунок 5">
                      <a:extLst>
                        <a:ext uri="{FF2B5EF4-FFF2-40B4-BE49-F238E27FC236}">
                          <a16:creationId xmlns:a16="http://schemas.microsoft.com/office/drawing/2014/main" id="{87FFBD25-6CDD-4FBA-8AD0-27A352767AF9}"/>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033" cy="2472675"/>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BA188C">
        <w:rPr>
          <w:rFonts w:ascii="Times New Roman" w:hAnsi="Times New Roman" w:cs="Times New Roman"/>
          <w:sz w:val="32"/>
          <w:szCs w:val="32"/>
        </w:rPr>
        <w:drawing>
          <wp:inline distT="0" distB="0" distL="0" distR="0" wp14:anchorId="5864359D" wp14:editId="4E61F2C8">
            <wp:extent cx="1838325" cy="2451391"/>
            <wp:effectExtent l="0" t="0" r="0" b="6350"/>
            <wp:docPr id="16388" name="Рисунок 8">
              <a:extLst xmlns:a="http://schemas.openxmlformats.org/drawingml/2006/main">
                <a:ext uri="{FF2B5EF4-FFF2-40B4-BE49-F238E27FC236}">
                  <a16:creationId xmlns:a16="http://schemas.microsoft.com/office/drawing/2014/main" id="{4214726D-AB59-427C-95C0-64331B066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Рисунок 8">
                      <a:extLst>
                        <a:ext uri="{FF2B5EF4-FFF2-40B4-BE49-F238E27FC236}">
                          <a16:creationId xmlns:a16="http://schemas.microsoft.com/office/drawing/2014/main" id="{4214726D-AB59-427C-95C0-64331B066BB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031" cy="2465667"/>
                    </a:xfrm>
                    <a:prstGeom prst="rect">
                      <a:avLst/>
                    </a:prstGeom>
                    <a:noFill/>
                    <a:ln>
                      <a:noFill/>
                    </a:ln>
                    <a:extLst/>
                  </pic:spPr>
                </pic:pic>
              </a:graphicData>
            </a:graphic>
          </wp:inline>
        </w:drawing>
      </w:r>
      <w:r w:rsidR="00117F10">
        <w:rPr>
          <w:rFonts w:ascii="Times New Roman" w:hAnsi="Times New Roman" w:cs="Times New Roman"/>
          <w:sz w:val="32"/>
          <w:szCs w:val="32"/>
        </w:rPr>
        <w:t xml:space="preserve">  </w:t>
      </w:r>
      <w:r w:rsidR="00117F10" w:rsidRPr="00117F10">
        <w:rPr>
          <w:rFonts w:ascii="Times New Roman" w:hAnsi="Times New Roman" w:cs="Times New Roman"/>
          <w:sz w:val="32"/>
          <w:szCs w:val="32"/>
        </w:rPr>
        <w:drawing>
          <wp:inline distT="0" distB="0" distL="0" distR="0" wp14:anchorId="18C81547" wp14:editId="41F296C8">
            <wp:extent cx="1840935" cy="2454910"/>
            <wp:effectExtent l="0" t="0" r="6985" b="2540"/>
            <wp:docPr id="16389" name="Рисунок 11">
              <a:extLst xmlns:a="http://schemas.openxmlformats.org/drawingml/2006/main">
                <a:ext uri="{FF2B5EF4-FFF2-40B4-BE49-F238E27FC236}">
                  <a16:creationId xmlns:a16="http://schemas.microsoft.com/office/drawing/2014/main" id="{60C3BA99-B2B2-4E0C-A5BE-5155C809F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1">
                      <a:extLst>
                        <a:ext uri="{FF2B5EF4-FFF2-40B4-BE49-F238E27FC236}">
                          <a16:creationId xmlns:a16="http://schemas.microsoft.com/office/drawing/2014/main" id="{60C3BA99-B2B2-4E0C-A5BE-5155C809F05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271" cy="2460692"/>
                    </a:xfrm>
                    <a:prstGeom prst="rect">
                      <a:avLst/>
                    </a:prstGeom>
                    <a:noFill/>
                    <a:ln>
                      <a:noFill/>
                    </a:ln>
                    <a:extLst/>
                  </pic:spPr>
                </pic:pic>
              </a:graphicData>
            </a:graphic>
          </wp:inline>
        </w:drawing>
      </w:r>
    </w:p>
    <w:p w:rsidR="008F555C" w:rsidRDefault="008F555C" w:rsidP="00C44F3A">
      <w:pPr>
        <w:jc w:val="both"/>
        <w:rPr>
          <w:rFonts w:ascii="Times New Roman" w:hAnsi="Times New Roman" w:cs="Times New Roman"/>
          <w:sz w:val="32"/>
          <w:szCs w:val="32"/>
        </w:rPr>
      </w:pPr>
      <w:r>
        <w:rPr>
          <w:rFonts w:ascii="Times New Roman" w:hAnsi="Times New Roman" w:cs="Times New Roman"/>
          <w:sz w:val="32"/>
          <w:szCs w:val="32"/>
        </w:rPr>
        <w:t>Тренажер – на котором с огромным удовольствием занимаются дети. Помимо него много разных предметов: конусы и кольца, массажные коврики, кегли, а также новая игра в этом году «Ладошки» позволяет выучить и закрепить левая и правая рука, можно играть</w:t>
      </w:r>
      <w:r w:rsidR="001B6AD5">
        <w:rPr>
          <w:rFonts w:ascii="Times New Roman" w:hAnsi="Times New Roman" w:cs="Times New Roman"/>
          <w:sz w:val="32"/>
          <w:szCs w:val="32"/>
        </w:rPr>
        <w:t xml:space="preserve"> в ладошки, менять местами левую и правую.</w:t>
      </w:r>
      <w:r>
        <w:rPr>
          <w:rFonts w:ascii="Times New Roman" w:hAnsi="Times New Roman" w:cs="Times New Roman"/>
          <w:sz w:val="32"/>
          <w:szCs w:val="32"/>
        </w:rPr>
        <w:t xml:space="preserve"> </w:t>
      </w:r>
      <w:r w:rsidR="001B6AD5">
        <w:rPr>
          <w:rFonts w:ascii="Times New Roman" w:hAnsi="Times New Roman" w:cs="Times New Roman"/>
          <w:sz w:val="32"/>
          <w:szCs w:val="32"/>
        </w:rPr>
        <w:t>На полу нейропсихологические классики (бумага, приклеенная к полу скотчем, тоже легко трансформируется)</w:t>
      </w:r>
      <w:r w:rsidR="00117F10">
        <w:rPr>
          <w:rFonts w:ascii="Times New Roman" w:hAnsi="Times New Roman" w:cs="Times New Roman"/>
          <w:sz w:val="32"/>
          <w:szCs w:val="32"/>
        </w:rPr>
        <w:t>.</w:t>
      </w:r>
    </w:p>
    <w:p w:rsidR="001B6AD5" w:rsidRDefault="001B6AD5" w:rsidP="00C44F3A">
      <w:pPr>
        <w:jc w:val="both"/>
        <w:rPr>
          <w:rFonts w:ascii="Times New Roman" w:hAnsi="Times New Roman" w:cs="Times New Roman"/>
          <w:b/>
          <w:i/>
          <w:sz w:val="32"/>
          <w:szCs w:val="32"/>
          <w:u w:val="single"/>
        </w:rPr>
      </w:pPr>
      <w:r>
        <w:rPr>
          <w:rFonts w:ascii="Times New Roman" w:hAnsi="Times New Roman" w:cs="Times New Roman"/>
          <w:b/>
          <w:i/>
          <w:sz w:val="32"/>
          <w:szCs w:val="32"/>
          <w:u w:val="single"/>
        </w:rPr>
        <w:t>Центр С</w:t>
      </w:r>
      <w:r w:rsidR="003F00E2">
        <w:rPr>
          <w:rFonts w:ascii="Times New Roman" w:hAnsi="Times New Roman" w:cs="Times New Roman"/>
          <w:b/>
          <w:i/>
          <w:sz w:val="32"/>
          <w:szCs w:val="32"/>
          <w:u w:val="single"/>
        </w:rPr>
        <w:t>южетно-ролевой игры</w:t>
      </w:r>
    </w:p>
    <w:p w:rsidR="00117F10" w:rsidRPr="00117F10" w:rsidRDefault="00117F10" w:rsidP="00C44F3A">
      <w:pPr>
        <w:jc w:val="both"/>
        <w:rPr>
          <w:rFonts w:ascii="Times New Roman" w:hAnsi="Times New Roman" w:cs="Times New Roman"/>
          <w:sz w:val="32"/>
          <w:szCs w:val="32"/>
        </w:rPr>
      </w:pPr>
      <w:r w:rsidRPr="00117F10">
        <w:rPr>
          <w:rFonts w:ascii="Times New Roman" w:hAnsi="Times New Roman" w:cs="Times New Roman"/>
          <w:sz w:val="32"/>
          <w:szCs w:val="32"/>
        </w:rPr>
        <w:drawing>
          <wp:inline distT="0" distB="0" distL="0" distR="0" wp14:anchorId="3C733E41" wp14:editId="16A0639D">
            <wp:extent cx="1790700" cy="2387923"/>
            <wp:effectExtent l="0" t="0" r="0" b="0"/>
            <wp:docPr id="17414" name="Рисунок 10">
              <a:extLst xmlns:a="http://schemas.openxmlformats.org/drawingml/2006/main">
                <a:ext uri="{FF2B5EF4-FFF2-40B4-BE49-F238E27FC236}">
                  <a16:creationId xmlns:a16="http://schemas.microsoft.com/office/drawing/2014/main" id="{F6557156-A0C0-4AAF-B9A2-E55D3EC82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Рисунок 10">
                      <a:extLst>
                        <a:ext uri="{FF2B5EF4-FFF2-40B4-BE49-F238E27FC236}">
                          <a16:creationId xmlns:a16="http://schemas.microsoft.com/office/drawing/2014/main" id="{F6557156-A0C0-4AAF-B9A2-E55D3EC820C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003" cy="2390994"/>
                    </a:xfrm>
                    <a:prstGeom prst="rect">
                      <a:avLst/>
                    </a:prstGeom>
                    <a:noFill/>
                    <a:ln>
                      <a:noFill/>
                    </a:ln>
                    <a:extLst/>
                  </pic:spPr>
                </pic:pic>
              </a:graphicData>
            </a:graphic>
          </wp:inline>
        </w:drawing>
      </w:r>
      <w:r w:rsidRPr="00117F10">
        <w:rPr>
          <w:rFonts w:ascii="Times New Roman" w:hAnsi="Times New Roman" w:cs="Times New Roman"/>
          <w:sz w:val="32"/>
          <w:szCs w:val="32"/>
        </w:rPr>
        <w:t xml:space="preserve">  </w:t>
      </w:r>
      <w:r w:rsidRPr="00117F10">
        <w:rPr>
          <w:rFonts w:ascii="Times New Roman" w:hAnsi="Times New Roman" w:cs="Times New Roman"/>
          <w:sz w:val="32"/>
          <w:szCs w:val="32"/>
        </w:rPr>
        <w:drawing>
          <wp:inline distT="0" distB="0" distL="0" distR="0" wp14:anchorId="3899F7B2" wp14:editId="05C02D93">
            <wp:extent cx="1791850" cy="2390352"/>
            <wp:effectExtent l="0" t="0" r="0" b="0"/>
            <wp:docPr id="17415" name="Рисунок 4">
              <a:extLst xmlns:a="http://schemas.openxmlformats.org/drawingml/2006/main">
                <a:ext uri="{FF2B5EF4-FFF2-40B4-BE49-F238E27FC236}">
                  <a16:creationId xmlns:a16="http://schemas.microsoft.com/office/drawing/2014/main" id="{08CD808D-E5CA-4FCC-B256-29173A04A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Рисунок 4">
                      <a:extLst>
                        <a:ext uri="{FF2B5EF4-FFF2-40B4-BE49-F238E27FC236}">
                          <a16:creationId xmlns:a16="http://schemas.microsoft.com/office/drawing/2014/main" id="{08CD808D-E5CA-4FCC-B256-29173A04AC2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003" cy="2394558"/>
                    </a:xfrm>
                    <a:prstGeom prst="rect">
                      <a:avLst/>
                    </a:prstGeom>
                    <a:noFill/>
                    <a:ln>
                      <a:noFill/>
                    </a:ln>
                    <a:extLst/>
                  </pic:spPr>
                </pic:pic>
              </a:graphicData>
            </a:graphic>
          </wp:inline>
        </w:drawing>
      </w:r>
      <w:r w:rsidRPr="003F00E2">
        <w:rPr>
          <w:rFonts w:ascii="Times New Roman" w:hAnsi="Times New Roman" w:cs="Times New Roman"/>
          <w:b/>
          <w:sz w:val="32"/>
          <w:szCs w:val="32"/>
        </w:rPr>
        <w:t xml:space="preserve">  </w:t>
      </w:r>
      <w:r w:rsidRPr="00117F10">
        <w:rPr>
          <w:rFonts w:ascii="Times New Roman" w:hAnsi="Times New Roman" w:cs="Times New Roman"/>
          <w:sz w:val="32"/>
          <w:szCs w:val="32"/>
        </w:rPr>
        <w:drawing>
          <wp:inline distT="0" distB="0" distL="0" distR="0" wp14:anchorId="1E5E58D2" wp14:editId="30216230">
            <wp:extent cx="3323777" cy="1869440"/>
            <wp:effectExtent l="0" t="0" r="0" b="0"/>
            <wp:docPr id="17412" name="Рисунок 6">
              <a:extLst xmlns:a="http://schemas.openxmlformats.org/drawingml/2006/main">
                <a:ext uri="{FF2B5EF4-FFF2-40B4-BE49-F238E27FC236}">
                  <a16:creationId xmlns:a16="http://schemas.microsoft.com/office/drawing/2014/main" id="{913AFA96-92CA-445A-B9DF-971184C2A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6">
                      <a:extLst>
                        <a:ext uri="{FF2B5EF4-FFF2-40B4-BE49-F238E27FC236}">
                          <a16:creationId xmlns:a16="http://schemas.microsoft.com/office/drawing/2014/main" id="{913AFA96-92CA-445A-B9DF-971184C2A23E}"/>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8069" cy="1871854"/>
                    </a:xfrm>
                    <a:prstGeom prst="rect">
                      <a:avLst/>
                    </a:prstGeom>
                    <a:noFill/>
                    <a:ln>
                      <a:noFill/>
                    </a:ln>
                    <a:extLst/>
                  </pic:spPr>
                </pic:pic>
              </a:graphicData>
            </a:graphic>
          </wp:inline>
        </w:drawing>
      </w:r>
    </w:p>
    <w:p w:rsidR="001B6AD5" w:rsidRDefault="001B6AD5" w:rsidP="00C44F3A">
      <w:pPr>
        <w:jc w:val="both"/>
        <w:rPr>
          <w:rFonts w:ascii="Times New Roman" w:hAnsi="Times New Roman" w:cs="Times New Roman"/>
          <w:sz w:val="32"/>
          <w:szCs w:val="32"/>
        </w:rPr>
      </w:pPr>
      <w:r>
        <w:rPr>
          <w:rFonts w:ascii="Times New Roman" w:hAnsi="Times New Roman" w:cs="Times New Roman"/>
          <w:sz w:val="32"/>
          <w:szCs w:val="32"/>
        </w:rPr>
        <w:lastRenderedPageBreak/>
        <w:t>Игра – это основной вид деятельности дошкольника, и, конечно же</w:t>
      </w:r>
      <w:r w:rsidR="003F00E2">
        <w:rPr>
          <w:rFonts w:ascii="Times New Roman" w:hAnsi="Times New Roman" w:cs="Times New Roman"/>
          <w:sz w:val="32"/>
          <w:szCs w:val="32"/>
        </w:rPr>
        <w:t>,</w:t>
      </w:r>
      <w:r>
        <w:rPr>
          <w:rFonts w:ascii="Times New Roman" w:hAnsi="Times New Roman" w:cs="Times New Roman"/>
          <w:sz w:val="32"/>
          <w:szCs w:val="32"/>
        </w:rPr>
        <w:t xml:space="preserve"> мы уделяем этому очень много внимания. Наполнение центров также меняется в соответствии с желанием детей. С огромным удовольствием дети сами моют игрушки! Мы сшили разные машинки на стулья, домик с дверью и окнами на стол, сделали ширмы из пластиковых труб-незаменимая вещь в центре игр.</w:t>
      </w:r>
    </w:p>
    <w:p w:rsidR="001B6AD5" w:rsidRDefault="006413F5" w:rsidP="00C44F3A">
      <w:pPr>
        <w:jc w:val="both"/>
        <w:rPr>
          <w:rFonts w:ascii="Times New Roman" w:hAnsi="Times New Roman" w:cs="Times New Roman"/>
          <w:b/>
          <w:i/>
          <w:sz w:val="32"/>
          <w:szCs w:val="32"/>
          <w:u w:val="single"/>
        </w:rPr>
      </w:pPr>
      <w:r w:rsidRPr="006413F5">
        <w:rPr>
          <w:rFonts w:ascii="Times New Roman" w:hAnsi="Times New Roman" w:cs="Times New Roman"/>
          <w:b/>
          <w:i/>
          <w:sz w:val="32"/>
          <w:szCs w:val="32"/>
          <w:u w:val="single"/>
        </w:rPr>
        <w:t>Центр экспериментирования</w:t>
      </w:r>
    </w:p>
    <w:p w:rsidR="00117F10" w:rsidRPr="00117F10" w:rsidRDefault="00117F10" w:rsidP="00C44F3A">
      <w:pPr>
        <w:jc w:val="both"/>
        <w:rPr>
          <w:rFonts w:ascii="Times New Roman" w:hAnsi="Times New Roman" w:cs="Times New Roman"/>
          <w:sz w:val="32"/>
          <w:szCs w:val="32"/>
        </w:rPr>
      </w:pPr>
      <w:r w:rsidRPr="00117F10">
        <w:rPr>
          <w:rFonts w:ascii="Times New Roman" w:hAnsi="Times New Roman" w:cs="Times New Roman"/>
          <w:sz w:val="32"/>
          <w:szCs w:val="32"/>
        </w:rPr>
        <w:drawing>
          <wp:inline distT="0" distB="0" distL="0" distR="0" wp14:anchorId="10787200" wp14:editId="77BA27AA">
            <wp:extent cx="1835944" cy="2447925"/>
            <wp:effectExtent l="0" t="0" r="0" b="0"/>
            <wp:docPr id="18437" name="Рисунок 6">
              <a:extLst xmlns:a="http://schemas.openxmlformats.org/drawingml/2006/main">
                <a:ext uri="{FF2B5EF4-FFF2-40B4-BE49-F238E27FC236}">
                  <a16:creationId xmlns:a16="http://schemas.microsoft.com/office/drawing/2014/main" id="{E6C4FA64-6C60-4B1A-B032-6421781A5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Рисунок 6">
                      <a:extLst>
                        <a:ext uri="{FF2B5EF4-FFF2-40B4-BE49-F238E27FC236}">
                          <a16:creationId xmlns:a16="http://schemas.microsoft.com/office/drawing/2014/main" id="{E6C4FA64-6C60-4B1A-B032-6421781A52A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1" cy="2448561"/>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117F10">
        <w:rPr>
          <w:rFonts w:ascii="Times New Roman" w:hAnsi="Times New Roman" w:cs="Times New Roman"/>
          <w:sz w:val="32"/>
          <w:szCs w:val="32"/>
        </w:rPr>
        <w:drawing>
          <wp:inline distT="0" distB="0" distL="0" distR="0" wp14:anchorId="2FE3D2F7" wp14:editId="522123BF">
            <wp:extent cx="1828800" cy="2438075"/>
            <wp:effectExtent l="0" t="0" r="0" b="635"/>
            <wp:docPr id="18438" name="Рисунок 8">
              <a:extLst xmlns:a="http://schemas.openxmlformats.org/drawingml/2006/main">
                <a:ext uri="{FF2B5EF4-FFF2-40B4-BE49-F238E27FC236}">
                  <a16:creationId xmlns:a16="http://schemas.microsoft.com/office/drawing/2014/main" id="{9427D6C8-B0F4-42CB-B39E-639AFEEC9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Рисунок 8">
                      <a:extLst>
                        <a:ext uri="{FF2B5EF4-FFF2-40B4-BE49-F238E27FC236}">
                          <a16:creationId xmlns:a16="http://schemas.microsoft.com/office/drawing/2014/main" id="{9427D6C8-B0F4-42CB-B39E-639AFEEC9C3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1956" cy="2442283"/>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117F10">
        <w:rPr>
          <w:rFonts w:ascii="Times New Roman" w:hAnsi="Times New Roman" w:cs="Times New Roman"/>
          <w:sz w:val="32"/>
          <w:szCs w:val="32"/>
        </w:rPr>
        <w:drawing>
          <wp:inline distT="0" distB="0" distL="0" distR="0" wp14:anchorId="23880F8F" wp14:editId="15B37CBB">
            <wp:extent cx="3352800" cy="1885950"/>
            <wp:effectExtent l="0" t="0" r="0" b="0"/>
            <wp:docPr id="18436" name="Объект 4">
              <a:extLst xmlns:a="http://schemas.openxmlformats.org/drawingml/2006/main">
                <a:ext uri="{FF2B5EF4-FFF2-40B4-BE49-F238E27FC236}">
                  <a16:creationId xmlns:a16="http://schemas.microsoft.com/office/drawing/2014/main" id="{34740F69-401D-438F-B173-5B351C83C8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6" name="Объект 4">
                      <a:extLst>
                        <a:ext uri="{FF2B5EF4-FFF2-40B4-BE49-F238E27FC236}">
                          <a16:creationId xmlns:a16="http://schemas.microsoft.com/office/drawing/2014/main" id="{34740F69-401D-438F-B173-5B351C83C805}"/>
                        </a:ext>
                      </a:extLst>
                    </pic:cNvPr>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969" cy="1888295"/>
                    </a:xfrm>
                    <a:prstGeom prst="rect">
                      <a:avLst/>
                    </a:prstGeom>
                    <a:noFill/>
                    <a:ln>
                      <a:noFill/>
                    </a:ln>
                    <a:extLst/>
                  </pic:spPr>
                </pic:pic>
              </a:graphicData>
            </a:graphic>
          </wp:inline>
        </w:drawing>
      </w:r>
    </w:p>
    <w:p w:rsidR="00117F10" w:rsidRDefault="006413F5" w:rsidP="00C44F3A">
      <w:pPr>
        <w:jc w:val="both"/>
        <w:rPr>
          <w:rFonts w:ascii="Times New Roman" w:hAnsi="Times New Roman" w:cs="Times New Roman"/>
          <w:sz w:val="32"/>
          <w:szCs w:val="32"/>
        </w:rPr>
      </w:pPr>
      <w:r>
        <w:rPr>
          <w:rFonts w:ascii="Times New Roman" w:hAnsi="Times New Roman" w:cs="Times New Roman"/>
          <w:sz w:val="32"/>
          <w:szCs w:val="32"/>
        </w:rPr>
        <w:t>Главная цель создания этого центра – Развитие у детей дошкольного возраста познавательной активности, любознательности, стремления к самостоятельному познанию и размышлению. В этом центре у нас находится мини</w:t>
      </w:r>
      <w:r w:rsidR="00117F10">
        <w:rPr>
          <w:rFonts w:ascii="Times New Roman" w:hAnsi="Times New Roman" w:cs="Times New Roman"/>
          <w:sz w:val="32"/>
          <w:szCs w:val="32"/>
        </w:rPr>
        <w:t>-</w:t>
      </w:r>
      <w:r>
        <w:rPr>
          <w:rFonts w:ascii="Times New Roman" w:hAnsi="Times New Roman" w:cs="Times New Roman"/>
          <w:sz w:val="32"/>
          <w:szCs w:val="32"/>
        </w:rPr>
        <w:t>лаборатория, увеличительные стекла, различный природный материал (шишки, камушки, орехи, семена различных растений</w:t>
      </w:r>
      <w:r w:rsidR="00117F10">
        <w:rPr>
          <w:rFonts w:ascii="Times New Roman" w:hAnsi="Times New Roman" w:cs="Times New Roman"/>
          <w:sz w:val="32"/>
          <w:szCs w:val="32"/>
        </w:rPr>
        <w:t>)</w:t>
      </w:r>
      <w:r>
        <w:rPr>
          <w:rFonts w:ascii="Times New Roman" w:hAnsi="Times New Roman" w:cs="Times New Roman"/>
          <w:sz w:val="32"/>
          <w:szCs w:val="32"/>
        </w:rPr>
        <w:t xml:space="preserve">. С Большим интересом дети принимают </w:t>
      </w:r>
      <w:proofErr w:type="gramStart"/>
      <w:r>
        <w:rPr>
          <w:rFonts w:ascii="Times New Roman" w:hAnsi="Times New Roman" w:cs="Times New Roman"/>
          <w:sz w:val="32"/>
          <w:szCs w:val="32"/>
        </w:rPr>
        <w:t>участие  во</w:t>
      </w:r>
      <w:proofErr w:type="gramEnd"/>
      <w:r>
        <w:rPr>
          <w:rFonts w:ascii="Times New Roman" w:hAnsi="Times New Roman" w:cs="Times New Roman"/>
          <w:sz w:val="32"/>
          <w:szCs w:val="32"/>
        </w:rPr>
        <w:t xml:space="preserve"> всевозможных опытах, которые сначала предлагают воспитатели, а позже и сами дети. </w:t>
      </w:r>
    </w:p>
    <w:p w:rsidR="006413F5" w:rsidRPr="006413F5" w:rsidRDefault="006413F5" w:rsidP="00C44F3A">
      <w:pPr>
        <w:jc w:val="both"/>
        <w:rPr>
          <w:rFonts w:ascii="Times New Roman" w:hAnsi="Times New Roman" w:cs="Times New Roman"/>
          <w:b/>
          <w:i/>
          <w:sz w:val="32"/>
          <w:szCs w:val="32"/>
          <w:u w:val="single"/>
        </w:rPr>
      </w:pPr>
      <w:r w:rsidRPr="006413F5">
        <w:rPr>
          <w:rFonts w:ascii="Times New Roman" w:hAnsi="Times New Roman" w:cs="Times New Roman"/>
          <w:b/>
          <w:i/>
          <w:sz w:val="32"/>
          <w:szCs w:val="32"/>
          <w:u w:val="single"/>
        </w:rPr>
        <w:t>Центр изо деятельности.</w:t>
      </w:r>
    </w:p>
    <w:p w:rsidR="00117F10" w:rsidRDefault="00117F10" w:rsidP="00C44F3A">
      <w:pPr>
        <w:jc w:val="both"/>
        <w:rPr>
          <w:rFonts w:ascii="Times New Roman" w:hAnsi="Times New Roman" w:cs="Times New Roman"/>
          <w:sz w:val="32"/>
          <w:szCs w:val="32"/>
        </w:rPr>
      </w:pPr>
      <w:r w:rsidRPr="00117F10">
        <w:rPr>
          <w:rFonts w:ascii="Times New Roman" w:hAnsi="Times New Roman" w:cs="Times New Roman"/>
          <w:sz w:val="32"/>
          <w:szCs w:val="32"/>
        </w:rPr>
        <w:drawing>
          <wp:inline distT="0" distB="0" distL="0" distR="0" wp14:anchorId="2A257C4E" wp14:editId="7B1E92CD">
            <wp:extent cx="2152650" cy="2152650"/>
            <wp:effectExtent l="0" t="0" r="0" b="0"/>
            <wp:docPr id="19460" name="Рисунок 4">
              <a:extLst xmlns:a="http://schemas.openxmlformats.org/drawingml/2006/main">
                <a:ext uri="{FF2B5EF4-FFF2-40B4-BE49-F238E27FC236}">
                  <a16:creationId xmlns:a16="http://schemas.microsoft.com/office/drawing/2014/main" id="{85C639F3-1A7A-4B1C-8C30-3C80D19F8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4">
                      <a:extLst>
                        <a:ext uri="{FF2B5EF4-FFF2-40B4-BE49-F238E27FC236}">
                          <a16:creationId xmlns:a16="http://schemas.microsoft.com/office/drawing/2014/main" id="{85C639F3-1A7A-4B1C-8C30-3C80D19F89E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117F10">
        <w:rPr>
          <w:rFonts w:ascii="Times New Roman" w:hAnsi="Times New Roman" w:cs="Times New Roman"/>
          <w:sz w:val="32"/>
          <w:szCs w:val="32"/>
        </w:rPr>
        <w:drawing>
          <wp:inline distT="0" distB="0" distL="0" distR="0" wp14:anchorId="09AEDA2F" wp14:editId="37301DB9">
            <wp:extent cx="2143125" cy="2143125"/>
            <wp:effectExtent l="0" t="0" r="9525" b="9525"/>
            <wp:docPr id="19461" name="Рисунок 6">
              <a:extLst xmlns:a="http://schemas.openxmlformats.org/drawingml/2006/main">
                <a:ext uri="{FF2B5EF4-FFF2-40B4-BE49-F238E27FC236}">
                  <a16:creationId xmlns:a16="http://schemas.microsoft.com/office/drawing/2014/main" id="{64A86034-3F68-4AB4-94B7-EF2D98602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Рисунок 6">
                      <a:extLst>
                        <a:ext uri="{FF2B5EF4-FFF2-40B4-BE49-F238E27FC236}">
                          <a16:creationId xmlns:a16="http://schemas.microsoft.com/office/drawing/2014/main" id="{64A86034-3F68-4AB4-94B7-EF2D98602A4B}"/>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306" cy="2143306"/>
                    </a:xfrm>
                    <a:prstGeom prst="rect">
                      <a:avLst/>
                    </a:prstGeom>
                    <a:noFill/>
                    <a:ln>
                      <a:noFill/>
                    </a:ln>
                    <a:extLst/>
                  </pic:spPr>
                </pic:pic>
              </a:graphicData>
            </a:graphic>
          </wp:inline>
        </w:drawing>
      </w:r>
    </w:p>
    <w:p w:rsidR="006413F5" w:rsidRDefault="00A21CF7" w:rsidP="00C44F3A">
      <w:pPr>
        <w:jc w:val="both"/>
        <w:rPr>
          <w:rFonts w:ascii="Times New Roman" w:hAnsi="Times New Roman" w:cs="Times New Roman"/>
          <w:sz w:val="32"/>
          <w:szCs w:val="32"/>
        </w:rPr>
      </w:pPr>
      <w:r>
        <w:rPr>
          <w:rFonts w:ascii="Times New Roman" w:hAnsi="Times New Roman" w:cs="Times New Roman"/>
          <w:sz w:val="32"/>
          <w:szCs w:val="32"/>
        </w:rPr>
        <w:t xml:space="preserve">Как любая другая деятельность, рисование </w:t>
      </w:r>
      <w:proofErr w:type="gramStart"/>
      <w:r>
        <w:rPr>
          <w:rFonts w:ascii="Times New Roman" w:hAnsi="Times New Roman" w:cs="Times New Roman"/>
          <w:sz w:val="32"/>
          <w:szCs w:val="32"/>
        </w:rPr>
        <w:t>для ребенка это</w:t>
      </w:r>
      <w:proofErr w:type="gramEnd"/>
      <w:r>
        <w:rPr>
          <w:rFonts w:ascii="Times New Roman" w:hAnsi="Times New Roman" w:cs="Times New Roman"/>
          <w:sz w:val="32"/>
          <w:szCs w:val="32"/>
        </w:rPr>
        <w:t xml:space="preserve"> игра. И наше рисование, помимо того, что мы все же продолжаем детей учить рисовать, разнообразно. Дети часто рисуют коллективные работы на мольберте. Используем различные нетрадиционные техники рисования: ватными палочками, губкой, на соли</w:t>
      </w:r>
      <w:r w:rsidR="00117F10">
        <w:rPr>
          <w:rFonts w:ascii="Times New Roman" w:hAnsi="Times New Roman" w:cs="Times New Roman"/>
          <w:sz w:val="32"/>
          <w:szCs w:val="32"/>
        </w:rPr>
        <w:t xml:space="preserve"> и многие другие.</w:t>
      </w:r>
      <w:r>
        <w:rPr>
          <w:rFonts w:ascii="Times New Roman" w:hAnsi="Times New Roman" w:cs="Times New Roman"/>
          <w:sz w:val="32"/>
          <w:szCs w:val="32"/>
        </w:rPr>
        <w:t xml:space="preserve"> </w:t>
      </w:r>
    </w:p>
    <w:p w:rsidR="00A21CF7" w:rsidRPr="00A21CF7" w:rsidRDefault="00A21CF7" w:rsidP="00C44F3A">
      <w:pPr>
        <w:jc w:val="both"/>
        <w:rPr>
          <w:rFonts w:ascii="Times New Roman" w:hAnsi="Times New Roman" w:cs="Times New Roman"/>
          <w:b/>
          <w:i/>
          <w:sz w:val="32"/>
          <w:szCs w:val="32"/>
          <w:u w:val="single"/>
        </w:rPr>
      </w:pPr>
      <w:r w:rsidRPr="00A21CF7">
        <w:rPr>
          <w:rFonts w:ascii="Times New Roman" w:hAnsi="Times New Roman" w:cs="Times New Roman"/>
          <w:b/>
          <w:i/>
          <w:sz w:val="32"/>
          <w:szCs w:val="32"/>
          <w:u w:val="single"/>
        </w:rPr>
        <w:lastRenderedPageBreak/>
        <w:t>Центр конструирования.</w:t>
      </w:r>
    </w:p>
    <w:p w:rsidR="00117F10" w:rsidRDefault="00117F10" w:rsidP="00C44F3A">
      <w:pPr>
        <w:jc w:val="both"/>
        <w:rPr>
          <w:rFonts w:ascii="Times New Roman" w:hAnsi="Times New Roman" w:cs="Times New Roman"/>
          <w:sz w:val="32"/>
          <w:szCs w:val="32"/>
        </w:rPr>
      </w:pPr>
      <w:r w:rsidRPr="00117F10">
        <w:rPr>
          <w:rFonts w:ascii="Times New Roman" w:hAnsi="Times New Roman" w:cs="Times New Roman"/>
          <w:sz w:val="32"/>
          <w:szCs w:val="32"/>
        </w:rPr>
        <w:drawing>
          <wp:inline distT="0" distB="0" distL="0" distR="0" wp14:anchorId="21534BE9" wp14:editId="1393F6D3">
            <wp:extent cx="3095625" cy="2321719"/>
            <wp:effectExtent l="0" t="0" r="0" b="2540"/>
            <wp:docPr id="20486" name="Рисунок 6">
              <a:extLst xmlns:a="http://schemas.openxmlformats.org/drawingml/2006/main">
                <a:ext uri="{FF2B5EF4-FFF2-40B4-BE49-F238E27FC236}">
                  <a16:creationId xmlns:a16="http://schemas.microsoft.com/office/drawing/2014/main" id="{D212D0CB-344A-4B62-A29E-F4D98EE5B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Рисунок 6">
                      <a:extLst>
                        <a:ext uri="{FF2B5EF4-FFF2-40B4-BE49-F238E27FC236}">
                          <a16:creationId xmlns:a16="http://schemas.microsoft.com/office/drawing/2014/main" id="{D212D0CB-344A-4B62-A29E-F4D98EE5B39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984" cy="2322738"/>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117F10">
        <w:rPr>
          <w:rFonts w:ascii="Times New Roman" w:hAnsi="Times New Roman" w:cs="Times New Roman"/>
          <w:sz w:val="32"/>
          <w:szCs w:val="32"/>
        </w:rPr>
        <w:drawing>
          <wp:inline distT="0" distB="0" distL="0" distR="0" wp14:anchorId="45D9E193" wp14:editId="3861AAA9">
            <wp:extent cx="3086100" cy="2314899"/>
            <wp:effectExtent l="0" t="0" r="0" b="9525"/>
            <wp:docPr id="20482" name="Рисунок 12">
              <a:extLst xmlns:a="http://schemas.openxmlformats.org/drawingml/2006/main">
                <a:ext uri="{FF2B5EF4-FFF2-40B4-BE49-F238E27FC236}">
                  <a16:creationId xmlns:a16="http://schemas.microsoft.com/office/drawing/2014/main" id="{22C2E843-7C79-4597-9ACA-7994F4812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Рисунок 12">
                      <a:extLst>
                        <a:ext uri="{FF2B5EF4-FFF2-40B4-BE49-F238E27FC236}">
                          <a16:creationId xmlns:a16="http://schemas.microsoft.com/office/drawing/2014/main" id="{22C2E843-7C79-4597-9ACA-7994F481294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444" cy="2321908"/>
                    </a:xfrm>
                    <a:prstGeom prst="rect">
                      <a:avLst/>
                    </a:prstGeom>
                    <a:noFill/>
                    <a:ln>
                      <a:noFill/>
                    </a:ln>
                    <a:extLst/>
                  </pic:spPr>
                </pic:pic>
              </a:graphicData>
            </a:graphic>
          </wp:inline>
        </w:drawing>
      </w:r>
    </w:p>
    <w:p w:rsidR="005E0183" w:rsidRDefault="00A21CF7" w:rsidP="00C44F3A">
      <w:pPr>
        <w:jc w:val="both"/>
        <w:rPr>
          <w:rFonts w:ascii="Times New Roman" w:hAnsi="Times New Roman" w:cs="Times New Roman"/>
          <w:sz w:val="32"/>
          <w:szCs w:val="32"/>
        </w:rPr>
      </w:pPr>
      <w:r>
        <w:rPr>
          <w:rFonts w:ascii="Times New Roman" w:hAnsi="Times New Roman" w:cs="Times New Roman"/>
          <w:sz w:val="32"/>
          <w:szCs w:val="32"/>
        </w:rPr>
        <w:t>Конечно же мы никак не можем обойтись без конструирования. Которое развивает познавательные, творческие способности у детей дошкольного возраста. Помимо процесса создания поделки, мы уделяем большое внимание</w:t>
      </w:r>
      <w:r w:rsidR="005E0183">
        <w:rPr>
          <w:rFonts w:ascii="Times New Roman" w:hAnsi="Times New Roman" w:cs="Times New Roman"/>
          <w:sz w:val="32"/>
          <w:szCs w:val="32"/>
        </w:rPr>
        <w:t xml:space="preserve"> </w:t>
      </w:r>
      <w:proofErr w:type="gramStart"/>
      <w:r w:rsidR="005E0183">
        <w:rPr>
          <w:rFonts w:ascii="Times New Roman" w:hAnsi="Times New Roman" w:cs="Times New Roman"/>
          <w:sz w:val="32"/>
          <w:szCs w:val="32"/>
        </w:rPr>
        <w:t xml:space="preserve">ее </w:t>
      </w:r>
      <w:r>
        <w:rPr>
          <w:rFonts w:ascii="Times New Roman" w:hAnsi="Times New Roman" w:cs="Times New Roman"/>
          <w:sz w:val="32"/>
          <w:szCs w:val="32"/>
        </w:rPr>
        <w:t xml:space="preserve"> обыгрыванию</w:t>
      </w:r>
      <w:proofErr w:type="gramEnd"/>
      <w:r w:rsidR="005E0183">
        <w:rPr>
          <w:rFonts w:ascii="Times New Roman" w:hAnsi="Times New Roman" w:cs="Times New Roman"/>
          <w:sz w:val="32"/>
          <w:szCs w:val="32"/>
        </w:rPr>
        <w:t>.</w:t>
      </w:r>
      <w:r w:rsidR="00117F10">
        <w:rPr>
          <w:rFonts w:ascii="Times New Roman" w:hAnsi="Times New Roman" w:cs="Times New Roman"/>
          <w:sz w:val="32"/>
          <w:szCs w:val="32"/>
        </w:rPr>
        <w:t xml:space="preserve"> Поделки дети создают как вымышленные, так и по предложенным схемам. </w:t>
      </w:r>
    </w:p>
    <w:p w:rsidR="00A21CF7" w:rsidRDefault="005E0183" w:rsidP="00C44F3A">
      <w:pPr>
        <w:jc w:val="both"/>
        <w:rPr>
          <w:rFonts w:ascii="Times New Roman" w:hAnsi="Times New Roman" w:cs="Times New Roman"/>
          <w:sz w:val="32"/>
          <w:szCs w:val="32"/>
        </w:rPr>
      </w:pPr>
      <w:r>
        <w:rPr>
          <w:rFonts w:ascii="Times New Roman" w:hAnsi="Times New Roman" w:cs="Times New Roman"/>
          <w:sz w:val="32"/>
          <w:szCs w:val="32"/>
        </w:rPr>
        <w:t xml:space="preserve">Начиная с 4-5 лет мы начинаем работать с оригами. Начинаем с </w:t>
      </w:r>
      <w:proofErr w:type="gramStart"/>
      <w:r>
        <w:rPr>
          <w:rFonts w:ascii="Times New Roman" w:hAnsi="Times New Roman" w:cs="Times New Roman"/>
          <w:sz w:val="32"/>
          <w:szCs w:val="32"/>
        </w:rPr>
        <w:t xml:space="preserve">простейших </w:t>
      </w:r>
      <w:r w:rsidR="00A21CF7">
        <w:rPr>
          <w:rFonts w:ascii="Times New Roman" w:hAnsi="Times New Roman" w:cs="Times New Roman"/>
          <w:sz w:val="32"/>
          <w:szCs w:val="32"/>
        </w:rPr>
        <w:t xml:space="preserve"> </w:t>
      </w:r>
      <w:r>
        <w:rPr>
          <w:rFonts w:ascii="Times New Roman" w:hAnsi="Times New Roman" w:cs="Times New Roman"/>
          <w:sz w:val="32"/>
          <w:szCs w:val="32"/>
        </w:rPr>
        <w:t>работ</w:t>
      </w:r>
      <w:proofErr w:type="gramEnd"/>
      <w:r>
        <w:rPr>
          <w:rFonts w:ascii="Times New Roman" w:hAnsi="Times New Roman" w:cs="Times New Roman"/>
          <w:sz w:val="32"/>
          <w:szCs w:val="32"/>
        </w:rPr>
        <w:t>, в подготовительной группе берем схемы и работаем по схемам.</w:t>
      </w:r>
    </w:p>
    <w:p w:rsidR="005E0183" w:rsidRPr="005E0183" w:rsidRDefault="005E0183" w:rsidP="00C44F3A">
      <w:pPr>
        <w:jc w:val="both"/>
        <w:rPr>
          <w:rFonts w:ascii="Times New Roman" w:hAnsi="Times New Roman" w:cs="Times New Roman"/>
          <w:b/>
          <w:i/>
          <w:sz w:val="32"/>
          <w:szCs w:val="32"/>
          <w:u w:val="single"/>
        </w:rPr>
      </w:pPr>
      <w:r>
        <w:rPr>
          <w:rFonts w:ascii="Times New Roman" w:hAnsi="Times New Roman" w:cs="Times New Roman"/>
          <w:sz w:val="32"/>
          <w:szCs w:val="32"/>
        </w:rPr>
        <w:t xml:space="preserve"> </w:t>
      </w:r>
      <w:r w:rsidRPr="005E0183">
        <w:rPr>
          <w:rFonts w:ascii="Times New Roman" w:hAnsi="Times New Roman" w:cs="Times New Roman"/>
          <w:b/>
          <w:i/>
          <w:sz w:val="32"/>
          <w:szCs w:val="32"/>
          <w:u w:val="single"/>
        </w:rPr>
        <w:t>Центр театра</w:t>
      </w:r>
    </w:p>
    <w:p w:rsidR="00117F10" w:rsidRDefault="00117F10" w:rsidP="00C44F3A">
      <w:pPr>
        <w:jc w:val="both"/>
        <w:rPr>
          <w:rFonts w:ascii="Times New Roman" w:hAnsi="Times New Roman" w:cs="Times New Roman"/>
          <w:sz w:val="32"/>
          <w:szCs w:val="32"/>
          <w:shd w:val="clear" w:color="auto" w:fill="FFFFFF"/>
        </w:rPr>
      </w:pPr>
      <w:r w:rsidRPr="00117F10">
        <w:rPr>
          <w:rFonts w:ascii="Times New Roman" w:hAnsi="Times New Roman" w:cs="Times New Roman"/>
          <w:sz w:val="32"/>
          <w:szCs w:val="32"/>
          <w:shd w:val="clear" w:color="auto" w:fill="FFFFFF"/>
        </w:rPr>
        <w:drawing>
          <wp:inline distT="0" distB="0" distL="0" distR="0" wp14:anchorId="1B40C77A" wp14:editId="1F315363">
            <wp:extent cx="3095625" cy="1741892"/>
            <wp:effectExtent l="0" t="0" r="0" b="0"/>
            <wp:docPr id="21508" name="Рисунок 8">
              <a:extLst xmlns:a="http://schemas.openxmlformats.org/drawingml/2006/main">
                <a:ext uri="{FF2B5EF4-FFF2-40B4-BE49-F238E27FC236}">
                  <a16:creationId xmlns:a16="http://schemas.microsoft.com/office/drawing/2014/main" id="{C637BF63-776D-4047-8594-E99B1B903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8">
                      <a:extLst>
                        <a:ext uri="{FF2B5EF4-FFF2-40B4-BE49-F238E27FC236}">
                          <a16:creationId xmlns:a16="http://schemas.microsoft.com/office/drawing/2014/main" id="{C637BF63-776D-4047-8594-E99B1B90353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049" cy="1744381"/>
                    </a:xfrm>
                    <a:prstGeom prst="rect">
                      <a:avLst/>
                    </a:prstGeom>
                    <a:noFill/>
                    <a:ln>
                      <a:noFill/>
                    </a:ln>
                    <a:extLst/>
                  </pic:spPr>
                </pic:pic>
              </a:graphicData>
            </a:graphic>
          </wp:inline>
        </w:drawing>
      </w:r>
      <w:r>
        <w:rPr>
          <w:rFonts w:ascii="Times New Roman" w:hAnsi="Times New Roman" w:cs="Times New Roman"/>
          <w:sz w:val="32"/>
          <w:szCs w:val="32"/>
          <w:shd w:val="clear" w:color="auto" w:fill="FFFFFF"/>
        </w:rPr>
        <w:t xml:space="preserve">  </w:t>
      </w:r>
      <w:r w:rsidRPr="00117F10">
        <w:rPr>
          <w:rFonts w:ascii="Times New Roman" w:hAnsi="Times New Roman" w:cs="Times New Roman"/>
          <w:sz w:val="32"/>
          <w:szCs w:val="32"/>
          <w:shd w:val="clear" w:color="auto" w:fill="FFFFFF"/>
        </w:rPr>
        <w:drawing>
          <wp:inline distT="0" distB="0" distL="0" distR="0" wp14:anchorId="6DA738C1" wp14:editId="04E2417D">
            <wp:extent cx="1704975" cy="1705713"/>
            <wp:effectExtent l="0" t="0" r="0" b="8890"/>
            <wp:docPr id="21507" name="Рисунок 4">
              <a:extLst xmlns:a="http://schemas.openxmlformats.org/drawingml/2006/main">
                <a:ext uri="{FF2B5EF4-FFF2-40B4-BE49-F238E27FC236}">
                  <a16:creationId xmlns:a16="http://schemas.microsoft.com/office/drawing/2014/main" id="{BCFAA3D0-929F-4255-A847-491EF65D0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Рисунок 4">
                      <a:extLst>
                        <a:ext uri="{FF2B5EF4-FFF2-40B4-BE49-F238E27FC236}">
                          <a16:creationId xmlns:a16="http://schemas.microsoft.com/office/drawing/2014/main" id="{BCFAA3D0-929F-4255-A847-491EF65D0657}"/>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0127" cy="1710867"/>
                    </a:xfrm>
                    <a:prstGeom prst="rect">
                      <a:avLst/>
                    </a:prstGeom>
                    <a:noFill/>
                    <a:ln>
                      <a:noFill/>
                    </a:ln>
                    <a:extLst/>
                  </pic:spPr>
                </pic:pic>
              </a:graphicData>
            </a:graphic>
          </wp:inline>
        </w:drawing>
      </w:r>
    </w:p>
    <w:p w:rsidR="005E0183" w:rsidRDefault="005E0183" w:rsidP="00C44F3A">
      <w:pPr>
        <w:jc w:val="both"/>
        <w:rPr>
          <w:rFonts w:ascii="Times New Roman" w:hAnsi="Times New Roman" w:cs="Times New Roman"/>
          <w:sz w:val="32"/>
          <w:szCs w:val="32"/>
          <w:shd w:val="clear" w:color="auto" w:fill="FFFFFF"/>
        </w:rPr>
      </w:pPr>
      <w:r w:rsidRPr="005E0183">
        <w:rPr>
          <w:rFonts w:ascii="Times New Roman" w:hAnsi="Times New Roman" w:cs="Times New Roman"/>
          <w:sz w:val="32"/>
          <w:szCs w:val="32"/>
          <w:shd w:val="clear" w:color="auto" w:fill="FFFFFF"/>
        </w:rPr>
        <w:t>Основной </w:t>
      </w:r>
      <w:r w:rsidRPr="00117F10">
        <w:rPr>
          <w:rFonts w:ascii="Times New Roman" w:hAnsi="Times New Roman" w:cs="Times New Roman"/>
          <w:bCs/>
          <w:sz w:val="32"/>
          <w:szCs w:val="32"/>
          <w:shd w:val="clear" w:color="auto" w:fill="FFFFFF"/>
        </w:rPr>
        <w:t>целью</w:t>
      </w:r>
      <w:r w:rsidRPr="00117F10">
        <w:rPr>
          <w:rFonts w:ascii="Times New Roman" w:hAnsi="Times New Roman" w:cs="Times New Roman"/>
          <w:sz w:val="32"/>
          <w:szCs w:val="32"/>
          <w:shd w:val="clear" w:color="auto" w:fill="FFFFFF"/>
        </w:rPr>
        <w:t> </w:t>
      </w:r>
      <w:r w:rsidRPr="00117F10">
        <w:rPr>
          <w:rFonts w:ascii="Times New Roman" w:hAnsi="Times New Roman" w:cs="Times New Roman"/>
          <w:bCs/>
          <w:sz w:val="32"/>
          <w:szCs w:val="32"/>
          <w:shd w:val="clear" w:color="auto" w:fill="FFFFFF"/>
        </w:rPr>
        <w:t>театральной</w:t>
      </w:r>
      <w:r w:rsidRPr="00117F10">
        <w:rPr>
          <w:rFonts w:ascii="Times New Roman" w:hAnsi="Times New Roman" w:cs="Times New Roman"/>
          <w:sz w:val="32"/>
          <w:szCs w:val="32"/>
          <w:shd w:val="clear" w:color="auto" w:fill="FFFFFF"/>
        </w:rPr>
        <w:t> </w:t>
      </w:r>
      <w:r w:rsidRPr="00117F10">
        <w:rPr>
          <w:rFonts w:ascii="Times New Roman" w:hAnsi="Times New Roman" w:cs="Times New Roman"/>
          <w:bCs/>
          <w:sz w:val="32"/>
          <w:szCs w:val="32"/>
          <w:shd w:val="clear" w:color="auto" w:fill="FFFFFF"/>
        </w:rPr>
        <w:t>деятельности</w:t>
      </w:r>
      <w:r w:rsidRPr="005E0183">
        <w:rPr>
          <w:rFonts w:ascii="Times New Roman" w:hAnsi="Times New Roman" w:cs="Times New Roman"/>
          <w:sz w:val="32"/>
          <w:szCs w:val="32"/>
          <w:shd w:val="clear" w:color="auto" w:fill="FFFFFF"/>
        </w:rPr>
        <w:t xml:space="preserve"> является обеспечение интеллектуального, нравственного и эстетического развития </w:t>
      </w:r>
      <w:r w:rsidR="00117F10">
        <w:rPr>
          <w:rFonts w:ascii="Times New Roman" w:hAnsi="Times New Roman" w:cs="Times New Roman"/>
          <w:sz w:val="32"/>
          <w:szCs w:val="32"/>
          <w:shd w:val="clear" w:color="auto" w:fill="FFFFFF"/>
        </w:rPr>
        <w:t>ребенка дошкольного возраста</w:t>
      </w:r>
      <w:r w:rsidRPr="005E0183">
        <w:rPr>
          <w:rFonts w:ascii="Times New Roman" w:hAnsi="Times New Roman" w:cs="Times New Roman"/>
          <w:sz w:val="32"/>
          <w:szCs w:val="32"/>
          <w:shd w:val="clear" w:color="auto" w:fill="FFFFFF"/>
        </w:rPr>
        <w:t xml:space="preserve">; воспитание творческой индивидуальности ребенка. А в нашем случае еще и </w:t>
      </w:r>
      <w:r>
        <w:rPr>
          <w:rFonts w:ascii="Times New Roman" w:hAnsi="Times New Roman" w:cs="Times New Roman"/>
          <w:sz w:val="32"/>
          <w:szCs w:val="32"/>
          <w:shd w:val="clear" w:color="auto" w:fill="FFFFFF"/>
        </w:rPr>
        <w:t xml:space="preserve">развитие монологической и </w:t>
      </w:r>
      <w:proofErr w:type="gramStart"/>
      <w:r>
        <w:rPr>
          <w:rFonts w:ascii="Times New Roman" w:hAnsi="Times New Roman" w:cs="Times New Roman"/>
          <w:sz w:val="32"/>
          <w:szCs w:val="32"/>
          <w:shd w:val="clear" w:color="auto" w:fill="FFFFFF"/>
        </w:rPr>
        <w:t xml:space="preserve">диалогической </w:t>
      </w:r>
      <w:r w:rsidRPr="005E0183">
        <w:rPr>
          <w:rFonts w:ascii="Times New Roman" w:hAnsi="Times New Roman" w:cs="Times New Roman"/>
          <w:sz w:val="32"/>
          <w:szCs w:val="32"/>
          <w:shd w:val="clear" w:color="auto" w:fill="FFFFFF"/>
        </w:rPr>
        <w:t xml:space="preserve"> речи</w:t>
      </w:r>
      <w:proofErr w:type="gramEnd"/>
      <w:r w:rsidRPr="005E0183">
        <w:rPr>
          <w:rFonts w:ascii="Times New Roman" w:hAnsi="Times New Roman" w:cs="Times New Roman"/>
          <w:sz w:val="32"/>
          <w:szCs w:val="32"/>
          <w:shd w:val="clear" w:color="auto" w:fill="FFFFFF"/>
        </w:rPr>
        <w:t xml:space="preserve"> у детей.</w:t>
      </w:r>
      <w:r>
        <w:rPr>
          <w:rFonts w:ascii="Times New Roman" w:hAnsi="Times New Roman" w:cs="Times New Roman"/>
          <w:sz w:val="32"/>
          <w:szCs w:val="32"/>
          <w:shd w:val="clear" w:color="auto" w:fill="FFFFFF"/>
        </w:rPr>
        <w:t xml:space="preserve"> В своей работе мы используем разные виды театра: пальчиковый, ручной, дети выступают сами в роли различных героев. К подготовительной группе мы с нашими воспитанниками выступаем на конкурсах. </w:t>
      </w:r>
      <w:r w:rsidR="001E70EF">
        <w:rPr>
          <w:rFonts w:ascii="Times New Roman" w:hAnsi="Times New Roman" w:cs="Times New Roman"/>
          <w:sz w:val="32"/>
          <w:szCs w:val="32"/>
          <w:shd w:val="clear" w:color="auto" w:fill="FFFFFF"/>
        </w:rPr>
        <w:t>При постановке спектаклей участвуют абсолютно все дети и говорящие и неговорящие</w:t>
      </w:r>
      <w:r w:rsidR="00117F10">
        <w:rPr>
          <w:rFonts w:ascii="Times New Roman" w:hAnsi="Times New Roman" w:cs="Times New Roman"/>
          <w:sz w:val="32"/>
          <w:szCs w:val="32"/>
          <w:shd w:val="clear" w:color="auto" w:fill="FFFFFF"/>
        </w:rPr>
        <w:t>.</w:t>
      </w:r>
      <w:r w:rsidR="001E70EF">
        <w:rPr>
          <w:rFonts w:ascii="Times New Roman" w:hAnsi="Times New Roman" w:cs="Times New Roman"/>
          <w:sz w:val="32"/>
          <w:szCs w:val="32"/>
          <w:shd w:val="clear" w:color="auto" w:fill="FFFFFF"/>
        </w:rPr>
        <w:t xml:space="preserve"> Таким образом дети раскрываются, эта игра помогает развитию коммуникативных навыков, повышает самооценку ребенка</w:t>
      </w:r>
      <w:r w:rsidR="00DB72E4">
        <w:rPr>
          <w:rFonts w:ascii="Times New Roman" w:hAnsi="Times New Roman" w:cs="Times New Roman"/>
          <w:sz w:val="32"/>
          <w:szCs w:val="32"/>
          <w:shd w:val="clear" w:color="auto" w:fill="FFFFFF"/>
        </w:rPr>
        <w:t>, что очень важно для детей с ОВЗ</w:t>
      </w:r>
      <w:r w:rsidR="001E70EF">
        <w:rPr>
          <w:rFonts w:ascii="Times New Roman" w:hAnsi="Times New Roman" w:cs="Times New Roman"/>
          <w:sz w:val="32"/>
          <w:szCs w:val="32"/>
          <w:shd w:val="clear" w:color="auto" w:fill="FFFFFF"/>
        </w:rPr>
        <w:t>.</w:t>
      </w:r>
    </w:p>
    <w:p w:rsidR="00DB72E4" w:rsidRDefault="00DB72E4" w:rsidP="00C44F3A">
      <w:pPr>
        <w:jc w:val="both"/>
        <w:rPr>
          <w:rFonts w:ascii="Times New Roman" w:hAnsi="Times New Roman" w:cs="Times New Roman"/>
          <w:sz w:val="32"/>
          <w:szCs w:val="32"/>
          <w:shd w:val="clear" w:color="auto" w:fill="FFFFFF"/>
        </w:rPr>
      </w:pPr>
    </w:p>
    <w:p w:rsidR="003F00E2" w:rsidRDefault="003F00E2" w:rsidP="00C44F3A">
      <w:pPr>
        <w:jc w:val="both"/>
        <w:rPr>
          <w:rFonts w:ascii="Times New Roman" w:hAnsi="Times New Roman" w:cs="Times New Roman"/>
          <w:b/>
          <w:i/>
          <w:sz w:val="32"/>
          <w:szCs w:val="32"/>
          <w:u w:val="single"/>
        </w:rPr>
      </w:pPr>
    </w:p>
    <w:p w:rsidR="001E70EF" w:rsidRPr="001E70EF" w:rsidRDefault="001E70EF" w:rsidP="00C44F3A">
      <w:pPr>
        <w:jc w:val="both"/>
        <w:rPr>
          <w:rFonts w:ascii="Times New Roman" w:hAnsi="Times New Roman" w:cs="Times New Roman"/>
          <w:b/>
          <w:i/>
          <w:sz w:val="32"/>
          <w:szCs w:val="32"/>
          <w:u w:val="single"/>
        </w:rPr>
      </w:pPr>
      <w:r w:rsidRPr="001E70EF">
        <w:rPr>
          <w:rFonts w:ascii="Times New Roman" w:hAnsi="Times New Roman" w:cs="Times New Roman"/>
          <w:b/>
          <w:i/>
          <w:sz w:val="32"/>
          <w:szCs w:val="32"/>
          <w:u w:val="single"/>
        </w:rPr>
        <w:lastRenderedPageBreak/>
        <w:t>Центр книги и настольно-печатных игр</w:t>
      </w:r>
    </w:p>
    <w:p w:rsidR="00DB72E4" w:rsidRDefault="00DB72E4" w:rsidP="00C44F3A">
      <w:pPr>
        <w:jc w:val="both"/>
        <w:rPr>
          <w:rFonts w:ascii="Times New Roman" w:hAnsi="Times New Roman" w:cs="Times New Roman"/>
          <w:sz w:val="32"/>
          <w:szCs w:val="32"/>
        </w:rPr>
      </w:pPr>
      <w:r w:rsidRPr="00DB72E4">
        <w:rPr>
          <w:rFonts w:ascii="Times New Roman" w:hAnsi="Times New Roman" w:cs="Times New Roman"/>
          <w:sz w:val="32"/>
          <w:szCs w:val="32"/>
        </w:rPr>
        <w:drawing>
          <wp:inline distT="0" distB="0" distL="0" distR="0" wp14:anchorId="7F1F40CA" wp14:editId="0713A68E">
            <wp:extent cx="1733550" cy="2311705"/>
            <wp:effectExtent l="0" t="0" r="0" b="0"/>
            <wp:docPr id="22532" name="Рисунок 5">
              <a:extLst xmlns:a="http://schemas.openxmlformats.org/drawingml/2006/main">
                <a:ext uri="{FF2B5EF4-FFF2-40B4-BE49-F238E27FC236}">
                  <a16:creationId xmlns:a16="http://schemas.microsoft.com/office/drawing/2014/main" id="{A0B55F58-3B3E-4909-92E0-F8CD93842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5">
                      <a:extLst>
                        <a:ext uri="{FF2B5EF4-FFF2-40B4-BE49-F238E27FC236}">
                          <a16:creationId xmlns:a16="http://schemas.microsoft.com/office/drawing/2014/main" id="{A0B55F58-3B3E-4909-92E0-F8CD93842B9D}"/>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8976" cy="2318940"/>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DB72E4">
        <w:rPr>
          <w:rFonts w:ascii="Times New Roman" w:hAnsi="Times New Roman" w:cs="Times New Roman"/>
          <w:sz w:val="32"/>
          <w:szCs w:val="32"/>
        </w:rPr>
        <w:drawing>
          <wp:inline distT="0" distB="0" distL="0" distR="0" wp14:anchorId="1FF6DD7D" wp14:editId="5C9BD6FB">
            <wp:extent cx="3048000" cy="2286323"/>
            <wp:effectExtent l="0" t="0" r="0" b="0"/>
            <wp:docPr id="22533" name="Рисунок 7">
              <a:extLst xmlns:a="http://schemas.openxmlformats.org/drawingml/2006/main">
                <a:ext uri="{FF2B5EF4-FFF2-40B4-BE49-F238E27FC236}">
                  <a16:creationId xmlns:a16="http://schemas.microsoft.com/office/drawing/2014/main" id="{4D3F86B6-CBBF-44FA-A646-9BEDD169E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Рисунок 7">
                      <a:extLst>
                        <a:ext uri="{FF2B5EF4-FFF2-40B4-BE49-F238E27FC236}">
                          <a16:creationId xmlns:a16="http://schemas.microsoft.com/office/drawing/2014/main" id="{4D3F86B6-CBBF-44FA-A646-9BEDD169E01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212" cy="2295483"/>
                    </a:xfrm>
                    <a:prstGeom prst="rect">
                      <a:avLst/>
                    </a:prstGeom>
                    <a:noFill/>
                    <a:ln>
                      <a:noFill/>
                    </a:ln>
                    <a:extLst/>
                  </pic:spPr>
                </pic:pic>
              </a:graphicData>
            </a:graphic>
          </wp:inline>
        </w:drawing>
      </w:r>
    </w:p>
    <w:p w:rsidR="001B6AD5" w:rsidRDefault="001E70EF" w:rsidP="00C44F3A">
      <w:pPr>
        <w:jc w:val="both"/>
        <w:rPr>
          <w:rFonts w:ascii="Times New Roman" w:hAnsi="Times New Roman" w:cs="Times New Roman"/>
          <w:sz w:val="32"/>
          <w:szCs w:val="32"/>
        </w:rPr>
      </w:pPr>
      <w:r>
        <w:rPr>
          <w:rFonts w:ascii="Times New Roman" w:hAnsi="Times New Roman" w:cs="Times New Roman"/>
          <w:sz w:val="32"/>
          <w:szCs w:val="32"/>
        </w:rPr>
        <w:t>Это тихий центр. Здесь есть возможность уединиться, посмотреть книгу, журнал, поиграть в настольную игру. В центр</w:t>
      </w:r>
      <w:r w:rsidR="00AB637C">
        <w:rPr>
          <w:rFonts w:ascii="Times New Roman" w:hAnsi="Times New Roman" w:cs="Times New Roman"/>
          <w:sz w:val="32"/>
          <w:szCs w:val="32"/>
        </w:rPr>
        <w:t>е</w:t>
      </w:r>
      <w:r>
        <w:rPr>
          <w:rFonts w:ascii="Times New Roman" w:hAnsi="Times New Roman" w:cs="Times New Roman"/>
          <w:sz w:val="32"/>
          <w:szCs w:val="32"/>
        </w:rPr>
        <w:t xml:space="preserve"> находятся индивидуальные кармашки с автопортретами детей. Туда они могут положить свою маленькую книжку. </w:t>
      </w:r>
      <w:r w:rsidR="00AB637C">
        <w:rPr>
          <w:rFonts w:ascii="Times New Roman" w:hAnsi="Times New Roman" w:cs="Times New Roman"/>
          <w:sz w:val="32"/>
          <w:szCs w:val="32"/>
        </w:rPr>
        <w:t xml:space="preserve"> </w:t>
      </w:r>
      <w:r>
        <w:rPr>
          <w:rFonts w:ascii="Times New Roman" w:hAnsi="Times New Roman" w:cs="Times New Roman"/>
          <w:sz w:val="32"/>
          <w:szCs w:val="32"/>
        </w:rPr>
        <w:t>В этом году мы запустили проект «Развитие связной речи»</w:t>
      </w:r>
      <w:r w:rsidR="00DB72E4">
        <w:rPr>
          <w:rFonts w:ascii="Times New Roman" w:hAnsi="Times New Roman" w:cs="Times New Roman"/>
          <w:sz w:val="32"/>
          <w:szCs w:val="32"/>
        </w:rPr>
        <w:t>.</w:t>
      </w:r>
      <w:r>
        <w:rPr>
          <w:rFonts w:ascii="Times New Roman" w:hAnsi="Times New Roman" w:cs="Times New Roman"/>
          <w:sz w:val="32"/>
          <w:szCs w:val="32"/>
        </w:rPr>
        <w:t xml:space="preserve"> </w:t>
      </w:r>
      <w:r w:rsidR="00DB72E4">
        <w:rPr>
          <w:rFonts w:ascii="Times New Roman" w:hAnsi="Times New Roman" w:cs="Times New Roman"/>
          <w:sz w:val="32"/>
          <w:szCs w:val="32"/>
        </w:rPr>
        <w:t>О</w:t>
      </w:r>
      <w:r>
        <w:rPr>
          <w:rFonts w:ascii="Times New Roman" w:hAnsi="Times New Roman" w:cs="Times New Roman"/>
          <w:sz w:val="32"/>
          <w:szCs w:val="32"/>
        </w:rPr>
        <w:t xml:space="preserve">дин из этапов </w:t>
      </w:r>
      <w:proofErr w:type="gramStart"/>
      <w:r>
        <w:rPr>
          <w:rFonts w:ascii="Times New Roman" w:hAnsi="Times New Roman" w:cs="Times New Roman"/>
          <w:sz w:val="32"/>
          <w:szCs w:val="32"/>
        </w:rPr>
        <w:t>проекта  -</w:t>
      </w:r>
      <w:proofErr w:type="gramEnd"/>
      <w:r>
        <w:rPr>
          <w:rFonts w:ascii="Times New Roman" w:hAnsi="Times New Roman" w:cs="Times New Roman"/>
          <w:sz w:val="32"/>
          <w:szCs w:val="32"/>
        </w:rPr>
        <w:t xml:space="preserve"> создание книжки-малышки. Дети могут сочинить историю сами или перенести полюбившуюся сказку на страницы своей книжки. Работаем в группе во время коррекционного часа. Дети с большим </w:t>
      </w:r>
      <w:r w:rsidR="00DB72E4">
        <w:rPr>
          <w:rFonts w:ascii="Times New Roman" w:hAnsi="Times New Roman" w:cs="Times New Roman"/>
          <w:sz w:val="32"/>
          <w:szCs w:val="32"/>
        </w:rPr>
        <w:t>интересом</w:t>
      </w:r>
      <w:r>
        <w:rPr>
          <w:rFonts w:ascii="Times New Roman" w:hAnsi="Times New Roman" w:cs="Times New Roman"/>
          <w:sz w:val="32"/>
          <w:szCs w:val="32"/>
        </w:rPr>
        <w:t xml:space="preserve"> подходят к процессу создания своей книжки. </w:t>
      </w:r>
      <w:r w:rsidR="00DB72E4">
        <w:rPr>
          <w:rFonts w:ascii="Times New Roman" w:hAnsi="Times New Roman" w:cs="Times New Roman"/>
          <w:sz w:val="32"/>
          <w:szCs w:val="32"/>
        </w:rPr>
        <w:t>Как только книжки будут закончены,</w:t>
      </w:r>
      <w:r w:rsidR="00FA0F94">
        <w:rPr>
          <w:rFonts w:ascii="Times New Roman" w:hAnsi="Times New Roman" w:cs="Times New Roman"/>
          <w:sz w:val="32"/>
          <w:szCs w:val="32"/>
        </w:rPr>
        <w:t xml:space="preserve"> мы будем в </w:t>
      </w:r>
      <w:r w:rsidR="00DB72E4">
        <w:rPr>
          <w:rFonts w:ascii="Times New Roman" w:hAnsi="Times New Roman" w:cs="Times New Roman"/>
          <w:sz w:val="32"/>
          <w:szCs w:val="32"/>
        </w:rPr>
        <w:t xml:space="preserve">общем </w:t>
      </w:r>
      <w:r w:rsidR="00FA0F94">
        <w:rPr>
          <w:rFonts w:ascii="Times New Roman" w:hAnsi="Times New Roman" w:cs="Times New Roman"/>
          <w:sz w:val="32"/>
          <w:szCs w:val="32"/>
        </w:rPr>
        <w:t xml:space="preserve">кругу </w:t>
      </w:r>
      <w:r w:rsidR="00DB72E4">
        <w:rPr>
          <w:rFonts w:ascii="Times New Roman" w:hAnsi="Times New Roman" w:cs="Times New Roman"/>
          <w:sz w:val="32"/>
          <w:szCs w:val="32"/>
        </w:rPr>
        <w:t>их представлять друг другу.</w:t>
      </w:r>
    </w:p>
    <w:p w:rsidR="00FA0F94" w:rsidRDefault="00FA0F94" w:rsidP="00C44F3A">
      <w:pPr>
        <w:jc w:val="both"/>
        <w:rPr>
          <w:rFonts w:ascii="Times New Roman" w:hAnsi="Times New Roman" w:cs="Times New Roman"/>
          <w:sz w:val="32"/>
          <w:szCs w:val="32"/>
        </w:rPr>
      </w:pPr>
      <w:proofErr w:type="gramStart"/>
      <w:r w:rsidRPr="00FA0F94">
        <w:rPr>
          <w:rFonts w:ascii="Times New Roman" w:hAnsi="Times New Roman" w:cs="Times New Roman"/>
          <w:b/>
          <w:i/>
          <w:sz w:val="32"/>
          <w:szCs w:val="32"/>
          <w:u w:val="single"/>
        </w:rPr>
        <w:t>К</w:t>
      </w:r>
      <w:r w:rsidR="00DB72E4">
        <w:rPr>
          <w:rFonts w:ascii="Times New Roman" w:hAnsi="Times New Roman" w:cs="Times New Roman"/>
          <w:b/>
          <w:i/>
          <w:sz w:val="32"/>
          <w:szCs w:val="32"/>
          <w:u w:val="single"/>
        </w:rPr>
        <w:t xml:space="preserve">олесо </w:t>
      </w:r>
      <w:r w:rsidRPr="00FA0F94">
        <w:rPr>
          <w:rFonts w:ascii="Times New Roman" w:hAnsi="Times New Roman" w:cs="Times New Roman"/>
          <w:b/>
          <w:i/>
          <w:sz w:val="32"/>
          <w:szCs w:val="32"/>
          <w:u w:val="single"/>
        </w:rPr>
        <w:t xml:space="preserve"> выбора</w:t>
      </w:r>
      <w:proofErr w:type="gramEnd"/>
      <w:r>
        <w:rPr>
          <w:rFonts w:ascii="Times New Roman" w:hAnsi="Times New Roman" w:cs="Times New Roman"/>
          <w:sz w:val="32"/>
          <w:szCs w:val="32"/>
        </w:rPr>
        <w:t xml:space="preserve"> </w:t>
      </w:r>
      <w:r w:rsidR="003F00E2">
        <w:rPr>
          <w:rFonts w:ascii="Times New Roman" w:hAnsi="Times New Roman" w:cs="Times New Roman"/>
          <w:sz w:val="32"/>
          <w:szCs w:val="32"/>
        </w:rPr>
        <w:t>(технология)</w:t>
      </w:r>
    </w:p>
    <w:p w:rsidR="00242824" w:rsidRDefault="00242824" w:rsidP="00C44F3A">
      <w:pPr>
        <w:jc w:val="both"/>
        <w:rPr>
          <w:rFonts w:ascii="Times New Roman" w:hAnsi="Times New Roman" w:cs="Times New Roman"/>
          <w:sz w:val="32"/>
          <w:szCs w:val="32"/>
        </w:rPr>
      </w:pPr>
      <w:r>
        <w:rPr>
          <w:rFonts w:ascii="Times New Roman" w:hAnsi="Times New Roman" w:cs="Times New Roman"/>
          <w:sz w:val="32"/>
          <w:szCs w:val="32"/>
        </w:rPr>
        <w:t xml:space="preserve">Эффективная форма взаимодействия специалистов группы при организации сопровождения детей с ОВЗ. </w:t>
      </w:r>
      <w:r w:rsidR="00FA0F94">
        <w:rPr>
          <w:rFonts w:ascii="Times New Roman" w:hAnsi="Times New Roman" w:cs="Times New Roman"/>
          <w:sz w:val="32"/>
          <w:szCs w:val="32"/>
        </w:rPr>
        <w:t>Это технология</w:t>
      </w:r>
      <w:r w:rsidR="00DB72E4">
        <w:rPr>
          <w:rFonts w:ascii="Times New Roman" w:hAnsi="Times New Roman" w:cs="Times New Roman"/>
          <w:sz w:val="32"/>
          <w:szCs w:val="32"/>
        </w:rPr>
        <w:t xml:space="preserve"> </w:t>
      </w:r>
      <w:r w:rsidR="00FA0F94">
        <w:rPr>
          <w:rFonts w:ascii="Times New Roman" w:hAnsi="Times New Roman" w:cs="Times New Roman"/>
          <w:sz w:val="32"/>
          <w:szCs w:val="32"/>
        </w:rPr>
        <w:t>с большим успехом применяется в работе</w:t>
      </w:r>
      <w:r w:rsidR="00DB72E4">
        <w:rPr>
          <w:rFonts w:ascii="Times New Roman" w:hAnsi="Times New Roman" w:cs="Times New Roman"/>
          <w:sz w:val="32"/>
          <w:szCs w:val="32"/>
        </w:rPr>
        <w:t xml:space="preserve"> не один год</w:t>
      </w:r>
      <w:r w:rsidR="00FA0F94">
        <w:rPr>
          <w:rFonts w:ascii="Times New Roman" w:hAnsi="Times New Roman" w:cs="Times New Roman"/>
          <w:sz w:val="32"/>
          <w:szCs w:val="32"/>
        </w:rPr>
        <w:t xml:space="preserve">. </w:t>
      </w:r>
      <w:r w:rsidR="00DB72E4">
        <w:rPr>
          <w:rFonts w:ascii="Times New Roman" w:hAnsi="Times New Roman" w:cs="Times New Roman"/>
          <w:sz w:val="32"/>
          <w:szCs w:val="32"/>
        </w:rPr>
        <w:t>И</w:t>
      </w:r>
      <w:r w:rsidR="00FA0F94">
        <w:rPr>
          <w:rFonts w:ascii="Times New Roman" w:hAnsi="Times New Roman" w:cs="Times New Roman"/>
          <w:sz w:val="32"/>
          <w:szCs w:val="32"/>
        </w:rPr>
        <w:t>спользуется как альтернатива классической образовательной деятельности. Именно для использования этой технологии все центры активности помечены своим цветом</w:t>
      </w:r>
      <w:r w:rsidR="00DB72E4">
        <w:rPr>
          <w:rFonts w:ascii="Times New Roman" w:hAnsi="Times New Roman" w:cs="Times New Roman"/>
          <w:sz w:val="32"/>
          <w:szCs w:val="32"/>
        </w:rPr>
        <w:t xml:space="preserve">, </w:t>
      </w:r>
      <w:proofErr w:type="gramStart"/>
      <w:r w:rsidR="00DB72E4">
        <w:rPr>
          <w:rFonts w:ascii="Times New Roman" w:hAnsi="Times New Roman" w:cs="Times New Roman"/>
          <w:sz w:val="32"/>
          <w:szCs w:val="32"/>
        </w:rPr>
        <w:t xml:space="preserve">и  </w:t>
      </w:r>
      <w:r w:rsidRPr="00DB72E4">
        <w:rPr>
          <w:rFonts w:ascii="Times New Roman" w:hAnsi="Times New Roman" w:cs="Times New Roman"/>
          <w:sz w:val="32"/>
          <w:szCs w:val="32"/>
        </w:rPr>
        <w:t>каждому</w:t>
      </w:r>
      <w:proofErr w:type="gramEnd"/>
      <w:r w:rsidRPr="00DB72E4">
        <w:rPr>
          <w:rFonts w:ascii="Times New Roman" w:hAnsi="Times New Roman" w:cs="Times New Roman"/>
          <w:sz w:val="32"/>
          <w:szCs w:val="32"/>
        </w:rPr>
        <w:t xml:space="preserve"> центру активности соответствует сектор на </w:t>
      </w:r>
      <w:r w:rsidR="003F00E2">
        <w:rPr>
          <w:rFonts w:ascii="Times New Roman" w:hAnsi="Times New Roman" w:cs="Times New Roman"/>
          <w:sz w:val="32"/>
          <w:szCs w:val="32"/>
        </w:rPr>
        <w:t>колесе</w:t>
      </w:r>
      <w:r w:rsidR="00DB72E4">
        <w:rPr>
          <w:rFonts w:ascii="Times New Roman" w:hAnsi="Times New Roman" w:cs="Times New Roman"/>
          <w:sz w:val="32"/>
          <w:szCs w:val="32"/>
        </w:rPr>
        <w:t>.</w:t>
      </w:r>
    </w:p>
    <w:p w:rsidR="00DB72E4" w:rsidRPr="00DB72E4" w:rsidRDefault="00DB72E4" w:rsidP="00C44F3A">
      <w:pPr>
        <w:jc w:val="both"/>
        <w:rPr>
          <w:rFonts w:ascii="Times New Roman" w:hAnsi="Times New Roman" w:cs="Times New Roman"/>
          <w:sz w:val="32"/>
          <w:szCs w:val="32"/>
        </w:rPr>
      </w:pPr>
      <w:r w:rsidRPr="00DB72E4">
        <w:rPr>
          <w:rFonts w:ascii="Times New Roman" w:hAnsi="Times New Roman" w:cs="Times New Roman"/>
          <w:sz w:val="32"/>
          <w:szCs w:val="32"/>
        </w:rPr>
        <w:drawing>
          <wp:inline distT="0" distB="0" distL="0" distR="0" wp14:anchorId="6AB8567A" wp14:editId="22400434">
            <wp:extent cx="3276600" cy="2324100"/>
            <wp:effectExtent l="0" t="0" r="0" b="0"/>
            <wp:docPr id="23555" name="Рисунок 3">
              <a:extLst xmlns:a="http://schemas.openxmlformats.org/drawingml/2006/main">
                <a:ext uri="{FF2B5EF4-FFF2-40B4-BE49-F238E27FC236}">
                  <a16:creationId xmlns:a16="http://schemas.microsoft.com/office/drawing/2014/main" id="{3D1A7D1F-6AEB-4212-AE53-092EC035D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Рисунок 3">
                      <a:extLst>
                        <a:ext uri="{FF2B5EF4-FFF2-40B4-BE49-F238E27FC236}">
                          <a16:creationId xmlns:a16="http://schemas.microsoft.com/office/drawing/2014/main" id="{3D1A7D1F-6AEB-4212-AE53-092EC035D19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0" cy="2324100"/>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DB72E4">
        <w:rPr>
          <w:rFonts w:ascii="Times New Roman" w:hAnsi="Times New Roman" w:cs="Times New Roman"/>
          <w:sz w:val="32"/>
          <w:szCs w:val="32"/>
        </w:rPr>
        <w:drawing>
          <wp:inline distT="0" distB="0" distL="0" distR="0" wp14:anchorId="5D4F2D72" wp14:editId="418F55F7">
            <wp:extent cx="1704975" cy="2273072"/>
            <wp:effectExtent l="0" t="0" r="0" b="0"/>
            <wp:docPr id="23556" name="Рисунок 5">
              <a:extLst xmlns:a="http://schemas.openxmlformats.org/drawingml/2006/main">
                <a:ext uri="{FF2B5EF4-FFF2-40B4-BE49-F238E27FC236}">
                  <a16:creationId xmlns:a16="http://schemas.microsoft.com/office/drawing/2014/main" id="{77283298-8695-43F2-AEF0-3282055A5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Рисунок 5">
                      <a:extLst>
                        <a:ext uri="{FF2B5EF4-FFF2-40B4-BE49-F238E27FC236}">
                          <a16:creationId xmlns:a16="http://schemas.microsoft.com/office/drawing/2014/main" id="{77283298-8695-43F2-AEF0-3282055A5EB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9317" cy="2278861"/>
                    </a:xfrm>
                    <a:prstGeom prst="rect">
                      <a:avLst/>
                    </a:prstGeom>
                    <a:noFill/>
                    <a:ln>
                      <a:noFill/>
                    </a:ln>
                    <a:extLst/>
                  </pic:spPr>
                </pic:pic>
              </a:graphicData>
            </a:graphic>
          </wp:inline>
        </w:drawing>
      </w:r>
    </w:p>
    <w:p w:rsidR="00242824" w:rsidRPr="00242824" w:rsidRDefault="00242824" w:rsidP="00C44F3A">
      <w:pPr>
        <w:jc w:val="both"/>
        <w:rPr>
          <w:rFonts w:ascii="Times New Roman" w:hAnsi="Times New Roman" w:cs="Times New Roman"/>
          <w:sz w:val="32"/>
          <w:szCs w:val="32"/>
        </w:rPr>
      </w:pPr>
      <w:r w:rsidRPr="00242824">
        <w:rPr>
          <w:rFonts w:ascii="Times New Roman" w:hAnsi="Times New Roman" w:cs="Times New Roman"/>
          <w:sz w:val="32"/>
          <w:szCs w:val="32"/>
        </w:rPr>
        <w:t>-некоторые центры могут быть недоступны (в зависимости от целей и задач) или объединены между собой</w:t>
      </w:r>
      <w:r w:rsidR="00DB72E4">
        <w:rPr>
          <w:rFonts w:ascii="Times New Roman" w:hAnsi="Times New Roman" w:cs="Times New Roman"/>
          <w:sz w:val="32"/>
          <w:szCs w:val="32"/>
        </w:rPr>
        <w:t>;</w:t>
      </w:r>
    </w:p>
    <w:p w:rsidR="00242824" w:rsidRPr="00242824" w:rsidRDefault="00242824" w:rsidP="00C44F3A">
      <w:pPr>
        <w:jc w:val="both"/>
        <w:rPr>
          <w:rFonts w:ascii="Times New Roman" w:hAnsi="Times New Roman" w:cs="Times New Roman"/>
          <w:sz w:val="32"/>
          <w:szCs w:val="32"/>
        </w:rPr>
      </w:pPr>
      <w:r w:rsidRPr="00242824">
        <w:rPr>
          <w:rFonts w:ascii="Times New Roman" w:hAnsi="Times New Roman" w:cs="Times New Roman"/>
          <w:sz w:val="32"/>
          <w:szCs w:val="32"/>
        </w:rPr>
        <w:lastRenderedPageBreak/>
        <w:t>-заблаговременно обозначаются правила: время пребывания в центре, максимальное количество детей</w:t>
      </w:r>
      <w:r w:rsidR="00DB72E4">
        <w:rPr>
          <w:rFonts w:ascii="Times New Roman" w:hAnsi="Times New Roman" w:cs="Times New Roman"/>
          <w:sz w:val="32"/>
          <w:szCs w:val="32"/>
        </w:rPr>
        <w:t>;</w:t>
      </w:r>
    </w:p>
    <w:p w:rsidR="00242824" w:rsidRPr="00242824" w:rsidRDefault="00242824" w:rsidP="00C44F3A">
      <w:pPr>
        <w:jc w:val="both"/>
        <w:rPr>
          <w:rFonts w:ascii="Times New Roman" w:hAnsi="Times New Roman" w:cs="Times New Roman"/>
          <w:sz w:val="32"/>
          <w:szCs w:val="32"/>
        </w:rPr>
      </w:pPr>
      <w:r w:rsidRPr="00242824">
        <w:rPr>
          <w:rFonts w:ascii="Times New Roman" w:hAnsi="Times New Roman" w:cs="Times New Roman"/>
          <w:sz w:val="32"/>
          <w:szCs w:val="32"/>
        </w:rPr>
        <w:t>- дети фиксируют выбор прицепляя свою прищепку на сектор круга (на прищепке картинка</w:t>
      </w:r>
      <w:r w:rsidR="00DB72E4">
        <w:rPr>
          <w:rFonts w:ascii="Times New Roman" w:hAnsi="Times New Roman" w:cs="Times New Roman"/>
          <w:sz w:val="32"/>
          <w:szCs w:val="32"/>
        </w:rPr>
        <w:t xml:space="preserve">, </w:t>
      </w:r>
      <w:r w:rsidRPr="00242824">
        <w:rPr>
          <w:rFonts w:ascii="Times New Roman" w:hAnsi="Times New Roman" w:cs="Times New Roman"/>
          <w:sz w:val="32"/>
          <w:szCs w:val="32"/>
        </w:rPr>
        <w:t xml:space="preserve">нарисованная </w:t>
      </w:r>
      <w:r w:rsidR="00DB72E4">
        <w:rPr>
          <w:rFonts w:ascii="Times New Roman" w:hAnsi="Times New Roman" w:cs="Times New Roman"/>
          <w:sz w:val="32"/>
          <w:szCs w:val="32"/>
        </w:rPr>
        <w:t>ребенком</w:t>
      </w:r>
      <w:r w:rsidRPr="00242824">
        <w:rPr>
          <w:rFonts w:ascii="Times New Roman" w:hAnsi="Times New Roman" w:cs="Times New Roman"/>
          <w:sz w:val="32"/>
          <w:szCs w:val="32"/>
        </w:rPr>
        <w:t>)</w:t>
      </w:r>
    </w:p>
    <w:p w:rsidR="00242824" w:rsidRPr="00242824" w:rsidRDefault="00242824" w:rsidP="00C44F3A">
      <w:pPr>
        <w:jc w:val="both"/>
        <w:rPr>
          <w:rFonts w:ascii="Times New Roman" w:hAnsi="Times New Roman" w:cs="Times New Roman"/>
          <w:sz w:val="32"/>
          <w:szCs w:val="32"/>
        </w:rPr>
      </w:pPr>
      <w:r w:rsidRPr="00242824">
        <w:rPr>
          <w:rFonts w:ascii="Times New Roman" w:hAnsi="Times New Roman" w:cs="Times New Roman"/>
          <w:sz w:val="32"/>
          <w:szCs w:val="32"/>
        </w:rPr>
        <w:t>- центр «</w:t>
      </w:r>
      <w:proofErr w:type="spellStart"/>
      <w:r w:rsidRPr="00242824">
        <w:rPr>
          <w:rFonts w:ascii="Times New Roman" w:hAnsi="Times New Roman" w:cs="Times New Roman"/>
          <w:sz w:val="32"/>
          <w:szCs w:val="32"/>
        </w:rPr>
        <w:t>Говоруша</w:t>
      </w:r>
      <w:proofErr w:type="spellEnd"/>
      <w:r w:rsidRPr="00242824">
        <w:rPr>
          <w:rFonts w:ascii="Times New Roman" w:hAnsi="Times New Roman" w:cs="Times New Roman"/>
          <w:sz w:val="32"/>
          <w:szCs w:val="32"/>
        </w:rPr>
        <w:t>» и продуктивная деятельность (в разных центрах активности) являются обязательными</w:t>
      </w:r>
      <w:r w:rsidR="00DB72E4">
        <w:rPr>
          <w:rFonts w:ascii="Times New Roman" w:hAnsi="Times New Roman" w:cs="Times New Roman"/>
          <w:sz w:val="32"/>
          <w:szCs w:val="32"/>
        </w:rPr>
        <w:t>;</w:t>
      </w:r>
    </w:p>
    <w:p w:rsidR="00954ECD" w:rsidRDefault="00242824" w:rsidP="00C44F3A">
      <w:pPr>
        <w:jc w:val="both"/>
        <w:rPr>
          <w:rFonts w:ascii="Times New Roman" w:hAnsi="Times New Roman" w:cs="Times New Roman"/>
          <w:sz w:val="32"/>
          <w:szCs w:val="32"/>
        </w:rPr>
      </w:pPr>
      <w:r>
        <w:rPr>
          <w:rFonts w:ascii="Times New Roman" w:hAnsi="Times New Roman" w:cs="Times New Roman"/>
          <w:sz w:val="32"/>
          <w:szCs w:val="32"/>
        </w:rPr>
        <w:t xml:space="preserve">   </w:t>
      </w:r>
      <w:r w:rsidR="00FA0F94">
        <w:rPr>
          <w:rFonts w:ascii="Times New Roman" w:hAnsi="Times New Roman" w:cs="Times New Roman"/>
          <w:sz w:val="32"/>
          <w:szCs w:val="32"/>
        </w:rPr>
        <w:t>Для детей с ТНР особенно важна работа в микро</w:t>
      </w:r>
      <w:r w:rsidR="00DB72E4">
        <w:rPr>
          <w:rFonts w:ascii="Times New Roman" w:hAnsi="Times New Roman" w:cs="Times New Roman"/>
          <w:sz w:val="32"/>
          <w:szCs w:val="32"/>
        </w:rPr>
        <w:t>-</w:t>
      </w:r>
      <w:r w:rsidR="00FA0F94">
        <w:rPr>
          <w:rFonts w:ascii="Times New Roman" w:hAnsi="Times New Roman" w:cs="Times New Roman"/>
          <w:sz w:val="32"/>
          <w:szCs w:val="32"/>
        </w:rPr>
        <w:t xml:space="preserve">группах, т.к. дети с ТНР зачастую тяжело идут на контакт, и </w:t>
      </w:r>
      <w:r w:rsidR="00DB72E4">
        <w:rPr>
          <w:rFonts w:ascii="Times New Roman" w:hAnsi="Times New Roman" w:cs="Times New Roman"/>
          <w:sz w:val="32"/>
          <w:szCs w:val="32"/>
        </w:rPr>
        <w:t xml:space="preserve">«Колесо выбора» </w:t>
      </w:r>
      <w:r w:rsidR="00FA0F94">
        <w:rPr>
          <w:rFonts w:ascii="Times New Roman" w:hAnsi="Times New Roman" w:cs="Times New Roman"/>
          <w:sz w:val="32"/>
          <w:szCs w:val="32"/>
        </w:rPr>
        <w:t xml:space="preserve">помогает решить эту задачу. У ребят развивается самостоятельность, чувство </w:t>
      </w:r>
      <w:proofErr w:type="gramStart"/>
      <w:r w:rsidR="00FA0F94">
        <w:rPr>
          <w:rFonts w:ascii="Times New Roman" w:hAnsi="Times New Roman" w:cs="Times New Roman"/>
          <w:sz w:val="32"/>
          <w:szCs w:val="32"/>
        </w:rPr>
        <w:t xml:space="preserve">товарищества </w:t>
      </w:r>
      <w:r w:rsidR="00FA0F94" w:rsidRPr="00B1493B">
        <w:rPr>
          <w:rFonts w:ascii="Times New Roman" w:hAnsi="Times New Roman" w:cs="Times New Roman"/>
          <w:sz w:val="32"/>
          <w:szCs w:val="32"/>
        </w:rPr>
        <w:t xml:space="preserve"> </w:t>
      </w:r>
      <w:r w:rsidR="00FA0F94">
        <w:rPr>
          <w:rFonts w:ascii="Times New Roman" w:hAnsi="Times New Roman" w:cs="Times New Roman"/>
          <w:sz w:val="32"/>
          <w:szCs w:val="32"/>
        </w:rPr>
        <w:t>и</w:t>
      </w:r>
      <w:proofErr w:type="gramEnd"/>
      <w:r w:rsidR="00FA0F94">
        <w:rPr>
          <w:rFonts w:ascii="Times New Roman" w:hAnsi="Times New Roman" w:cs="Times New Roman"/>
          <w:sz w:val="32"/>
          <w:szCs w:val="32"/>
        </w:rPr>
        <w:t xml:space="preserve"> взаимопомощи. У воспитателя появляется возможность уделить больше внимания каждому ребенку.</w:t>
      </w:r>
      <w:r w:rsidR="00FA0F94" w:rsidRPr="005029AC">
        <w:rPr>
          <w:rFonts w:ascii="Times New Roman" w:hAnsi="Times New Roman" w:cs="Times New Roman"/>
          <w:b/>
          <w:i/>
          <w:sz w:val="32"/>
          <w:szCs w:val="32"/>
        </w:rPr>
        <w:t xml:space="preserve"> </w:t>
      </w:r>
      <w:r w:rsidR="005029AC">
        <w:rPr>
          <w:rFonts w:ascii="Times New Roman" w:hAnsi="Times New Roman" w:cs="Times New Roman"/>
          <w:sz w:val="32"/>
          <w:szCs w:val="32"/>
        </w:rPr>
        <w:t xml:space="preserve">После окончания работы обязательна рефлексия. Мы говорим с ребятами, что им давалось легко, что сложнее и почему. Вечером мы обязательно собираемся в круг на ковре. </w:t>
      </w:r>
      <w:r w:rsidR="00954ECD">
        <w:rPr>
          <w:rFonts w:ascii="Times New Roman" w:hAnsi="Times New Roman" w:cs="Times New Roman"/>
          <w:sz w:val="32"/>
          <w:szCs w:val="32"/>
        </w:rPr>
        <w:t>Это время, чтобы поговорить. Мы можем поиграть</w:t>
      </w:r>
      <w:r w:rsidR="005029AC">
        <w:rPr>
          <w:rFonts w:ascii="Times New Roman" w:hAnsi="Times New Roman" w:cs="Times New Roman"/>
          <w:sz w:val="32"/>
          <w:szCs w:val="32"/>
        </w:rPr>
        <w:t xml:space="preserve"> в ладошки или что-то еще спокойное</w:t>
      </w:r>
      <w:r w:rsidR="00954ECD">
        <w:rPr>
          <w:rFonts w:ascii="Times New Roman" w:hAnsi="Times New Roman" w:cs="Times New Roman"/>
          <w:sz w:val="32"/>
          <w:szCs w:val="32"/>
        </w:rPr>
        <w:t>, запланировать деятельность на день или даже на неделю. Но обязательно каждый ребенок ищет что-то</w:t>
      </w:r>
      <w:r w:rsidR="005029AC">
        <w:rPr>
          <w:rFonts w:ascii="Times New Roman" w:hAnsi="Times New Roman" w:cs="Times New Roman"/>
          <w:sz w:val="32"/>
          <w:szCs w:val="32"/>
        </w:rPr>
        <w:t>,</w:t>
      </w:r>
      <w:r w:rsidR="00954ECD">
        <w:rPr>
          <w:rFonts w:ascii="Times New Roman" w:hAnsi="Times New Roman" w:cs="Times New Roman"/>
          <w:sz w:val="32"/>
          <w:szCs w:val="32"/>
        </w:rPr>
        <w:t xml:space="preserve"> за что он может себя похвалить</w:t>
      </w:r>
      <w:r w:rsidR="005029AC">
        <w:rPr>
          <w:rFonts w:ascii="Times New Roman" w:hAnsi="Times New Roman" w:cs="Times New Roman"/>
          <w:sz w:val="32"/>
          <w:szCs w:val="32"/>
        </w:rPr>
        <w:t>:</w:t>
      </w:r>
      <w:r w:rsidR="00954ECD">
        <w:rPr>
          <w:rFonts w:ascii="Times New Roman" w:hAnsi="Times New Roman" w:cs="Times New Roman"/>
          <w:sz w:val="32"/>
          <w:szCs w:val="32"/>
        </w:rPr>
        <w:t xml:space="preserve"> «Я сегодня молодец</w:t>
      </w:r>
      <w:r w:rsidR="00DB72E4">
        <w:rPr>
          <w:rFonts w:ascii="Times New Roman" w:hAnsi="Times New Roman" w:cs="Times New Roman"/>
          <w:sz w:val="32"/>
          <w:szCs w:val="32"/>
        </w:rPr>
        <w:t>,</w:t>
      </w:r>
      <w:r w:rsidR="00954ECD">
        <w:rPr>
          <w:rFonts w:ascii="Times New Roman" w:hAnsi="Times New Roman" w:cs="Times New Roman"/>
          <w:sz w:val="32"/>
          <w:szCs w:val="32"/>
        </w:rPr>
        <w:t xml:space="preserve"> потому </w:t>
      </w:r>
      <w:proofErr w:type="gramStart"/>
      <w:r w:rsidR="00954ECD">
        <w:rPr>
          <w:rFonts w:ascii="Times New Roman" w:hAnsi="Times New Roman" w:cs="Times New Roman"/>
          <w:sz w:val="32"/>
          <w:szCs w:val="32"/>
        </w:rPr>
        <w:t>что..</w:t>
      </w:r>
      <w:proofErr w:type="gramEnd"/>
      <w:r w:rsidR="00954ECD">
        <w:rPr>
          <w:rFonts w:ascii="Times New Roman" w:hAnsi="Times New Roman" w:cs="Times New Roman"/>
          <w:sz w:val="32"/>
          <w:szCs w:val="32"/>
        </w:rPr>
        <w:t>» Это очень важно, найти</w:t>
      </w:r>
      <w:r w:rsidR="005029AC">
        <w:rPr>
          <w:rFonts w:ascii="Times New Roman" w:hAnsi="Times New Roman" w:cs="Times New Roman"/>
          <w:sz w:val="32"/>
          <w:szCs w:val="32"/>
        </w:rPr>
        <w:t>,</w:t>
      </w:r>
      <w:r w:rsidR="00954ECD">
        <w:rPr>
          <w:rFonts w:ascii="Times New Roman" w:hAnsi="Times New Roman" w:cs="Times New Roman"/>
          <w:sz w:val="32"/>
          <w:szCs w:val="32"/>
        </w:rPr>
        <w:t xml:space="preserve"> за что можно себя похвалить. Таким образом мы поднимаем самооценку ребенка, </w:t>
      </w:r>
      <w:r w:rsidR="00425542">
        <w:rPr>
          <w:rFonts w:ascii="Times New Roman" w:hAnsi="Times New Roman" w:cs="Times New Roman"/>
          <w:sz w:val="32"/>
          <w:szCs w:val="32"/>
        </w:rPr>
        <w:t>увеличиваем его желание достигать чего-то большего.</w:t>
      </w:r>
    </w:p>
    <w:p w:rsidR="00D31302" w:rsidRDefault="00D31302" w:rsidP="00C44F3A">
      <w:pPr>
        <w:jc w:val="both"/>
        <w:rPr>
          <w:rFonts w:ascii="Times New Roman" w:hAnsi="Times New Roman" w:cs="Times New Roman"/>
          <w:sz w:val="32"/>
          <w:szCs w:val="32"/>
        </w:rPr>
      </w:pPr>
      <w:r>
        <w:rPr>
          <w:rFonts w:ascii="Times New Roman" w:hAnsi="Times New Roman" w:cs="Times New Roman"/>
          <w:sz w:val="32"/>
          <w:szCs w:val="32"/>
        </w:rPr>
        <w:t xml:space="preserve"> При воспитании и обучении детей очень важен одинаковый подход и взаимодействие всех участников процесса. Очень важно взаимодействие как </w:t>
      </w:r>
      <w:proofErr w:type="gramStart"/>
      <w:r>
        <w:rPr>
          <w:rFonts w:ascii="Times New Roman" w:hAnsi="Times New Roman" w:cs="Times New Roman"/>
          <w:sz w:val="32"/>
          <w:szCs w:val="32"/>
        </w:rPr>
        <w:t>между  педагогами</w:t>
      </w:r>
      <w:proofErr w:type="gramEnd"/>
      <w:r>
        <w:rPr>
          <w:rFonts w:ascii="Times New Roman" w:hAnsi="Times New Roman" w:cs="Times New Roman"/>
          <w:sz w:val="32"/>
          <w:szCs w:val="32"/>
        </w:rPr>
        <w:t>, так и</w:t>
      </w:r>
      <w:r w:rsidR="00DB72E4">
        <w:rPr>
          <w:rFonts w:ascii="Times New Roman" w:hAnsi="Times New Roman" w:cs="Times New Roman"/>
          <w:sz w:val="32"/>
          <w:szCs w:val="32"/>
        </w:rPr>
        <w:t xml:space="preserve"> педагогов </w:t>
      </w:r>
      <w:r>
        <w:rPr>
          <w:rFonts w:ascii="Times New Roman" w:hAnsi="Times New Roman" w:cs="Times New Roman"/>
          <w:sz w:val="32"/>
          <w:szCs w:val="32"/>
        </w:rPr>
        <w:t xml:space="preserve"> с родителями. Между педагогами группы </w:t>
      </w:r>
      <w:proofErr w:type="gramStart"/>
      <w:r>
        <w:rPr>
          <w:rFonts w:ascii="Times New Roman" w:hAnsi="Times New Roman" w:cs="Times New Roman"/>
          <w:sz w:val="32"/>
          <w:szCs w:val="32"/>
        </w:rPr>
        <w:t>эффективный метод взаимодействия это</w:t>
      </w:r>
      <w:proofErr w:type="gramEnd"/>
      <w:r>
        <w:rPr>
          <w:rFonts w:ascii="Times New Roman" w:hAnsi="Times New Roman" w:cs="Times New Roman"/>
          <w:sz w:val="32"/>
          <w:szCs w:val="32"/>
        </w:rPr>
        <w:t xml:space="preserve"> технология «</w:t>
      </w:r>
      <w:r w:rsidR="00DB72E4">
        <w:rPr>
          <w:rFonts w:ascii="Times New Roman" w:hAnsi="Times New Roman" w:cs="Times New Roman"/>
          <w:sz w:val="32"/>
          <w:szCs w:val="32"/>
        </w:rPr>
        <w:t>Колесо</w:t>
      </w:r>
      <w:r>
        <w:rPr>
          <w:rFonts w:ascii="Times New Roman" w:hAnsi="Times New Roman" w:cs="Times New Roman"/>
          <w:sz w:val="32"/>
          <w:szCs w:val="32"/>
        </w:rPr>
        <w:t xml:space="preserve"> выбора», а также папки дошкольника. У каждого ребенка есть папка, в которую он помещает</w:t>
      </w:r>
      <w:r w:rsidR="00866D3A">
        <w:rPr>
          <w:rFonts w:ascii="Times New Roman" w:hAnsi="Times New Roman" w:cs="Times New Roman"/>
          <w:sz w:val="32"/>
          <w:szCs w:val="32"/>
        </w:rPr>
        <w:t xml:space="preserve"> свои работы, а также логопед кладет туда задания, которые ребенок выполняет с воспитателем. Взаимодействие важно и между специалистами ДОУ. Это можно реализовывать как во время </w:t>
      </w:r>
      <w:r w:rsidR="00DB72E4">
        <w:rPr>
          <w:rFonts w:ascii="Times New Roman" w:hAnsi="Times New Roman" w:cs="Times New Roman"/>
          <w:sz w:val="32"/>
          <w:szCs w:val="32"/>
        </w:rPr>
        <w:t>колеса</w:t>
      </w:r>
      <w:r w:rsidR="00866D3A">
        <w:rPr>
          <w:rFonts w:ascii="Times New Roman" w:hAnsi="Times New Roman" w:cs="Times New Roman"/>
          <w:sz w:val="32"/>
          <w:szCs w:val="32"/>
        </w:rPr>
        <w:t xml:space="preserve"> выбора, так и в других режимных моментах.</w:t>
      </w:r>
    </w:p>
    <w:p w:rsidR="00866D3A" w:rsidRDefault="00866D3A" w:rsidP="00C44F3A">
      <w:pPr>
        <w:jc w:val="both"/>
        <w:rPr>
          <w:rFonts w:ascii="Times New Roman" w:hAnsi="Times New Roman" w:cs="Times New Roman"/>
          <w:sz w:val="32"/>
          <w:szCs w:val="32"/>
        </w:rPr>
      </w:pPr>
      <w:r>
        <w:rPr>
          <w:rFonts w:ascii="Times New Roman" w:hAnsi="Times New Roman" w:cs="Times New Roman"/>
          <w:sz w:val="32"/>
          <w:szCs w:val="32"/>
        </w:rPr>
        <w:t xml:space="preserve">Для родителей мы проводим различные дни открытых дверей, квесты, </w:t>
      </w:r>
      <w:r w:rsidR="005029AC">
        <w:rPr>
          <w:rFonts w:ascii="Times New Roman" w:hAnsi="Times New Roman" w:cs="Times New Roman"/>
          <w:sz w:val="32"/>
          <w:szCs w:val="32"/>
        </w:rPr>
        <w:t>совместную</w:t>
      </w:r>
      <w:bookmarkStart w:id="0" w:name="_GoBack"/>
      <w:bookmarkEnd w:id="0"/>
      <w:r>
        <w:rPr>
          <w:rFonts w:ascii="Times New Roman" w:hAnsi="Times New Roman" w:cs="Times New Roman"/>
          <w:sz w:val="32"/>
          <w:szCs w:val="32"/>
        </w:rPr>
        <w:t xml:space="preserve"> работ</w:t>
      </w:r>
      <w:r w:rsidR="005029AC">
        <w:rPr>
          <w:rFonts w:ascii="Times New Roman" w:hAnsi="Times New Roman" w:cs="Times New Roman"/>
          <w:sz w:val="32"/>
          <w:szCs w:val="32"/>
        </w:rPr>
        <w:t>у</w:t>
      </w:r>
      <w:r>
        <w:rPr>
          <w:rFonts w:ascii="Times New Roman" w:hAnsi="Times New Roman" w:cs="Times New Roman"/>
          <w:sz w:val="32"/>
          <w:szCs w:val="32"/>
        </w:rPr>
        <w:t xml:space="preserve"> с детьми в режимных моментах. И родители признаются, что многие задания им даются непросто.</w:t>
      </w:r>
      <w:r w:rsidR="00DB72E4">
        <w:rPr>
          <w:rFonts w:ascii="Times New Roman" w:hAnsi="Times New Roman" w:cs="Times New Roman"/>
          <w:sz w:val="32"/>
          <w:szCs w:val="32"/>
        </w:rPr>
        <w:t xml:space="preserve"> </w:t>
      </w:r>
    </w:p>
    <w:p w:rsidR="00DB72E4" w:rsidRDefault="00DB72E4" w:rsidP="00C44F3A">
      <w:pPr>
        <w:jc w:val="both"/>
        <w:rPr>
          <w:rFonts w:ascii="Times New Roman" w:hAnsi="Times New Roman" w:cs="Times New Roman"/>
          <w:sz w:val="32"/>
          <w:szCs w:val="32"/>
        </w:rPr>
      </w:pPr>
      <w:r w:rsidRPr="00DB72E4">
        <w:rPr>
          <w:rFonts w:ascii="Times New Roman" w:hAnsi="Times New Roman" w:cs="Times New Roman"/>
          <w:sz w:val="32"/>
          <w:szCs w:val="32"/>
        </w:rPr>
        <w:drawing>
          <wp:inline distT="0" distB="0" distL="0" distR="0" wp14:anchorId="761F524E" wp14:editId="254A40B3">
            <wp:extent cx="2457450" cy="2003387"/>
            <wp:effectExtent l="0" t="0" r="0" b="0"/>
            <wp:docPr id="29699" name="Рисунок 2">
              <a:extLst xmlns:a="http://schemas.openxmlformats.org/drawingml/2006/main">
                <a:ext uri="{FF2B5EF4-FFF2-40B4-BE49-F238E27FC236}">
                  <a16:creationId xmlns:a16="http://schemas.microsoft.com/office/drawing/2014/main" id="{1B6DFD9A-01EA-4105-BBAB-2A43CCAB0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Рисунок 2">
                      <a:extLst>
                        <a:ext uri="{FF2B5EF4-FFF2-40B4-BE49-F238E27FC236}">
                          <a16:creationId xmlns:a16="http://schemas.microsoft.com/office/drawing/2014/main" id="{1B6DFD9A-01EA-4105-BBAB-2A43CCAB0306}"/>
                        </a:ext>
                      </a:extLst>
                    </pic:cNvPr>
                    <pic:cNvPicPr>
                      <a:picLocks noChangeAspect="1"/>
                    </pic:cNvPicPr>
                  </pic:nvPicPr>
                  <pic:blipFill>
                    <a:blip r:embed="rId29" cstate="print">
                      <a:extLst>
                        <a:ext uri="{28A0092B-C50C-407E-A947-70E740481C1C}">
                          <a14:useLocalDpi xmlns:a14="http://schemas.microsoft.com/office/drawing/2010/main" val="0"/>
                        </a:ext>
                      </a:extLst>
                    </a:blip>
                    <a:srcRect t="9315" b="5698"/>
                    <a:stretch>
                      <a:fillRect/>
                    </a:stretch>
                  </pic:blipFill>
                  <pic:spPr bwMode="auto">
                    <a:xfrm>
                      <a:off x="0" y="0"/>
                      <a:ext cx="2463437" cy="2008267"/>
                    </a:xfrm>
                    <a:prstGeom prst="rect">
                      <a:avLst/>
                    </a:prstGeom>
                    <a:noFill/>
                    <a:ln>
                      <a:noFill/>
                    </a:ln>
                    <a:extLst/>
                  </pic:spPr>
                </pic:pic>
              </a:graphicData>
            </a:graphic>
          </wp:inline>
        </w:drawing>
      </w:r>
      <w:r>
        <w:rPr>
          <w:rFonts w:ascii="Times New Roman" w:hAnsi="Times New Roman" w:cs="Times New Roman"/>
          <w:sz w:val="32"/>
          <w:szCs w:val="32"/>
        </w:rPr>
        <w:t xml:space="preserve">  </w:t>
      </w:r>
      <w:r w:rsidRPr="00DB72E4">
        <w:rPr>
          <w:rFonts w:ascii="Times New Roman" w:hAnsi="Times New Roman" w:cs="Times New Roman"/>
          <w:sz w:val="32"/>
          <w:szCs w:val="32"/>
        </w:rPr>
        <w:drawing>
          <wp:inline distT="0" distB="0" distL="0" distR="0" wp14:anchorId="0AA8DBC3" wp14:editId="0B037BB2">
            <wp:extent cx="2515485" cy="1971675"/>
            <wp:effectExtent l="0" t="0" r="0" b="0"/>
            <wp:docPr id="29700" name="Рисунок 4">
              <a:extLst xmlns:a="http://schemas.openxmlformats.org/drawingml/2006/main">
                <a:ext uri="{FF2B5EF4-FFF2-40B4-BE49-F238E27FC236}">
                  <a16:creationId xmlns:a16="http://schemas.microsoft.com/office/drawing/2014/main" id="{17EB594C-0328-41C7-83EF-9B2C62A8B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Рисунок 4">
                      <a:extLst>
                        <a:ext uri="{FF2B5EF4-FFF2-40B4-BE49-F238E27FC236}">
                          <a16:creationId xmlns:a16="http://schemas.microsoft.com/office/drawing/2014/main" id="{17EB594C-0328-41C7-83EF-9B2C62A8B801}"/>
                        </a:ext>
                      </a:extLst>
                    </pic:cNvPr>
                    <pic:cNvPicPr>
                      <a:picLocks noChangeAspect="1"/>
                    </pic:cNvPicPr>
                  </pic:nvPicPr>
                  <pic:blipFill>
                    <a:blip r:embed="rId30" cstate="print">
                      <a:extLst>
                        <a:ext uri="{28A0092B-C50C-407E-A947-70E740481C1C}">
                          <a14:useLocalDpi xmlns:a14="http://schemas.microsoft.com/office/drawing/2010/main" val="0"/>
                        </a:ext>
                      </a:extLst>
                    </a:blip>
                    <a:srcRect t="21651" b="19551"/>
                    <a:stretch>
                      <a:fillRect/>
                    </a:stretch>
                  </pic:blipFill>
                  <pic:spPr bwMode="auto">
                    <a:xfrm>
                      <a:off x="0" y="0"/>
                      <a:ext cx="2527283" cy="1980923"/>
                    </a:xfrm>
                    <a:prstGeom prst="rect">
                      <a:avLst/>
                    </a:prstGeom>
                    <a:noFill/>
                    <a:ln>
                      <a:noFill/>
                    </a:ln>
                    <a:extLst/>
                  </pic:spPr>
                </pic:pic>
              </a:graphicData>
            </a:graphic>
          </wp:inline>
        </w:drawing>
      </w:r>
    </w:p>
    <w:p w:rsidR="001065A0" w:rsidRPr="00D31302" w:rsidRDefault="001065A0" w:rsidP="00C44F3A">
      <w:pPr>
        <w:jc w:val="both"/>
        <w:rPr>
          <w:rFonts w:ascii="Times New Roman" w:hAnsi="Times New Roman" w:cs="Times New Roman"/>
          <w:sz w:val="32"/>
          <w:szCs w:val="32"/>
        </w:rPr>
      </w:pPr>
      <w:r>
        <w:rPr>
          <w:rFonts w:ascii="Times New Roman" w:hAnsi="Times New Roman" w:cs="Times New Roman"/>
          <w:sz w:val="32"/>
          <w:szCs w:val="32"/>
        </w:rPr>
        <w:lastRenderedPageBreak/>
        <w:t xml:space="preserve">В Японии существует вид искусства «Бонсай». Они сажают деревья в горшки без дна и постоянно подрезают им корни. Дерево стареет, но не растет. Оно могло бы шептаться с облаками, тянуться ветками к самому солнцу, но оно остается маленьким. Очень часто взрослые, даже не желая этого, также подрезают корни ребенку. Ребенок не может достигнуть пика своего развития, потому что за него все решают взрослые. Мы, взрослые, опережаем развитие ребенка своими ответами, не даем ребенку открыть истину самостоятельно, навязываем ему свое мнение. В своей работе педагоги нашей группы стараются дать возможность каждому ребенку раскрыться, </w:t>
      </w:r>
      <w:proofErr w:type="gramStart"/>
      <w:r>
        <w:rPr>
          <w:rFonts w:ascii="Times New Roman" w:hAnsi="Times New Roman" w:cs="Times New Roman"/>
          <w:sz w:val="32"/>
          <w:szCs w:val="32"/>
        </w:rPr>
        <w:t>чтобы</w:t>
      </w:r>
      <w:proofErr w:type="gramEnd"/>
      <w:r>
        <w:rPr>
          <w:rFonts w:ascii="Times New Roman" w:hAnsi="Times New Roman" w:cs="Times New Roman"/>
          <w:sz w:val="32"/>
          <w:szCs w:val="32"/>
        </w:rPr>
        <w:t xml:space="preserve"> выйдя из детского сада он умел главное – не бояться пробовать, ставить цель и смело идти к ней!</w:t>
      </w:r>
    </w:p>
    <w:sectPr w:rsidR="001065A0" w:rsidRPr="00D31302" w:rsidSect="00E47E52">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14ECE"/>
    <w:multiLevelType w:val="multilevel"/>
    <w:tmpl w:val="03E26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E8"/>
    <w:rsid w:val="001065A0"/>
    <w:rsid w:val="00117F10"/>
    <w:rsid w:val="001B6AD5"/>
    <w:rsid w:val="001E70EF"/>
    <w:rsid w:val="00242824"/>
    <w:rsid w:val="003D6259"/>
    <w:rsid w:val="003F00E2"/>
    <w:rsid w:val="00425542"/>
    <w:rsid w:val="004305C4"/>
    <w:rsid w:val="004614D7"/>
    <w:rsid w:val="004A4CE8"/>
    <w:rsid w:val="005029AC"/>
    <w:rsid w:val="005E0183"/>
    <w:rsid w:val="006413F5"/>
    <w:rsid w:val="00866D3A"/>
    <w:rsid w:val="008F555C"/>
    <w:rsid w:val="00954ECD"/>
    <w:rsid w:val="009C580F"/>
    <w:rsid w:val="00A21CF7"/>
    <w:rsid w:val="00A650EB"/>
    <w:rsid w:val="00AB637C"/>
    <w:rsid w:val="00AE0F8A"/>
    <w:rsid w:val="00BA188C"/>
    <w:rsid w:val="00C44F3A"/>
    <w:rsid w:val="00C613D4"/>
    <w:rsid w:val="00CE5C9E"/>
    <w:rsid w:val="00D31302"/>
    <w:rsid w:val="00D86D14"/>
    <w:rsid w:val="00DB72E4"/>
    <w:rsid w:val="00E47E52"/>
    <w:rsid w:val="00F02695"/>
    <w:rsid w:val="00FA0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89B04"/>
  <w15:chartTrackingRefBased/>
  <w15:docId w15:val="{D8E508BA-A2AA-4822-ABFB-D2522892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5C9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A4CE8"/>
    <w:rPr>
      <w:b/>
      <w:bCs/>
    </w:rPr>
  </w:style>
  <w:style w:type="paragraph" w:styleId="a4">
    <w:name w:val="Normal (Web)"/>
    <w:basedOn w:val="a"/>
    <w:uiPriority w:val="99"/>
    <w:semiHidden/>
    <w:unhideWhenUsed/>
    <w:rsid w:val="002428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20667">
      <w:bodyDiv w:val="1"/>
      <w:marLeft w:val="0"/>
      <w:marRight w:val="0"/>
      <w:marTop w:val="0"/>
      <w:marBottom w:val="0"/>
      <w:divBdr>
        <w:top w:val="none" w:sz="0" w:space="0" w:color="auto"/>
        <w:left w:val="none" w:sz="0" w:space="0" w:color="auto"/>
        <w:bottom w:val="none" w:sz="0" w:space="0" w:color="auto"/>
        <w:right w:val="none" w:sz="0" w:space="0" w:color="auto"/>
      </w:divBdr>
    </w:div>
    <w:div w:id="86613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1195</Words>
  <Characters>6815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Evgenia Ivanova</dc:creator>
  <cp:keywords/>
  <dc:description/>
  <cp:lastModifiedBy>Evgenia Ivanova</cp:lastModifiedBy>
  <cp:revision>5</cp:revision>
  <dcterms:created xsi:type="dcterms:W3CDTF">2023-10-09T14:17:00Z</dcterms:created>
  <dcterms:modified xsi:type="dcterms:W3CDTF">2023-10-09T14:34:00Z</dcterms:modified>
</cp:coreProperties>
</file>