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widowControl/>
        <w:spacing w:lineRule="atLeast" w:line="285" w:before="0" w:after="0"/>
        <w:ind w:left="0" w:right="0" w:hanging="0"/>
        <w:jc w:val="center"/>
        <w:rPr>
          <w:rStyle w:val="Style21"/>
          <w:rFonts w:ascii="Times New Roman" w:hAnsi="Times New Roman"/>
          <w:b/>
          <w:b/>
          <w:bCs/>
          <w:i w:val="false"/>
          <w:i w:val="false"/>
          <w:caps w:val="false"/>
          <w:smallCaps w:val="false"/>
          <w:spacing w:val="0"/>
          <w:sz w:val="28"/>
          <w:szCs w:val="28"/>
          <w:lang w:val="en-US"/>
        </w:rPr>
      </w:pPr>
      <w:r>
        <w:rPr/>
      </w:r>
    </w:p>
    <w:p>
      <w:pPr>
        <w:pStyle w:val="NormalWeb"/>
        <w:widowControl/>
        <w:spacing w:lineRule="auto" w:line="240" w:before="0" w:after="0"/>
        <w:ind w:left="0" w:right="0" w:hanging="0"/>
        <w:jc w:val="center"/>
        <w:textAlignment w:val="top"/>
        <w:rPr>
          <w:rFonts w:ascii="Times New Roman" w:hAnsi="Times New Roman"/>
          <w:b w:val="false"/>
          <w:b w:val="false"/>
          <w:bCs w:val="false"/>
          <w:sz w:val="24"/>
          <w:szCs w:val="24"/>
        </w:rPr>
      </w:pPr>
      <w:bookmarkStart w:id="0" w:name="__DdeLink__566_1204667178"/>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Использование ребусов на уроках </w:t>
      </w:r>
      <w:r>
        <w:rPr>
          <w:rFonts w:ascii="Times New Roman" w:hAnsi="Times New Roman"/>
          <w:b w:val="false"/>
          <w:bCs w:val="false"/>
          <w:i w:val="false"/>
          <w:caps w:val="false"/>
          <w:smallCaps w:val="false"/>
          <w:strike w:val="false"/>
          <w:dstrike w:val="false"/>
          <w:color w:val="000000"/>
          <w:spacing w:val="0"/>
          <w:sz w:val="24"/>
          <w:szCs w:val="24"/>
          <w:u w:val="none"/>
          <w:effect w:val="none"/>
        </w:rPr>
        <w:t>географии</w:t>
      </w: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 как один из путей активизации </w:t>
      </w:r>
    </w:p>
    <w:p>
      <w:pPr>
        <w:pStyle w:val="NormalWeb"/>
        <w:widowControl/>
        <w:spacing w:lineRule="auto" w:line="240" w:before="0" w:after="0"/>
        <w:ind w:left="0" w:right="0" w:hanging="0"/>
        <w:jc w:val="center"/>
        <w:textAlignment w:val="top"/>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познавательной деятельности </w:t>
      </w:r>
      <w:r>
        <w:rPr>
          <w:rFonts w:ascii="Times New Roman" w:hAnsi="Times New Roman"/>
          <w:b w:val="false"/>
          <w:bCs w:val="false"/>
          <w:i w:val="false"/>
          <w:caps w:val="false"/>
          <w:smallCaps w:val="false"/>
          <w:strike w:val="false"/>
          <w:dstrike w:val="false"/>
          <w:color w:val="000000"/>
          <w:spacing w:val="0"/>
          <w:sz w:val="24"/>
          <w:szCs w:val="24"/>
          <w:u w:val="none"/>
          <w:effect w:val="none"/>
        </w:rPr>
        <w:t>об</w:t>
      </w:r>
      <w:r>
        <w:rPr>
          <w:rFonts w:ascii="Times New Roman" w:hAnsi="Times New Roman"/>
          <w:b w:val="false"/>
          <w:bCs w:val="false"/>
          <w:i w:val="false"/>
          <w:caps w:val="false"/>
          <w:smallCaps w:val="false"/>
          <w:strike w:val="false"/>
          <w:dstrike w:val="false"/>
          <w:color w:val="000000"/>
          <w:spacing w:val="0"/>
          <w:sz w:val="24"/>
          <w:szCs w:val="24"/>
          <w:u w:val="none"/>
          <w:effect w:val="none"/>
        </w:rPr>
        <w:t>уча</w:t>
      </w:r>
      <w:r>
        <w:rPr>
          <w:rFonts w:ascii="Times New Roman" w:hAnsi="Times New Roman"/>
          <w:b w:val="false"/>
          <w:bCs w:val="false"/>
          <w:i w:val="false"/>
          <w:caps w:val="false"/>
          <w:smallCaps w:val="false"/>
          <w:strike w:val="false"/>
          <w:dstrike w:val="false"/>
          <w:color w:val="000000"/>
          <w:spacing w:val="0"/>
          <w:sz w:val="24"/>
          <w:szCs w:val="24"/>
          <w:u w:val="none"/>
          <w:effect w:val="none"/>
        </w:rPr>
        <w:t>ю</w:t>
      </w:r>
      <w:r>
        <w:rPr>
          <w:rFonts w:ascii="Times New Roman" w:hAnsi="Times New Roman"/>
          <w:b w:val="false"/>
          <w:bCs w:val="false"/>
          <w:i w:val="false"/>
          <w:caps w:val="false"/>
          <w:smallCaps w:val="false"/>
          <w:strike w:val="false"/>
          <w:dstrike w:val="false"/>
          <w:color w:val="000000"/>
          <w:spacing w:val="0"/>
          <w:sz w:val="24"/>
          <w:szCs w:val="24"/>
          <w:u w:val="none"/>
          <w:effect w:val="none"/>
        </w:rPr>
        <w:t>щихся</w:t>
      </w:r>
      <w:r>
        <w:rPr>
          <w:rFonts w:ascii="Times New Roman" w:hAnsi="Times New Roman"/>
          <w:b w:val="false"/>
          <w:bCs w:val="false"/>
          <w:i w:val="false"/>
          <w:caps w:val="false"/>
          <w:smallCaps w:val="false"/>
          <w:strike w:val="false"/>
          <w:dstrike w:val="false"/>
          <w:color w:val="000000"/>
          <w:spacing w:val="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pacing w:val="0"/>
          <w:sz w:val="24"/>
          <w:szCs w:val="24"/>
          <w:u w:val="none"/>
          <w:effect w:val="none"/>
        </w:rPr>
        <w:t>с интеллектуальными нарушениями</w:t>
      </w:r>
      <w:bookmarkEnd w:id="0"/>
    </w:p>
    <w:p>
      <w:pPr>
        <w:pStyle w:val="NormalWeb"/>
        <w:widowControl/>
        <w:spacing w:lineRule="auto" w:line="240" w:before="0" w:after="0"/>
        <w:ind w:left="0" w:right="0" w:hanging="0"/>
        <w:jc w:val="center"/>
        <w:textAlignment w:val="top"/>
        <w:rPr>
          <w:i w:val="false"/>
          <w:i w:val="false"/>
          <w:caps w:val="false"/>
          <w:smallCaps w:val="false"/>
          <w:strike w:val="false"/>
          <w:dstrike w:val="false"/>
          <w:color w:val="000000"/>
          <w:spacing w:val="0"/>
          <w:u w:val="none"/>
          <w:effect w:val="none"/>
        </w:rPr>
      </w:pPr>
      <w:r>
        <w:rPr>
          <w:rFonts w:ascii="Times New Roman" w:hAnsi="Times New Roman"/>
          <w:b w:val="false"/>
          <w:bCs w:val="false"/>
          <w:sz w:val="24"/>
          <w:szCs w:val="24"/>
        </w:rPr>
      </w:r>
    </w:p>
    <w:p>
      <w:pPr>
        <w:pStyle w:val="NormalWeb"/>
        <w:widowControl/>
        <w:spacing w:lineRule="auto" w:line="240" w:before="0" w:after="0"/>
        <w:ind w:left="0" w:right="0" w:hanging="0"/>
        <w:jc w:val="right"/>
        <w:textAlignment w:val="top"/>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effect w:val="none"/>
        </w:rPr>
        <w:t>Тихонова Ирина Анатольевна</w:t>
      </w:r>
    </w:p>
    <w:p>
      <w:pPr>
        <w:pStyle w:val="NormalWeb"/>
        <w:widowControl/>
        <w:spacing w:lineRule="auto" w:line="240" w:before="0" w:after="0"/>
        <w:ind w:left="0" w:right="0" w:hanging="0"/>
        <w:jc w:val="right"/>
        <w:textAlignment w:val="top"/>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effect w:val="none"/>
        </w:rPr>
        <w:t>учитель географии</w:t>
      </w:r>
    </w:p>
    <w:p>
      <w:pPr>
        <w:pStyle w:val="NormalWeb"/>
        <w:widowControl/>
        <w:spacing w:lineRule="auto" w:line="240" w:before="0" w:after="0"/>
        <w:ind w:left="0" w:right="0" w:hanging="0"/>
        <w:jc w:val="right"/>
        <w:textAlignment w:val="top"/>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effect w:val="none"/>
        </w:rPr>
        <w:t>ГБОУ АО «Няндомская СКОШИ»</w:t>
      </w:r>
    </w:p>
    <w:p>
      <w:pPr>
        <w:pStyle w:val="NormalWeb"/>
        <w:widowControl/>
        <w:spacing w:lineRule="auto" w:line="240" w:before="0" w:after="0"/>
        <w:ind w:left="0" w:right="0" w:hanging="0"/>
        <w:jc w:val="right"/>
        <w:textAlignment w:val="top"/>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pacing w:val="0"/>
          <w:sz w:val="24"/>
          <w:szCs w:val="24"/>
          <w:u w:val="none"/>
          <w:effect w:val="none"/>
        </w:rPr>
        <w:t>г.Няндома Архангельская обл.</w:t>
      </w:r>
    </w:p>
    <w:p>
      <w:pPr>
        <w:pStyle w:val="NormalWeb"/>
        <w:widowControl/>
        <w:spacing w:lineRule="auto" w:line="240" w:before="0" w:after="0"/>
        <w:ind w:left="0" w:right="0" w:hanging="0"/>
        <w:jc w:val="right"/>
        <w:textAlignment w:val="top"/>
        <w:rPr>
          <w:i w:val="false"/>
          <w:i w:val="false"/>
          <w:caps w:val="false"/>
          <w:smallCaps w:val="false"/>
          <w:strike w:val="false"/>
          <w:dstrike w:val="false"/>
          <w:color w:val="000000"/>
          <w:spacing w:val="0"/>
          <w:u w:val="none"/>
          <w:effect w:val="none"/>
        </w:rPr>
      </w:pPr>
      <w:r>
        <w:rPr>
          <w:rFonts w:ascii="Times New Roman" w:hAnsi="Times New Roman"/>
          <w:b w:val="false"/>
          <w:bCs w:val="false"/>
          <w:sz w:val="24"/>
          <w:szCs w:val="24"/>
        </w:rPr>
      </w:r>
    </w:p>
    <w:p>
      <w:pPr>
        <w:pStyle w:val="NormalWeb"/>
        <w:widowControl/>
        <w:spacing w:lineRule="auto" w:line="240" w:before="0" w:after="0"/>
        <w:ind w:left="0" w:right="0" w:hanging="0"/>
        <w:jc w:val="both"/>
        <w:textAlignment w:val="top"/>
        <w:rPr>
          <w:i w:val="false"/>
          <w:i w:val="false"/>
          <w:caps w:val="false"/>
          <w:smallCaps w:val="false"/>
          <w:strike w:val="false"/>
          <w:dstrike w:val="false"/>
          <w:color w:val="000000"/>
          <w:spacing w:val="0"/>
          <w:u w:val="none"/>
          <w:effect w:val="none"/>
        </w:rPr>
      </w:pPr>
      <w:r>
        <w:rPr>
          <w:rFonts w:ascii="Times New Roman" w:hAnsi="Times New Roman"/>
          <w:b w:val="false"/>
          <w:bCs w:val="false"/>
          <w:sz w:val="24"/>
          <w:szCs w:val="24"/>
        </w:rPr>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Вопросы формирования познавательной сферы обучающихся относятся к числу наиболее актуальных проблем современной педагогической науки и практики.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Сложность теоретического материала географии и большой объём географических понятий приводит к тому, что у обучающихся с интеллектуальными нарушениями возникают трудности на уроках, что в свою очередь влечёт потерю интереса к изучению данного предмета. </w:t>
      </w:r>
    </w:p>
    <w:p>
      <w:pPr>
        <w:pStyle w:val="Normal"/>
        <w:widowControl/>
        <w:spacing w:lineRule="auto" w:line="240" w:before="0" w:after="0"/>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181818"/>
          <w:spacing w:val="0"/>
          <w:sz w:val="24"/>
          <w:szCs w:val="24"/>
        </w:rPr>
        <w:t>Я считаю, что и</w:t>
      </w:r>
      <w:r>
        <w:rPr>
          <w:rFonts w:ascii="Times New Roman" w:hAnsi="Times New Roman"/>
          <w:b w:val="false"/>
          <w:i w:val="false"/>
          <w:caps w:val="false"/>
          <w:smallCaps w:val="false"/>
          <w:color w:val="181818"/>
          <w:spacing w:val="0"/>
          <w:sz w:val="24"/>
          <w:szCs w:val="24"/>
        </w:rPr>
        <w:t xml:space="preserve">спользование нетрадиционных методов обучения ведет к активизации познавательной деятельности </w:t>
      </w:r>
      <w:r>
        <w:rPr>
          <w:rFonts w:ascii="Times New Roman" w:hAnsi="Times New Roman"/>
          <w:b w:val="false"/>
          <w:i w:val="false"/>
          <w:caps w:val="false"/>
          <w:smallCaps w:val="false"/>
          <w:color w:val="181818"/>
          <w:spacing w:val="0"/>
          <w:sz w:val="24"/>
          <w:szCs w:val="24"/>
        </w:rPr>
        <w:t>обучающихся с интеллектуальными нарушениями.</w:t>
      </w:r>
      <w:r>
        <w:rPr>
          <w:rFonts w:ascii="Times New Roman" w:hAnsi="Times New Roman"/>
          <w:b w:val="false"/>
          <w:i w:val="false"/>
          <w:caps w:val="false"/>
          <w:smallCaps w:val="false"/>
          <w:color w:val="181818"/>
          <w:spacing w:val="0"/>
          <w:sz w:val="24"/>
          <w:szCs w:val="24"/>
        </w:rPr>
        <w:t xml:space="preserve"> </w:t>
      </w:r>
      <w:r>
        <w:rPr>
          <w:rFonts w:ascii="Times New Roman" w:hAnsi="Times New Roman"/>
          <w:b w:val="false"/>
          <w:i w:val="false"/>
          <w:caps w:val="false"/>
          <w:smallCaps w:val="false"/>
          <w:color w:val="181818"/>
          <w:spacing w:val="0"/>
          <w:sz w:val="24"/>
          <w:szCs w:val="24"/>
        </w:rPr>
        <w:t>Они</w:t>
      </w:r>
      <w:r>
        <w:rPr>
          <w:rFonts w:ascii="Times New Roman" w:hAnsi="Times New Roman"/>
          <w:b w:val="false"/>
          <w:i w:val="false"/>
          <w:caps w:val="false"/>
          <w:smallCaps w:val="false"/>
          <w:color w:val="181818"/>
          <w:spacing w:val="0"/>
          <w:sz w:val="24"/>
          <w:szCs w:val="24"/>
        </w:rPr>
        <w:t xml:space="preserve"> станов</w:t>
      </w:r>
      <w:r>
        <w:rPr>
          <w:rFonts w:ascii="Times New Roman" w:hAnsi="Times New Roman"/>
          <w:b w:val="false"/>
          <w:i w:val="false"/>
          <w:caps w:val="false"/>
          <w:smallCaps w:val="false"/>
          <w:color w:val="181818"/>
          <w:spacing w:val="0"/>
          <w:sz w:val="24"/>
          <w:szCs w:val="24"/>
        </w:rPr>
        <w:t>я</w:t>
      </w:r>
      <w:r>
        <w:rPr>
          <w:rFonts w:ascii="Times New Roman" w:hAnsi="Times New Roman"/>
          <w:b w:val="false"/>
          <w:i w:val="false"/>
          <w:caps w:val="false"/>
          <w:smallCaps w:val="false"/>
          <w:color w:val="181818"/>
          <w:spacing w:val="0"/>
          <w:sz w:val="24"/>
          <w:szCs w:val="24"/>
        </w:rPr>
        <w:t>тся активным</w:t>
      </w:r>
      <w:r>
        <w:rPr>
          <w:rFonts w:ascii="Times New Roman" w:hAnsi="Times New Roman"/>
          <w:b w:val="false"/>
          <w:i w:val="false"/>
          <w:caps w:val="false"/>
          <w:smallCaps w:val="false"/>
          <w:color w:val="181818"/>
          <w:spacing w:val="0"/>
          <w:sz w:val="24"/>
          <w:szCs w:val="24"/>
        </w:rPr>
        <w:t>и</w:t>
      </w:r>
      <w:r>
        <w:rPr>
          <w:rFonts w:ascii="Times New Roman" w:hAnsi="Times New Roman"/>
          <w:b w:val="false"/>
          <w:i w:val="false"/>
          <w:caps w:val="false"/>
          <w:smallCaps w:val="false"/>
          <w:color w:val="181818"/>
          <w:spacing w:val="0"/>
          <w:sz w:val="24"/>
          <w:szCs w:val="24"/>
        </w:rPr>
        <w:t>, заинтересованным</w:t>
      </w:r>
      <w:r>
        <w:rPr>
          <w:rFonts w:ascii="Times New Roman" w:hAnsi="Times New Roman"/>
          <w:b w:val="false"/>
          <w:i w:val="false"/>
          <w:caps w:val="false"/>
          <w:smallCaps w:val="false"/>
          <w:color w:val="181818"/>
          <w:spacing w:val="0"/>
          <w:sz w:val="24"/>
          <w:szCs w:val="24"/>
        </w:rPr>
        <w:t>и</w:t>
      </w:r>
      <w:r>
        <w:rPr>
          <w:rFonts w:ascii="Times New Roman" w:hAnsi="Times New Roman"/>
          <w:b w:val="false"/>
          <w:i w:val="false"/>
          <w:caps w:val="false"/>
          <w:smallCaps w:val="false"/>
          <w:color w:val="181818"/>
          <w:spacing w:val="0"/>
          <w:sz w:val="24"/>
          <w:szCs w:val="24"/>
        </w:rPr>
        <w:t>, равноправным</w:t>
      </w:r>
      <w:r>
        <w:rPr>
          <w:rFonts w:ascii="Times New Roman" w:hAnsi="Times New Roman"/>
          <w:b w:val="false"/>
          <w:i w:val="false"/>
          <w:caps w:val="false"/>
          <w:smallCaps w:val="false"/>
          <w:color w:val="181818"/>
          <w:spacing w:val="0"/>
          <w:sz w:val="24"/>
          <w:szCs w:val="24"/>
        </w:rPr>
        <w:t>и</w:t>
      </w:r>
      <w:r>
        <w:rPr>
          <w:rFonts w:ascii="Times New Roman" w:hAnsi="Times New Roman"/>
          <w:b w:val="false"/>
          <w:i w:val="false"/>
          <w:caps w:val="false"/>
          <w:smallCaps w:val="false"/>
          <w:color w:val="181818"/>
          <w:spacing w:val="0"/>
          <w:sz w:val="24"/>
          <w:szCs w:val="24"/>
        </w:rPr>
        <w:t xml:space="preserve"> участник</w:t>
      </w:r>
      <w:r>
        <w:rPr>
          <w:rFonts w:ascii="Times New Roman" w:hAnsi="Times New Roman"/>
          <w:b w:val="false"/>
          <w:i w:val="false"/>
          <w:caps w:val="false"/>
          <w:smallCaps w:val="false"/>
          <w:color w:val="181818"/>
          <w:spacing w:val="0"/>
          <w:sz w:val="24"/>
          <w:szCs w:val="24"/>
        </w:rPr>
        <w:t>ами</w:t>
      </w:r>
      <w:r>
        <w:rPr>
          <w:rFonts w:ascii="Times New Roman" w:hAnsi="Times New Roman"/>
          <w:b w:val="false"/>
          <w:i w:val="false"/>
          <w:caps w:val="false"/>
          <w:smallCaps w:val="false"/>
          <w:color w:val="181818"/>
          <w:spacing w:val="0"/>
          <w:sz w:val="24"/>
          <w:szCs w:val="24"/>
        </w:rPr>
        <w:t xml:space="preserve"> обучения. У </w:t>
      </w:r>
      <w:r>
        <w:rPr>
          <w:rFonts w:ascii="Times New Roman" w:hAnsi="Times New Roman"/>
          <w:b w:val="false"/>
          <w:i w:val="false"/>
          <w:caps w:val="false"/>
          <w:smallCaps w:val="false"/>
          <w:color w:val="181818"/>
          <w:spacing w:val="0"/>
          <w:sz w:val="24"/>
          <w:szCs w:val="24"/>
        </w:rPr>
        <w:t>них</w:t>
      </w:r>
      <w:r>
        <w:rPr>
          <w:rFonts w:ascii="Times New Roman" w:hAnsi="Times New Roman"/>
          <w:b w:val="false"/>
          <w:i w:val="false"/>
          <w:caps w:val="false"/>
          <w:smallCaps w:val="false"/>
          <w:color w:val="181818"/>
          <w:spacing w:val="0"/>
          <w:sz w:val="24"/>
          <w:szCs w:val="24"/>
        </w:rPr>
        <w:t xml:space="preserve"> происходит отход от стандартного мышления, стереотипа действий, что позволяет развить стремление к знаниям, создать мотивацию к обучению.</w:t>
      </w:r>
    </w:p>
    <w:p>
      <w:pPr>
        <w:pStyle w:val="Normal"/>
        <w:widowControl/>
        <w:spacing w:lineRule="auto" w:line="240" w:before="0" w:after="0"/>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181818"/>
          <w:spacing w:val="0"/>
          <w:sz w:val="24"/>
          <w:szCs w:val="24"/>
        </w:rPr>
        <w:t>На своих уроках я активно применяю ребусы.</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Ребус - это вид загадки, в которой разгадываемые слова даны в виде рисунков в сочетании с буквами или цифрами. В отличие от простой загадки, где основа идет на словесное описание, ребус развивает еще и логическое образное мышление, учит ребенка нестандартно воспринимать графическое изображение, а также тренирует зрительную память и правописание.</w:t>
      </w:r>
      <w:r>
        <w:rPr>
          <w:rFonts w:ascii="Times New Roman" w:hAnsi="Times New Roman"/>
          <w:color w:val="000000"/>
          <w:sz w:val="24"/>
          <w:szCs w:val="24"/>
        </w:rPr>
        <w:br/>
      </w:r>
      <w:r>
        <w:rPr>
          <w:rFonts w:ascii="Times New Roman" w:hAnsi="Times New Roman"/>
          <w:b w:val="false"/>
          <w:i w:val="false"/>
          <w:caps w:val="false"/>
          <w:smallCaps w:val="false"/>
          <w:color w:val="000000"/>
          <w:spacing w:val="0"/>
          <w:sz w:val="24"/>
          <w:szCs w:val="24"/>
        </w:rPr>
        <w:t>На уроках географии ребусы играют не только роль развлекательного момента, но и помогают развивать мышление и творчество, так необходимые для успешного изучения предмета.</w:t>
      </w:r>
      <w:r>
        <w:rPr>
          <w:rFonts w:ascii="Times New Roman" w:hAnsi="Times New Roman"/>
          <w:color w:val="000000"/>
          <w:sz w:val="24"/>
          <w:szCs w:val="24"/>
        </w:rPr>
        <w:t xml:space="preserve">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Кроме смекалки и логики </w:t>
      </w:r>
      <w:r>
        <w:rPr>
          <w:rFonts w:ascii="Times New Roman" w:hAnsi="Times New Roman"/>
          <w:color w:val="000000"/>
          <w:sz w:val="24"/>
          <w:szCs w:val="24"/>
        </w:rPr>
        <w:t>об</w:t>
      </w:r>
      <w:r>
        <w:rPr>
          <w:rFonts w:ascii="Times New Roman" w:hAnsi="Times New Roman"/>
          <w:color w:val="000000"/>
          <w:sz w:val="24"/>
          <w:szCs w:val="24"/>
        </w:rPr>
        <w:t>уча</w:t>
      </w:r>
      <w:r>
        <w:rPr>
          <w:rFonts w:ascii="Times New Roman" w:hAnsi="Times New Roman"/>
          <w:color w:val="000000"/>
          <w:sz w:val="24"/>
          <w:szCs w:val="24"/>
        </w:rPr>
        <w:t>ю</w:t>
      </w:r>
      <w:r>
        <w:rPr>
          <w:rFonts w:ascii="Times New Roman" w:hAnsi="Times New Roman"/>
          <w:color w:val="000000"/>
          <w:sz w:val="24"/>
          <w:szCs w:val="24"/>
        </w:rPr>
        <w:t xml:space="preserve">щимся нужно знать правила и приемы составления и решения ребусов.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1. Изображенные на рисунках предметы и живые существа чаще всего (за редким исключением) читаются как слова в именительном падеже и единственном числе. Иногда нужный объект на картинке указывается стрелкой.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2. Если картинка нарисована вверх ногами, читаем слово задом наперед. Например, нарисован вверх ногами кот - читаем ТОК.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3. Запятые после картинки указывают, сколько букв нужно убрать с конца слова, обозначающего то, что изображено на картинке. Например, нарисована коза с двумя запятыми после нее – читаем КО.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4. Перевернутые запятые перед картинкой указывают, сколько букв нужно убрать в начале слова, обозначающего то, что изображено на картинке. Например, нарисован слон с запятой перед картинкой - читаем ЛОН.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5. Над картинкой или под ней могут появиться цифры. Каждая цифра - это номер буквы в слове: 1 - первая буква слова, 2 - вторая буква, 3 - третья, и так далее. Определенный набор цифр под или над картинкой говорит о том, что нужно взять только эти буквы и прочитать их в указанном порядке. Перечеркнутая цифра означает, что данная буква должна быть опущена. Например, нарисован конь и цифры 2,1 под ним - читаем ОК. При объединении примеров в правилах 3, 4 и 5 получаем загаданное слово КОЛОНОК.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6. Знак равенства между буквами означает замену определенной буквы (или сочетания букв) слова на другую букву (или на сочетание букв). Знак равенства может быть заменен на стрелку. Действие замены обозначается и третьим способом - буквы, которые заменяются, перечеркиваются, а над ними пишутся заменяющие. Например, нарисован крот, а рядом перечеркнутые буквы РО и сверху буква И - читаем КИТ.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Правило 7. Буквы могут быть изображены внутри других букв, над другими буквами, под и за ними. В таких случаях необходимо понять, в каких пространственных отношениях состоят изображенные буквы. Например, внутри буквы О нарисованы буквы ЛК - читаем ВОЛК (хотя можно прочесть и как ЛКВО). Сверху написаны буквы АР, снизу ОК - читаем ПОДАРОК (можно было прочесть и ОКПОДАР, НАДОКАР, АРНАДОК - но здесь уж приходится выбирать то, что подходит по смыслу). Впереди написаны буквы ДА, сзади ЧА - читаем ЗАДАЧА.</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8. Буквы могут быть изображены по поверхности других букв. Например, изображена большая буква Н, а по ней разбросаны маленькие И - читаем ПОНИ (хотя можно прочитать и как ИПОН, НИЗИ или ИЗИН). </w:t>
      </w:r>
    </w:p>
    <w:p>
      <w:pPr>
        <w:pStyle w:val="Style26"/>
        <w:widowControl/>
        <w:spacing w:lineRule="auto" w:line="240" w:before="0" w:after="0"/>
        <w:ind w:left="0" w:right="0" w:hanging="0"/>
        <w:jc w:val="both"/>
        <w:rPr>
          <w:rFonts w:ascii="Times New Roman" w:hAnsi="Times New Roman"/>
          <w:color w:val="000000"/>
          <w:sz w:val="24"/>
          <w:szCs w:val="24"/>
        </w:rPr>
      </w:pPr>
      <w:r>
        <w:rPr>
          <w:rFonts w:ascii="Times New Roman" w:hAnsi="Times New Roman"/>
          <w:color w:val="000000"/>
          <w:sz w:val="24"/>
          <w:szCs w:val="24"/>
        </w:rPr>
        <w:t xml:space="preserve">Правило 9. Перечисленные выше приемы могут объединяться друг с другом.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color w:val="000000"/>
          <w:sz w:val="24"/>
          <w:szCs w:val="24"/>
        </w:rPr>
        <w:t xml:space="preserve">Ребусы можно применять на различных этапах урока.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При использовании ребусов для определения темы урока </w:t>
      </w:r>
      <w:r>
        <w:rPr>
          <w:rFonts w:ascii="Times New Roman" w:hAnsi="Times New Roman"/>
          <w:sz w:val="24"/>
          <w:szCs w:val="24"/>
        </w:rPr>
        <w:t>об</w:t>
      </w:r>
      <w:r>
        <w:rPr>
          <w:rFonts w:ascii="Times New Roman" w:hAnsi="Times New Roman"/>
          <w:sz w:val="24"/>
          <w:szCs w:val="24"/>
        </w:rPr>
        <w:t>уча</w:t>
      </w:r>
      <w:r>
        <w:rPr>
          <w:rFonts w:ascii="Times New Roman" w:hAnsi="Times New Roman"/>
          <w:sz w:val="24"/>
          <w:szCs w:val="24"/>
        </w:rPr>
        <w:t>ю</w:t>
      </w:r>
      <w:r>
        <w:rPr>
          <w:rFonts w:ascii="Times New Roman" w:hAnsi="Times New Roman"/>
          <w:sz w:val="24"/>
          <w:szCs w:val="24"/>
        </w:rPr>
        <w:t>щиеся с интересом включаются в работу. И в таком случае не учитель диктует им тему урока, а некоторый результат поиска.</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Например.</w:t>
      </w:r>
      <w:r>
        <w:rPr>
          <w:rFonts w:ascii="Times New Roman" w:hAnsi="Times New Roman"/>
          <w:sz w:val="24"/>
          <w:szCs w:val="24"/>
        </w:rPr>
        <w:t xml:space="preserve">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 xml:space="preserve">Тема </w:t>
      </w:r>
      <w:r>
        <w:rPr>
          <w:rFonts w:ascii="Times New Roman" w:hAnsi="Times New Roman"/>
          <w:b w:val="false"/>
          <w:bCs w:val="false"/>
          <w:i w:val="false"/>
          <w:iCs w:val="false"/>
          <w:caps w:val="false"/>
          <w:smallCaps w:val="false"/>
          <w:color w:val="000000"/>
          <w:spacing w:val="0"/>
          <w:sz w:val="24"/>
          <w:szCs w:val="24"/>
        </w:rPr>
        <w:t xml:space="preserve">урока: </w:t>
      </w:r>
      <w:r>
        <w:rPr>
          <w:rFonts w:ascii="Times New Roman" w:hAnsi="Times New Roman"/>
          <w:b w:val="false"/>
          <w:bCs w:val="false"/>
          <w:i w:val="false"/>
          <w:iCs w:val="false"/>
          <w:caps w:val="false"/>
          <w:smallCaps w:val="false"/>
          <w:color w:val="000000"/>
          <w:spacing w:val="0"/>
          <w:sz w:val="24"/>
          <w:szCs w:val="24"/>
        </w:rPr>
        <w:t xml:space="preserve">«Формы поверхности Земли»                          </w:t>
      </w:r>
      <w:r>
        <w:rPr>
          <w:rFonts w:ascii="Times New Roman" w:hAnsi="Times New Roman"/>
          <w:b w:val="false"/>
          <w:bCs w:val="false"/>
          <w:i w:val="false"/>
          <w:iCs w:val="false"/>
          <w:caps w:val="false"/>
          <w:smallCaps w:val="false"/>
          <w:color w:val="000000"/>
          <w:spacing w:val="0"/>
          <w:sz w:val="24"/>
          <w:szCs w:val="24"/>
        </w:rPr>
        <w:t>Тема урока: «Глобус — модель Земли»</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2">
            <wp:simplePos x="0" y="0"/>
            <wp:positionH relativeFrom="column">
              <wp:posOffset>389255</wp:posOffset>
            </wp:positionH>
            <wp:positionV relativeFrom="paragraph">
              <wp:posOffset>106680</wp:posOffset>
            </wp:positionV>
            <wp:extent cx="2282825" cy="30257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282825" cy="30257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3975735</wp:posOffset>
            </wp:positionH>
            <wp:positionV relativeFrom="paragraph">
              <wp:posOffset>74295</wp:posOffset>
            </wp:positionV>
            <wp:extent cx="2085975" cy="312356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085975" cy="3123565"/>
                    </a:xfrm>
                    <a:prstGeom prst="rect">
                      <a:avLst/>
                    </a:prstGeom>
                  </pic:spPr>
                </pic:pic>
              </a:graphicData>
            </a:graphic>
          </wp:anchor>
        </w:drawing>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При изучении ново</w:t>
      </w:r>
      <w:r>
        <w:rPr>
          <w:rFonts w:ascii="Times New Roman" w:hAnsi="Times New Roman"/>
          <w:sz w:val="24"/>
          <w:szCs w:val="24"/>
        </w:rPr>
        <w:t>го</w:t>
      </w:r>
      <w:r>
        <w:rPr>
          <w:rFonts w:ascii="Times New Roman" w:hAnsi="Times New Roman"/>
          <w:sz w:val="24"/>
          <w:szCs w:val="24"/>
        </w:rPr>
        <w:t xml:space="preserve"> </w:t>
      </w:r>
      <w:r>
        <w:rPr>
          <w:rFonts w:ascii="Times New Roman" w:hAnsi="Times New Roman"/>
          <w:sz w:val="24"/>
          <w:szCs w:val="24"/>
        </w:rPr>
        <w:t>географического понятия</w:t>
      </w:r>
      <w:r>
        <w:rPr>
          <w:rFonts w:ascii="Times New Roman" w:hAnsi="Times New Roman"/>
          <w:sz w:val="24"/>
          <w:szCs w:val="24"/>
        </w:rPr>
        <w:t xml:space="preserve"> можно предложить индивидуальную, парную или групповую работу.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Например.</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 xml:space="preserve">Тема </w:t>
      </w:r>
      <w:r>
        <w:rPr>
          <w:rFonts w:ascii="Times New Roman" w:hAnsi="Times New Roman"/>
          <w:b w:val="false"/>
          <w:bCs w:val="false"/>
          <w:i w:val="false"/>
          <w:iCs w:val="false"/>
          <w:caps w:val="false"/>
          <w:smallCaps w:val="false"/>
          <w:color w:val="000000"/>
          <w:spacing w:val="0"/>
          <w:sz w:val="24"/>
          <w:szCs w:val="24"/>
        </w:rPr>
        <w:t xml:space="preserve">урока: </w:t>
      </w:r>
      <w:r>
        <w:rPr>
          <w:rFonts w:ascii="Times New Roman" w:hAnsi="Times New Roman"/>
          <w:b w:val="false"/>
          <w:bCs w:val="false"/>
          <w:i w:val="false"/>
          <w:iCs w:val="false"/>
          <w:caps w:val="false"/>
          <w:smallCaps w:val="false"/>
          <w:color w:val="000000"/>
          <w:spacing w:val="0"/>
          <w:sz w:val="24"/>
          <w:szCs w:val="24"/>
        </w:rPr>
        <w:t xml:space="preserve">«Формы поверхности Земли». </w:t>
      </w:r>
      <w:r>
        <w:rPr>
          <w:rFonts w:ascii="Times New Roman" w:hAnsi="Times New Roman"/>
          <w:b w:val="false"/>
          <w:bCs w:val="false"/>
          <w:i w:val="false"/>
          <w:iCs w:val="false"/>
          <w:caps w:val="false"/>
          <w:smallCaps w:val="false"/>
          <w:color w:val="000000"/>
          <w:spacing w:val="0"/>
          <w:sz w:val="24"/>
          <w:szCs w:val="24"/>
        </w:rPr>
        <w:t>Понятия: равнина, возвышенность, холм, гора, овраг.</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4">
            <wp:simplePos x="0" y="0"/>
            <wp:positionH relativeFrom="column">
              <wp:posOffset>57150</wp:posOffset>
            </wp:positionH>
            <wp:positionV relativeFrom="paragraph">
              <wp:posOffset>161925</wp:posOffset>
            </wp:positionV>
            <wp:extent cx="2790825" cy="1196975"/>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2790825" cy="11969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3808730</wp:posOffset>
            </wp:positionH>
            <wp:positionV relativeFrom="paragraph">
              <wp:posOffset>106680</wp:posOffset>
            </wp:positionV>
            <wp:extent cx="2388870" cy="1247140"/>
            <wp:effectExtent l="0" t="0" r="0" b="0"/>
            <wp:wrapSquare wrapText="largest"/>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2388870" cy="1247140"/>
                    </a:xfrm>
                    <a:prstGeom prst="rect">
                      <a:avLst/>
                    </a:prstGeom>
                  </pic:spPr>
                </pic:pic>
              </a:graphicData>
            </a:graphic>
          </wp:anchor>
        </w:drawing>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7">
            <wp:simplePos x="0" y="0"/>
            <wp:positionH relativeFrom="column">
              <wp:posOffset>2350135</wp:posOffset>
            </wp:positionH>
            <wp:positionV relativeFrom="paragraph">
              <wp:posOffset>129540</wp:posOffset>
            </wp:positionV>
            <wp:extent cx="1905000" cy="1809750"/>
            <wp:effectExtent l="0" t="0" r="0" b="0"/>
            <wp:wrapSquare wrapText="largest"/>
            <wp:docPr id="5"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6" descr=""/>
                    <pic:cNvPicPr>
                      <a:picLocks noChangeAspect="1" noChangeArrowheads="1"/>
                    </pic:cNvPicPr>
                  </pic:nvPicPr>
                  <pic:blipFill>
                    <a:blip r:embed="rId6"/>
                    <a:stretch>
                      <a:fillRect/>
                    </a:stretch>
                  </pic:blipFill>
                  <pic:spPr bwMode="auto">
                    <a:xfrm>
                      <a:off x="0" y="0"/>
                      <a:ext cx="1905000" cy="1809750"/>
                    </a:xfrm>
                    <a:prstGeom prst="rect">
                      <a:avLst/>
                    </a:prstGeom>
                  </pic:spPr>
                </pic:pic>
              </a:graphicData>
            </a:graphic>
          </wp:anchor>
        </w:drawing>
        <w:drawing>
          <wp:anchor behindDoc="0" distT="0" distB="0" distL="0" distR="0" simplePos="0" locked="0" layoutInCell="1" allowOverlap="1" relativeHeight="8">
            <wp:simplePos x="0" y="0"/>
            <wp:positionH relativeFrom="column">
              <wp:posOffset>4426585</wp:posOffset>
            </wp:positionH>
            <wp:positionV relativeFrom="paragraph">
              <wp:posOffset>158115</wp:posOffset>
            </wp:positionV>
            <wp:extent cx="1905000" cy="1809750"/>
            <wp:effectExtent l="0" t="0" r="0" b="0"/>
            <wp:wrapSquare wrapText="largest"/>
            <wp:docPr id="6"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7" descr=""/>
                    <pic:cNvPicPr>
                      <a:picLocks noChangeAspect="1" noChangeArrowheads="1"/>
                    </pic:cNvPicPr>
                  </pic:nvPicPr>
                  <pic:blipFill>
                    <a:blip r:embed="rId7"/>
                    <a:stretch>
                      <a:fillRect/>
                    </a:stretch>
                  </pic:blipFill>
                  <pic:spPr bwMode="auto">
                    <a:xfrm>
                      <a:off x="0" y="0"/>
                      <a:ext cx="1905000" cy="1809750"/>
                    </a:xfrm>
                    <a:prstGeom prst="rect">
                      <a:avLst/>
                    </a:prstGeom>
                  </pic:spPr>
                </pic:pic>
              </a:graphicData>
            </a:graphic>
          </wp:anchor>
        </w:drawing>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6">
            <wp:simplePos x="0" y="0"/>
            <wp:positionH relativeFrom="column">
              <wp:posOffset>13970</wp:posOffset>
            </wp:positionH>
            <wp:positionV relativeFrom="paragraph">
              <wp:posOffset>91440</wp:posOffset>
            </wp:positionV>
            <wp:extent cx="1598295" cy="1518285"/>
            <wp:effectExtent l="0" t="0" r="0" b="0"/>
            <wp:wrapSquare wrapText="largest"/>
            <wp:docPr id="7"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5" descr=""/>
                    <pic:cNvPicPr>
                      <a:picLocks noChangeAspect="1" noChangeArrowheads="1"/>
                    </pic:cNvPicPr>
                  </pic:nvPicPr>
                  <pic:blipFill>
                    <a:blip r:embed="rId8"/>
                    <a:stretch>
                      <a:fillRect/>
                    </a:stretch>
                  </pic:blipFill>
                  <pic:spPr bwMode="auto">
                    <a:xfrm>
                      <a:off x="0" y="0"/>
                      <a:ext cx="1598295" cy="1518285"/>
                    </a:xfrm>
                    <a:prstGeom prst="rect">
                      <a:avLst/>
                    </a:prstGeom>
                  </pic:spPr>
                </pic:pic>
              </a:graphicData>
            </a:graphic>
          </wp:anchor>
        </w:drawing>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b w:val="false"/>
          <w:bCs w:val="false"/>
          <w:i w:val="false"/>
          <w:iCs w:val="false"/>
          <w:caps w:val="false"/>
          <w:smallCaps w:val="false"/>
          <w:color w:val="000000"/>
          <w:spacing w:val="0"/>
          <w:sz w:val="24"/>
          <w:szCs w:val="24"/>
        </w:rPr>
        <w:t xml:space="preserve">Тема урока: «Глобус — модель Земли». </w:t>
      </w:r>
      <w:r>
        <w:rPr>
          <w:rFonts w:ascii="Times New Roman" w:hAnsi="Times New Roman"/>
          <w:b w:val="false"/>
          <w:bCs w:val="false"/>
          <w:i w:val="false"/>
          <w:iCs w:val="false"/>
          <w:caps w:val="false"/>
          <w:smallCaps w:val="false"/>
          <w:color w:val="000000"/>
          <w:spacing w:val="0"/>
          <w:sz w:val="24"/>
          <w:szCs w:val="24"/>
        </w:rPr>
        <w:t>Понятия: экватор, полюс, ось, полушарие.</w:t>
      </w:r>
    </w:p>
    <w:p>
      <w:pPr>
        <w:pStyle w:val="Style26"/>
        <w:widowControl/>
        <w:spacing w:lineRule="auto" w:line="240" w:before="0" w:after="0"/>
        <w:ind w:left="0" w:right="0" w:hanging="0"/>
        <w:jc w:val="both"/>
        <w:rPr>
          <w:rFonts w:ascii="Times New Roman" w:hAnsi="Times New Roman"/>
          <w:sz w:val="24"/>
          <w:szCs w:val="24"/>
        </w:rPr>
      </w:pPr>
      <w:r>
        <w:drawing>
          <wp:anchor behindDoc="0" distT="0" distB="0" distL="0" distR="0" simplePos="0" locked="0" layoutInCell="1" allowOverlap="1" relativeHeight="9">
            <wp:simplePos x="0" y="0"/>
            <wp:positionH relativeFrom="column">
              <wp:posOffset>1023620</wp:posOffset>
            </wp:positionH>
            <wp:positionV relativeFrom="paragraph">
              <wp:posOffset>70485</wp:posOffset>
            </wp:positionV>
            <wp:extent cx="4286250" cy="1809750"/>
            <wp:effectExtent l="0" t="0" r="0" b="0"/>
            <wp:wrapSquare wrapText="largest"/>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4286250" cy="1809750"/>
                    </a:xfrm>
                    <a:prstGeom prst="rect">
                      <a:avLst/>
                    </a:prstGeom>
                  </pic:spPr>
                </pic:pic>
              </a:graphicData>
            </a:graphic>
          </wp:anchor>
        </w:drawing>
      </w:r>
      <w:r>
        <w:rPr>
          <w:rFonts w:ascii="Times New Roman" w:hAnsi="Times New Roman"/>
          <w:b w:val="false"/>
          <w:bCs w:val="false"/>
          <w:i w:val="false"/>
          <w:iCs w:val="false"/>
          <w:caps w:val="false"/>
          <w:smallCaps w:val="false"/>
          <w:color w:val="000000"/>
          <w:spacing w:val="0"/>
          <w:sz w:val="24"/>
          <w:szCs w:val="24"/>
        </w:rPr>
        <w:t xml:space="preserve"> </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drawing>
          <wp:anchor behindDoc="0" distT="0" distB="0" distL="0" distR="0" simplePos="0" locked="0" layoutInCell="1" allowOverlap="1" relativeHeight="10">
            <wp:simplePos x="0" y="0"/>
            <wp:positionH relativeFrom="column">
              <wp:posOffset>-167005</wp:posOffset>
            </wp:positionH>
            <wp:positionV relativeFrom="paragraph">
              <wp:posOffset>93345</wp:posOffset>
            </wp:positionV>
            <wp:extent cx="1905000" cy="1809750"/>
            <wp:effectExtent l="0" t="0" r="0" b="0"/>
            <wp:wrapSquare wrapText="largest"/>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1905000" cy="180975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1865630</wp:posOffset>
            </wp:positionH>
            <wp:positionV relativeFrom="paragraph">
              <wp:posOffset>97155</wp:posOffset>
            </wp:positionV>
            <wp:extent cx="1905000" cy="1809750"/>
            <wp:effectExtent l="0" t="0" r="0" b="0"/>
            <wp:wrapSquare wrapText="largest"/>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1905000" cy="1809750"/>
                    </a:xfrm>
                    <a:prstGeom prst="rect">
                      <a:avLst/>
                    </a:prstGeom>
                  </pic:spPr>
                </pic:pic>
              </a:graphicData>
            </a:graphic>
          </wp:anchor>
        </w:drawing>
        <w:drawing>
          <wp:anchor behindDoc="0" distT="0" distB="0" distL="0" distR="0" simplePos="0" locked="0" layoutInCell="1" allowOverlap="1" relativeHeight="12">
            <wp:simplePos x="0" y="0"/>
            <wp:positionH relativeFrom="column">
              <wp:posOffset>3959225</wp:posOffset>
            </wp:positionH>
            <wp:positionV relativeFrom="paragraph">
              <wp:posOffset>55245</wp:posOffset>
            </wp:positionV>
            <wp:extent cx="2581275" cy="1809750"/>
            <wp:effectExtent l="0" t="0" r="0" b="0"/>
            <wp:wrapSquare wrapText="largest"/>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2581275" cy="1809750"/>
                    </a:xfrm>
                    <a:prstGeom prst="rect">
                      <a:avLst/>
                    </a:prstGeom>
                  </pic:spPr>
                </pic:pic>
              </a:graphicData>
            </a:graphic>
          </wp:anchor>
        </w:drawing>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В середине урока можно разрядить обстановку с помощью ребуса.</w:t>
      </w:r>
    </w:p>
    <w:p>
      <w:pPr>
        <w:pStyle w:val="Style26"/>
        <w:widowControl/>
        <w:spacing w:lineRule="auto" w:line="240" w:before="0" w:after="0"/>
        <w:ind w:left="0" w:right="0" w:hanging="0"/>
        <w:jc w:val="both"/>
        <w:rPr>
          <w:rFonts w:ascii="Times New Roman" w:hAnsi="Times New Roman"/>
          <w:sz w:val="24"/>
          <w:szCs w:val="24"/>
        </w:rPr>
      </w:pPr>
      <w:r>
        <w:rPr>
          <w:rFonts w:ascii="Times New Roman" w:hAnsi="Times New Roman"/>
          <w:sz w:val="24"/>
          <w:szCs w:val="24"/>
        </w:rPr>
        <w:t xml:space="preserve">Ребусы можно предложить на заключительном этапе урока для проведения рефлексии. </w:t>
      </w:r>
    </w:p>
    <w:p>
      <w:pPr>
        <w:pStyle w:val="Style26"/>
        <w:widowControl/>
        <w:spacing w:lineRule="auto" w:line="240" w:before="0" w:after="0"/>
        <w:ind w:left="0" w:right="0" w:hanging="0"/>
        <w:jc w:val="both"/>
        <w:rPr/>
      </w:pPr>
      <w:r>
        <w:rPr>
          <w:rFonts w:ascii="Times New Roman" w:hAnsi="Times New Roman"/>
          <w:b w:val="false"/>
          <w:bCs w:val="false"/>
          <w:i w:val="false"/>
          <w:iCs w:val="false"/>
          <w:caps w:val="false"/>
          <w:smallCaps w:val="false"/>
          <w:color w:val="000000"/>
          <w:spacing w:val="0"/>
          <w:sz w:val="24"/>
          <w:szCs w:val="24"/>
        </w:rPr>
        <w:t xml:space="preserve">Анализируя опыт применения ребусов на уроках географии, с уверенностью могу сказать, что данный приём </w:t>
      </w:r>
      <w:r>
        <w:rPr>
          <w:rFonts w:ascii="Times New Roman" w:hAnsi="Times New Roman"/>
          <w:b w:val="false"/>
          <w:bCs w:val="false"/>
          <w:i w:val="false"/>
          <w:iCs w:val="false"/>
          <w:caps w:val="false"/>
          <w:smallCaps w:val="false"/>
          <w:color w:val="000000"/>
          <w:spacing w:val="0"/>
          <w:sz w:val="24"/>
          <w:szCs w:val="24"/>
        </w:rPr>
        <w:t>оживляет работу на уроке,  воспитывает интерес к предмет</w:t>
      </w:r>
      <w:r>
        <w:rPr>
          <w:rFonts w:ascii="Times New Roman" w:hAnsi="Times New Roman"/>
          <w:b w:val="false"/>
          <w:bCs w:val="false"/>
          <w:i w:val="false"/>
          <w:iCs w:val="false"/>
          <w:caps w:val="false"/>
          <w:smallCaps w:val="false"/>
          <w:color w:val="000000"/>
          <w:spacing w:val="0"/>
          <w:sz w:val="24"/>
          <w:szCs w:val="24"/>
        </w:rPr>
        <w:t xml:space="preserve">у, </w:t>
      </w:r>
      <w:r>
        <w:rPr>
          <w:rFonts w:ascii="Times New Roman" w:hAnsi="Times New Roman"/>
          <w:b w:val="false"/>
          <w:bCs w:val="false"/>
          <w:i w:val="false"/>
          <w:iCs w:val="false"/>
          <w:caps w:val="false"/>
          <w:smallCaps w:val="false"/>
          <w:color w:val="000000"/>
          <w:spacing w:val="0"/>
          <w:sz w:val="24"/>
          <w:szCs w:val="24"/>
        </w:rPr>
        <w:t xml:space="preserve">повышает  работоспособность и положительно воздействует на эмоциональное состояние </w:t>
      </w:r>
      <w:r>
        <w:rPr>
          <w:rFonts w:ascii="Times New Roman" w:hAnsi="Times New Roman"/>
          <w:b w:val="false"/>
          <w:bCs w:val="false"/>
          <w:i w:val="false"/>
          <w:iCs w:val="false"/>
          <w:caps w:val="false"/>
          <w:smallCaps w:val="false"/>
          <w:color w:val="000000"/>
          <w:spacing w:val="0"/>
          <w:sz w:val="24"/>
          <w:szCs w:val="24"/>
        </w:rPr>
        <w:t>обучающихся с интеллектуальными нарушениями.</w:t>
      </w:r>
    </w:p>
    <w:p>
      <w:pPr>
        <w:pStyle w:val="Style26"/>
        <w:widowControl/>
        <w:spacing w:lineRule="auto" w:line="240" w:before="0" w:after="0"/>
        <w:ind w:left="0" w:right="0" w:hanging="0"/>
        <w:jc w:val="both"/>
        <w:rPr/>
      </w:pPr>
      <w:r>
        <w:rPr>
          <w:rFonts w:ascii="Times New Roman" w:hAnsi="Times New Roman"/>
          <w:b w:val="false"/>
          <w:bCs w:val="false"/>
          <w:i w:val="false"/>
          <w:iCs w:val="false"/>
          <w:caps w:val="false"/>
          <w:smallCaps w:val="false"/>
          <w:color w:val="000000"/>
          <w:spacing w:val="0"/>
          <w:sz w:val="24"/>
          <w:szCs w:val="24"/>
        </w:rPr>
        <w:t xml:space="preserve">                  </w:t>
      </w:r>
    </w:p>
    <w:p>
      <w:pPr>
        <w:pStyle w:val="Style26"/>
        <w:widowControl/>
        <w:spacing w:lineRule="auto" w:line="240" w:before="0" w:after="0"/>
        <w:ind w:left="0" w:right="0" w:hanging="0"/>
        <w:jc w:val="both"/>
        <w:rPr>
          <w:rFonts w:ascii="Times New Roman" w:hAnsi="Times New Roman"/>
          <w:b w:val="false"/>
          <w:b w:val="false"/>
          <w:bCs w:val="false"/>
          <w:i w:val="false"/>
          <w:i w:val="false"/>
          <w:iCs w:val="false"/>
          <w:color w:val="000000"/>
          <w:sz w:val="24"/>
          <w:szCs w:val="24"/>
        </w:rPr>
      </w:pPr>
      <w:r>
        <w:rPr>
          <w:rFonts w:ascii="Times New Roman" w:hAnsi="Times New Roman"/>
          <w:b w:val="false"/>
          <w:bCs w:val="false"/>
          <w:i w:val="false"/>
          <w:iCs w:val="false"/>
          <w:caps w:val="false"/>
          <w:smallCaps w:val="false"/>
          <w:color w:val="000000"/>
          <w:spacing w:val="0"/>
          <w:sz w:val="24"/>
          <w:szCs w:val="24"/>
        </w:rPr>
        <w:t>И</w:t>
      </w:r>
      <w:r>
        <w:rPr>
          <w:rFonts w:ascii="Times New Roman" w:hAnsi="Times New Roman"/>
          <w:b w:val="false"/>
          <w:bCs w:val="false"/>
          <w:i w:val="false"/>
          <w:iCs w:val="false"/>
          <w:caps w:val="false"/>
          <w:smallCaps w:val="false"/>
          <w:color w:val="000000"/>
          <w:spacing w:val="0"/>
          <w:sz w:val="24"/>
          <w:szCs w:val="24"/>
        </w:rPr>
        <w:t>сточники информации:</w:t>
      </w:r>
    </w:p>
    <w:p>
      <w:pPr>
        <w:pStyle w:val="Style26"/>
        <w:widowControl/>
        <w:spacing w:lineRule="auto" w:line="240" w:before="0" w:after="0"/>
        <w:ind w:left="0" w:right="0" w:hanging="0"/>
        <w:jc w:val="both"/>
        <w:rPr>
          <w:rFonts w:ascii="Times New Roman" w:hAnsi="Times New Roman"/>
          <w:b w:val="false"/>
          <w:b w:val="false"/>
          <w:bCs w:val="false"/>
          <w:i w:val="false"/>
          <w:i w:val="false"/>
          <w:iCs w:val="false"/>
          <w:color w:val="000000"/>
          <w:sz w:val="24"/>
          <w:szCs w:val="24"/>
        </w:rPr>
      </w:pPr>
      <w:r>
        <w:rPr>
          <w:rFonts w:ascii="Times New Roman" w:hAnsi="Times New Roman"/>
          <w:b w:val="false"/>
          <w:bCs w:val="false"/>
          <w:i w:val="false"/>
          <w:iCs w:val="false"/>
          <w:caps w:val="false"/>
          <w:smallCaps w:val="false"/>
          <w:color w:val="000000"/>
          <w:spacing w:val="0"/>
          <w:sz w:val="24"/>
          <w:szCs w:val="24"/>
        </w:rPr>
        <w:t xml:space="preserve">1. </w:t>
      </w:r>
      <w:r>
        <w:rPr>
          <w:rFonts w:ascii="Times New Roman" w:hAnsi="Times New Roman"/>
          <w:b w:val="false"/>
          <w:bCs w:val="false"/>
          <w:i w:val="false"/>
          <w:iCs w:val="false"/>
          <w:caps w:val="false"/>
          <w:smallCaps w:val="false"/>
          <w:color w:val="000000"/>
          <w:spacing w:val="0"/>
          <w:sz w:val="24"/>
          <w:szCs w:val="24"/>
        </w:rPr>
        <w:t>Дьяченко О.М. Пути активизации воображения школьников // Вопр. психол. 1987. № 1. С. 44–51. 17.</w:t>
      </w:r>
    </w:p>
    <w:p>
      <w:pPr>
        <w:pStyle w:val="Style26"/>
        <w:widowControl/>
        <w:spacing w:lineRule="auto" w:line="240" w:before="0" w:after="0"/>
        <w:ind w:left="0" w:right="0" w:hanging="0"/>
        <w:jc w:val="both"/>
        <w:rPr>
          <w:b w:val="false"/>
          <w:b w:val="false"/>
          <w:bCs w:val="false"/>
          <w:i w:val="false"/>
          <w:i w:val="false"/>
          <w:iCs w:val="false"/>
        </w:rPr>
      </w:pPr>
      <w:r>
        <w:rPr>
          <w:rFonts w:ascii="Times New Roman" w:hAnsi="Times New Roman"/>
          <w:b w:val="false"/>
          <w:bCs w:val="false"/>
          <w:i w:val="false"/>
          <w:iCs w:val="false"/>
          <w:color w:val="000000"/>
          <w:sz w:val="24"/>
          <w:szCs w:val="24"/>
          <w:lang w:val="ru-RU"/>
        </w:rPr>
        <w:t xml:space="preserve">2. Формирование познавательной сферы у обучающихся с умственной отсталостью на уроках географии </w:t>
      </w:r>
      <w:hyperlink r:id="rId14">
        <w:r>
          <w:rPr>
            <w:rStyle w:val="Style21"/>
            <w:rFonts w:ascii="Times New Roman" w:hAnsi="Times New Roman"/>
            <w:b w:val="false"/>
            <w:bCs w:val="false"/>
            <w:i w:val="false"/>
            <w:iCs w:val="false"/>
            <w:color w:val="000000"/>
            <w:sz w:val="24"/>
            <w:szCs w:val="24"/>
            <w:lang w:val="ru-RU"/>
          </w:rPr>
          <w:t>https://infourok.ru/formirovanie-poznavatelnoy-sferi-u-obuchayuschihsya-s-umstvennoy-otstalostyu-na-urokah-geografii-doklad-2996681.html</w:t>
        </w:r>
      </w:hyperlink>
    </w:p>
    <w:p>
      <w:pPr>
        <w:pStyle w:val="Style26"/>
        <w:widowControl/>
        <w:spacing w:lineRule="auto" w:line="240" w:before="0" w:after="0"/>
        <w:ind w:left="0" w:right="0" w:hanging="0"/>
        <w:jc w:val="left"/>
        <w:rPr/>
      </w:pPr>
      <w:r>
        <w:rPr>
          <w:rFonts w:ascii="Times New Roman" w:hAnsi="Times New Roman"/>
          <w:b w:val="false"/>
          <w:bCs w:val="false"/>
          <w:i w:val="false"/>
          <w:iCs w:val="false"/>
          <w:color w:val="000000"/>
          <w:sz w:val="24"/>
          <w:szCs w:val="24"/>
        </w:rPr>
        <w:t xml:space="preserve">3. </w:t>
      </w:r>
      <w:r>
        <w:rPr>
          <w:rFonts w:ascii="Times New Roman" w:hAnsi="Times New Roman"/>
          <w:b w:val="false"/>
          <w:bCs w:val="false"/>
          <w:i w:val="false"/>
          <w:iCs w:val="false"/>
          <w:sz w:val="24"/>
          <w:szCs w:val="24"/>
        </w:rPr>
        <w:t xml:space="preserve">Ребусы как средство развития познавательной активности учащихся </w:t>
      </w:r>
      <w:hyperlink r:id="rId15">
        <w:r>
          <w:rPr>
            <w:rStyle w:val="Style21"/>
            <w:rFonts w:ascii="Times New Roman" w:hAnsi="Times New Roman"/>
            <w:b w:val="false"/>
            <w:bCs w:val="false"/>
            <w:i w:val="false"/>
            <w:iCs w:val="false"/>
            <w:color w:val="000000"/>
            <w:sz w:val="24"/>
            <w:szCs w:val="24"/>
          </w:rPr>
          <w:t>http://svgimnazia1.grodno.by/files/reb.pdf</w:t>
        </w:r>
      </w:hyperlink>
      <w:r>
        <w:rPr>
          <w:rFonts w:ascii="Times New Roman" w:hAnsi="Times New Roman"/>
          <w:b w:val="false"/>
          <w:bCs w:val="false"/>
          <w:i w:val="false"/>
          <w:iCs w:val="false"/>
          <w:color w:val="000000"/>
          <w:sz w:val="24"/>
          <w:szCs w:val="24"/>
        </w:rPr>
        <w:t xml:space="preserve"> </w:t>
      </w:r>
    </w:p>
    <w:sectPr>
      <w:headerReference w:type="default" r:id="rId16"/>
      <w:type w:val="nextPage"/>
      <w:pgSz w:w="11906" w:h="16838"/>
      <w:pgMar w:left="1170" w:right="761" w:header="435" w:top="861" w:footer="0" w:bottom="35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pple-system">
    <w:altName w:val="BlinkMacSystemFont"/>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rFonts w:ascii="Times New Roman" w:hAnsi="Times New Roman" w:cs="Times New Roman"/>
        <w:i/>
        <w:i/>
        <w:color w:val="BFBFBF" w:themeColor="background1" w:themeShade="bf"/>
        <w:sz w:val="20"/>
      </w:rPr>
    </w:pPr>
    <w:r>
      <w:rPr>
        <w:rFonts w:cs="Times New Roman" w:ascii="Times New Roman" w:hAnsi="Times New Roman"/>
        <w:i/>
        <w:color w:val="BFBFBF" w:themeColor="background1" w:themeShade="bf"/>
        <w:sz w:val="20"/>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9b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концевой сноски Знак"/>
    <w:basedOn w:val="DefaultParagraphFont"/>
    <w:link w:val="a5"/>
    <w:uiPriority w:val="99"/>
    <w:semiHidden/>
    <w:qFormat/>
    <w:rsid w:val="0013029a"/>
    <w:rPr>
      <w:sz w:val="20"/>
      <w:szCs w:val="20"/>
    </w:rPr>
  </w:style>
  <w:style w:type="character" w:styleId="Style15">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13029a"/>
    <w:rPr>
      <w:vertAlign w:val="superscript"/>
    </w:rPr>
  </w:style>
  <w:style w:type="character" w:styleId="Style16" w:customStyle="1">
    <w:name w:val="Текст сноски Знак"/>
    <w:basedOn w:val="DefaultParagraphFont"/>
    <w:link w:val="a8"/>
    <w:uiPriority w:val="99"/>
    <w:semiHidden/>
    <w:qFormat/>
    <w:rsid w:val="0013029a"/>
    <w:rPr>
      <w:sz w:val="20"/>
      <w:szCs w:val="20"/>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13029a"/>
    <w:rPr>
      <w:vertAlign w:val="superscript"/>
    </w:rPr>
  </w:style>
  <w:style w:type="character" w:styleId="Style18" w:customStyle="1">
    <w:name w:val="Верхний колонтитул Знак"/>
    <w:basedOn w:val="DefaultParagraphFont"/>
    <w:link w:val="ab"/>
    <w:uiPriority w:val="99"/>
    <w:qFormat/>
    <w:rsid w:val="00020c21"/>
    <w:rPr/>
  </w:style>
  <w:style w:type="character" w:styleId="Style19" w:customStyle="1">
    <w:name w:val="Нижний колонтитул Знак"/>
    <w:basedOn w:val="DefaultParagraphFont"/>
    <w:link w:val="ad"/>
    <w:uiPriority w:val="99"/>
    <w:qFormat/>
    <w:rsid w:val="00020c21"/>
    <w:rPr/>
  </w:style>
  <w:style w:type="character" w:styleId="Style20">
    <w:name w:val="Символ сноски"/>
    <w:qFormat/>
    <w:rPr/>
  </w:style>
  <w:style w:type="character" w:styleId="Style21">
    <w:name w:val="Интернет-ссылка"/>
    <w:rPr>
      <w:color w:val="000080"/>
      <w:u w:val="single"/>
      <w:lang w:val="zxx" w:eastAsia="zxx" w:bidi="zxx"/>
    </w:rPr>
  </w:style>
  <w:style w:type="character" w:styleId="ListLabel1">
    <w:name w:val="ListLabel 1"/>
    <w:qFormat/>
    <w:rPr>
      <w:rFonts w:ascii="Times New Roman" w:hAnsi="Times New Roman" w:cs="Times New Roman"/>
      <w:sz w:val="24"/>
      <w:szCs w:val="24"/>
    </w:rPr>
  </w:style>
  <w:style w:type="character" w:styleId="Style22">
    <w:name w:val="Символ концевой сноски"/>
    <w:qFormat/>
    <w:rPr/>
  </w:style>
  <w:style w:type="character" w:styleId="ListLabel2">
    <w:name w:val="ListLabel 2"/>
    <w:qFormat/>
    <w:rPr>
      <w:rFonts w:ascii="Times New Roman" w:hAnsi="Times New Roman" w:cs="Times New Roman"/>
      <w:sz w:val="24"/>
      <w:szCs w:val="24"/>
    </w:rPr>
  </w:style>
  <w:style w:type="character" w:styleId="Style23">
    <w:name w:val="Выделение"/>
    <w:qFormat/>
    <w:rPr>
      <w:i/>
      <w:iCs/>
    </w:rPr>
  </w:style>
  <w:style w:type="character" w:styleId="ListLabel3">
    <w:name w:val="ListLabel 3"/>
    <w:qFormat/>
    <w:rPr>
      <w:rFonts w:ascii="Times New Roman" w:hAnsi="Times New Roman"/>
      <w:b w:val="false"/>
      <w:i w:val="false"/>
      <w:caps w:val="false"/>
      <w:smallCaps w:val="false"/>
      <w:strike w:val="false"/>
      <w:dstrike w:val="false"/>
      <w:color w:val="0645AD"/>
      <w:spacing w:val="0"/>
      <w:sz w:val="24"/>
      <w:szCs w:val="24"/>
      <w:highlight w:val="white"/>
      <w:u w:val="none"/>
      <w:effect w:val="none"/>
      <w:bdr w:val="dotted" w:sz="2" w:space="1" w:color="D9D9D9"/>
    </w:rPr>
  </w:style>
  <w:style w:type="character" w:styleId="ListLabel4">
    <w:name w:val="ListLabel 4"/>
    <w:qFormat/>
    <w:rPr>
      <w:rFonts w:ascii="Times New Roman" w:hAnsi="Times New Roman"/>
      <w:b w:val="false"/>
      <w:i w:val="false"/>
      <w:caps w:val="false"/>
      <w:smallCaps w:val="false"/>
      <w:strike w:val="false"/>
      <w:dstrike w:val="false"/>
      <w:color w:val="0D44A0"/>
      <w:spacing w:val="0"/>
      <w:sz w:val="24"/>
      <w:szCs w:val="24"/>
      <w:highlight w:val="white"/>
      <w:u w:val="single"/>
      <w:effect w:val="none"/>
    </w:rPr>
  </w:style>
  <w:style w:type="character" w:styleId="ListLabel5">
    <w:name w:val="ListLabel 5"/>
    <w:qFormat/>
    <w:rPr>
      <w:rFonts w:ascii="Times New Roman" w:hAnsi="Times New Roman" w:eastAsia="Times New Roman" w:cs="Times New Roman"/>
      <w:b/>
      <w:bCs/>
      <w:i w:val="false"/>
      <w:caps w:val="false"/>
      <w:smallCaps w:val="false"/>
      <w:color w:val="000000"/>
      <w:spacing w:val="0"/>
      <w:sz w:val="28"/>
      <w:szCs w:val="28"/>
      <w:lang w:eastAsia="ru-RU"/>
    </w:rPr>
  </w:style>
  <w:style w:type="character" w:styleId="ListLabel6">
    <w:name w:val="ListLabel 6"/>
    <w:qFormat/>
    <w:rPr>
      <w:rFonts w:ascii="Times New Roman" w:hAnsi="Times New Roman"/>
      <w:sz w:val="28"/>
      <w:szCs w:val="28"/>
      <w:lang w:val="en-US"/>
    </w:rPr>
  </w:style>
  <w:style w:type="character" w:styleId="ListLabel7">
    <w:name w:val="ListLabel 7"/>
    <w:qFormat/>
    <w:rPr>
      <w:rFonts w:ascii="Times New Roman" w:hAnsi="Times New Roman"/>
      <w:sz w:val="28"/>
      <w:szCs w:val="28"/>
      <w:lang w:val="en-US"/>
    </w:rPr>
  </w:style>
  <w:style w:type="character" w:styleId="ListLabel8">
    <w:name w:val="ListLabel 8"/>
    <w:qFormat/>
    <w:rPr>
      <w:rFonts w:ascii="Times New Roman" w:hAnsi="Times New Roman"/>
      <w:sz w:val="28"/>
      <w:szCs w:val="28"/>
      <w:lang w:val="en-US"/>
    </w:rPr>
  </w:style>
  <w:style w:type="character" w:styleId="ListLabel9">
    <w:name w:val="ListLabel 9"/>
    <w:qFormat/>
    <w:rPr>
      <w:rFonts w:asci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hAnsi="apple-system;BlinkMacSystemFont;Roboto;Open Sans;Helvetica Neue;Noto Sans Armenian;Noto Sans Bengali;Noto Sans Cherokee;Noto Sans Devanagari;Noto Sans Ethiopic;Noto Sans Georgian;Noto Sans Hebrew;Noto Sans Kannada;Noto Sans Khmer;Noto Sans Lao;Noto Sans Osmanya;Noto Sans Tamil;Noto Sans Telugu;Noto Sans Thai;sans-serif"/>
      <w:b w:val="false"/>
      <w:bCs/>
      <w:i w:val="false"/>
      <w:caps w:val="false"/>
      <w:smallCaps w:val="false"/>
      <w:color w:val="000000"/>
      <w:spacing w:val="0"/>
      <w:sz w:val="20"/>
      <w:szCs w:val="24"/>
      <w:u w:val="single"/>
    </w:rPr>
  </w:style>
  <w:style w:type="character" w:styleId="ListLabel10">
    <w:name w:val="ListLabel 10"/>
    <w:qFormat/>
    <w:rPr>
      <w:rFonts w:ascii="Times New Roman" w:hAnsi="Times New Roman"/>
      <w:sz w:val="28"/>
      <w:szCs w:val="28"/>
      <w:lang w:val="en-US"/>
    </w:rPr>
  </w:style>
  <w:style w:type="character" w:styleId="Style24">
    <w:name w:val="Символ нумераци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Unicode M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Unicode MS"/>
    </w:rPr>
  </w:style>
  <w:style w:type="paragraph" w:styleId="Style28">
    <w:name w:val="Caption"/>
    <w:basedOn w:val="Normal"/>
    <w:qFormat/>
    <w:pPr>
      <w:suppressLineNumbers/>
      <w:spacing w:before="120" w:after="120"/>
    </w:pPr>
    <w:rPr>
      <w:rFonts w:cs="Arial Unicode MS"/>
      <w:i/>
      <w:iCs/>
      <w:sz w:val="24"/>
      <w:szCs w:val="24"/>
    </w:rPr>
  </w:style>
  <w:style w:type="paragraph" w:styleId="Style29">
    <w:name w:val="Указатель"/>
    <w:basedOn w:val="Normal"/>
    <w:qFormat/>
    <w:pPr>
      <w:suppressLineNumbers/>
    </w:pPr>
    <w:rPr>
      <w:rFonts w:cs="Arial Unicode MS"/>
    </w:rPr>
  </w:style>
  <w:style w:type="paragraph" w:styleId="ListParagraph">
    <w:name w:val="List Paragraph"/>
    <w:basedOn w:val="Normal"/>
    <w:uiPriority w:val="34"/>
    <w:qFormat/>
    <w:rsid w:val="00d81c4f"/>
    <w:pPr>
      <w:spacing w:before="0" w:after="200"/>
      <w:ind w:left="720" w:hanging="0"/>
      <w:contextualSpacing/>
    </w:pPr>
    <w:rPr/>
  </w:style>
  <w:style w:type="paragraph" w:styleId="Style30">
    <w:name w:val="Endnote Text"/>
    <w:basedOn w:val="Normal"/>
    <w:link w:val="a6"/>
    <w:uiPriority w:val="99"/>
    <w:semiHidden/>
    <w:unhideWhenUsed/>
    <w:rsid w:val="0013029a"/>
    <w:pPr>
      <w:spacing w:lineRule="auto" w:line="240" w:before="0" w:after="0"/>
    </w:pPr>
    <w:rPr>
      <w:sz w:val="20"/>
      <w:szCs w:val="20"/>
    </w:rPr>
  </w:style>
  <w:style w:type="paragraph" w:styleId="Style31">
    <w:name w:val="Footnote Text"/>
    <w:basedOn w:val="Normal"/>
    <w:link w:val="a9"/>
    <w:uiPriority w:val="99"/>
    <w:semiHidden/>
    <w:unhideWhenUsed/>
    <w:rsid w:val="0013029a"/>
    <w:pPr>
      <w:spacing w:lineRule="auto" w:line="240" w:before="0" w:after="0"/>
    </w:pPr>
    <w:rPr>
      <w:sz w:val="20"/>
      <w:szCs w:val="20"/>
    </w:rPr>
  </w:style>
  <w:style w:type="paragraph" w:styleId="Style32">
    <w:name w:val="Header"/>
    <w:basedOn w:val="Normal"/>
    <w:link w:val="ac"/>
    <w:uiPriority w:val="99"/>
    <w:unhideWhenUsed/>
    <w:rsid w:val="00020c21"/>
    <w:pPr>
      <w:tabs>
        <w:tab w:val="clear" w:pos="708"/>
        <w:tab w:val="center" w:pos="4677" w:leader="none"/>
        <w:tab w:val="right" w:pos="9355" w:leader="none"/>
      </w:tabs>
      <w:spacing w:lineRule="auto" w:line="240" w:before="0" w:after="0"/>
    </w:pPr>
    <w:rPr/>
  </w:style>
  <w:style w:type="paragraph" w:styleId="Style33">
    <w:name w:val="Footer"/>
    <w:basedOn w:val="Normal"/>
    <w:link w:val="ae"/>
    <w:uiPriority w:val="99"/>
    <w:unhideWhenUsed/>
    <w:rsid w:val="00020c21"/>
    <w:pPr>
      <w:tabs>
        <w:tab w:val="clear" w:pos="708"/>
        <w:tab w:val="center" w:pos="4677" w:leader="none"/>
        <w:tab w:val="right" w:pos="9355" w:leader="none"/>
      </w:tabs>
      <w:spacing w:lineRule="auto" w:line="240" w:before="0" w:after="0"/>
    </w:pPr>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NormalWeb">
    <w:name w:val="Normal (Web)"/>
    <w:basedOn w:val="Normal"/>
    <w:qFormat/>
    <w:pPr>
      <w:spacing w:lineRule="auto" w:line="240" w:before="0" w:after="0"/>
    </w:pPr>
    <w:rPr>
      <w:rFonts w:ascii="Times New Roman" w:hAnsi="Times New Roman" w:eastAsia="Times New Roman" w:cs="Times New Roman"/>
      <w:sz w:val="28"/>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81c4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hyperlink" Target="https://infourok.ru/formirovanie-poznavatelnoy-sferi-u-obuchayuschihsya-s-umstvennoy-otstalostyu-na-urokah-geografii-doklad-2996681.html" TargetMode="External"/><Relationship Id="rId14" Type="http://schemas.openxmlformats.org/officeDocument/2006/relationships/hyperlink" Target="" TargetMode="External"/><Relationship Id="rId15" Type="http://schemas.openxmlformats.org/officeDocument/2006/relationships/hyperlink" Target="http://svgimnazia1.grodno.by/files/reb.pdf"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EF2B-A1E5-47D5-94F9-73A060E4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Trio_Office/6.2.8.2$Windows_x86 LibreOffice_project/</Application>
  <Pages>3</Pages>
  <Words>764</Words>
  <Characters>4840</Characters>
  <CharactersWithSpaces>5640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2018-06-12T15:43:00Z</dcterms:created>
  <dc:creator>Polyarskaya_ZL</dc:creator>
  <dc:description/>
  <dc:language>ru-RU</dc:language>
  <cp:lastModifiedBy/>
  <dcterms:modified xsi:type="dcterms:W3CDTF">2023-05-07T15:07:32Z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