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1B08D" w14:textId="77777777" w:rsidR="00CC7E2F" w:rsidRDefault="000C3496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Формирование читательской грамотности учащихся начальных классов посредством дистанционных технологий</w:t>
      </w:r>
    </w:p>
    <w:p w14:paraId="673EE0F2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Читательская грамотность закреплена в Федеральном государственном образовательном стандарте начального образования в качестве одного из планируемых результатов обучения. При работе с текстами младшие школьники учатся воспринимать и интерпретировать текст, </w:t>
      </w:r>
      <w:r>
        <w:rPr>
          <w:rFonts w:ascii="Times New Roman" w:hAnsi="Times New Roman"/>
        </w:rPr>
        <w:t xml:space="preserve">разделять его на отдельные языковые элементы и определять их место в общей системе текста. </w:t>
      </w:r>
    </w:p>
    <w:p w14:paraId="72489EF2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с текстом в начальных классах предполагает освоение учениками множества различных умений, среди которых умения определять стиль и тип текста, подбирать ему з</w:t>
      </w:r>
      <w:r>
        <w:rPr>
          <w:rFonts w:ascii="Times New Roman" w:hAnsi="Times New Roman"/>
        </w:rPr>
        <w:t>аголовок либо обосновывать выбор заголовка автором, выделять основную мысль текста и его отдельных элементов (абзацев, предложений), составлять план текста, находить по тексту ответы на вопросы, выделять характеристики персонажей, создавать собственные тек</w:t>
      </w:r>
      <w:r>
        <w:rPr>
          <w:rFonts w:ascii="Times New Roman" w:hAnsi="Times New Roman"/>
        </w:rPr>
        <w:t xml:space="preserve">сты на заданную тему и многое другое. </w:t>
      </w:r>
    </w:p>
    <w:p w14:paraId="67068D7E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Формат дистанционного обучения затрудняет реализацию этой работы в полном объеме и заставляет искать специальные технологии для максимальной её эффективности. На сегодняшний день существует большое количество таких те</w:t>
      </w:r>
      <w:r>
        <w:rPr>
          <w:rFonts w:ascii="Times New Roman" w:hAnsi="Times New Roman"/>
        </w:rPr>
        <w:t>хнологий, к которым можно отнести веб-сервисы, приложения, генераторы тестов и заданий, базы готовых упражнений по различной тематике. С одной стороны, наличие этих инструментов способно заметно облегчить работу учителя, с другой – большое их количество за</w:t>
      </w:r>
      <w:r>
        <w:rPr>
          <w:rFonts w:ascii="Times New Roman" w:hAnsi="Times New Roman"/>
        </w:rPr>
        <w:t>трудняет выбор наиболее эффективных из них.</w:t>
      </w:r>
      <w:r>
        <w:rPr>
          <w:rFonts w:ascii="Times New Roman" w:hAnsi="Times New Roman"/>
        </w:rPr>
        <w:t xml:space="preserve"> </w:t>
      </w:r>
    </w:p>
    <w:p w14:paraId="016F040D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Сегодня цифровые и онлайн образовательные инструменты стали неотъемлемым элементом образовательного процесса, в том числе, при формировании читательской грамотности, так как они предоставляют возможность не толь</w:t>
      </w:r>
      <w:r>
        <w:rPr>
          <w:rFonts w:ascii="Times New Roman" w:hAnsi="Times New Roman"/>
        </w:rPr>
        <w:t>ко обеспечить наглядность изучаемого материала, но и повысить продуктивность учебного процесса в целом. Кроме того, использование цифровых инструментов позволяет значительно облегчить процесс контроля знаний учеников (так как позволяет опрашивать одновреме</w:t>
      </w:r>
      <w:r>
        <w:rPr>
          <w:rFonts w:ascii="Times New Roman" w:hAnsi="Times New Roman"/>
        </w:rPr>
        <w:t>нно всех учащихся, а также большей частью автоматизировать проверку их ответов), снижает уровень стресса учащихся при ответе (так как вместо ответа "один на один" перед всем классом, учащийся может взаимодействовать с учителем и одноклассниками опосредован</w:t>
      </w:r>
      <w:r>
        <w:rPr>
          <w:rFonts w:ascii="Times New Roman" w:hAnsi="Times New Roman"/>
        </w:rPr>
        <w:t>но, через различные цифровые инструменты контроля знаний). А в условиях пандемии новой коронавирусной инфекции COVID-19, с распространением дистанционной формы обучения, роль использования цифровых инструментов дополнительно возросла и потребовала искать б</w:t>
      </w:r>
      <w:r>
        <w:rPr>
          <w:rFonts w:ascii="Times New Roman" w:hAnsi="Times New Roman"/>
        </w:rPr>
        <w:t>ыстрых путей внедрения в образовательный процесс.</w:t>
      </w:r>
    </w:p>
    <w:p w14:paraId="1AFB2212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практике своей работы я остановилась на нескольких технологиях дистанционного обучения, позволяющих добиться заинтересованности учеников и хороших </w:t>
      </w:r>
      <w:proofErr w:type="spellStart"/>
      <w:proofErr w:type="gramStart"/>
      <w:r>
        <w:rPr>
          <w:rFonts w:ascii="Times New Roman" w:hAnsi="Times New Roman"/>
        </w:rPr>
        <w:t>результатов,и</w:t>
      </w:r>
      <w:proofErr w:type="spellEnd"/>
      <w:proofErr w:type="gramEnd"/>
      <w:r>
        <w:rPr>
          <w:rFonts w:ascii="Times New Roman" w:hAnsi="Times New Roman"/>
        </w:rPr>
        <w:t xml:space="preserve"> при этом относительно несложных для освоени</w:t>
      </w:r>
      <w:r>
        <w:rPr>
          <w:rFonts w:ascii="Times New Roman" w:hAnsi="Times New Roman"/>
        </w:rPr>
        <w:t>я и использования учителем. Одной из наиболее используемых дистанционных технологий являются онлайн-викторины для учеников. Применительно к читательской грамотности, они могут содержать вопросы по литературному произведению, либо другому определенному проч</w:t>
      </w:r>
      <w:r>
        <w:rPr>
          <w:rFonts w:ascii="Times New Roman" w:hAnsi="Times New Roman"/>
        </w:rPr>
        <w:t>итанному накануне тексту.</w:t>
      </w:r>
    </w:p>
    <w:p w14:paraId="2F56BA9F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создания викторин может использоваться ряд дистанционных технологий. Если планируется привлекать учеников к её созданию, то это можно организовать посредством совместной работы, например, в </w:t>
      </w:r>
      <w:hyperlink r:id="rId7" w:history="1">
        <w:r>
          <w:rPr>
            <w:rStyle w:val="a3"/>
            <w:rFonts w:ascii="Times New Roman" w:hAnsi="Times New Roman"/>
          </w:rPr>
          <w:t>https://docs.google.com/</w:t>
        </w:r>
      </w:hyperlink>
      <w:r>
        <w:rPr>
          <w:rFonts w:ascii="Times New Roman" w:hAnsi="Times New Roman"/>
        </w:rPr>
        <w:t>. Для этого создается таблица с совместным общим доступом, куда ученики могут вносить свои вопросы по заданной теме и ответы на них.</w:t>
      </w:r>
    </w:p>
    <w:p w14:paraId="2D423FF0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непосредственного проведения викторины могут использоваться такие веб-сервисы, как </w:t>
      </w:r>
      <w:proofErr w:type="spellStart"/>
      <w:r>
        <w:rPr>
          <w:rFonts w:ascii="Times New Roman" w:hAnsi="Times New Roman"/>
        </w:rPr>
        <w:t>Kahoot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uizizz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Forms</w:t>
      </w:r>
      <w:proofErr w:type="spellEnd"/>
      <w:r>
        <w:rPr>
          <w:rFonts w:ascii="Times New Roman" w:hAnsi="Times New Roman"/>
        </w:rPr>
        <w:t xml:space="preserve"> и другие. При создании викторин могут использоваться вопросы различного типа: с одним или несколькими правильными вариантами ответа, подразумевающие написание краткого ответа, расстановку по порядку, вопросы типа "правда/ложь". Важно о</w:t>
      </w:r>
      <w:r>
        <w:rPr>
          <w:rFonts w:ascii="Times New Roman" w:hAnsi="Times New Roman"/>
        </w:rPr>
        <w:t xml:space="preserve">братить внимание, что именно нестандартные типы вопросов помогут максимально оценить уровень сформированности читательской грамотности. Например, можно предложить ученикам расставить по </w:t>
      </w:r>
      <w:r>
        <w:rPr>
          <w:rFonts w:ascii="Times New Roman" w:hAnsi="Times New Roman"/>
        </w:rPr>
        <w:lastRenderedPageBreak/>
        <w:t>порядку пункты опорного плана по тексту (либо расположить по смыслу фр</w:t>
      </w:r>
      <w:r>
        <w:rPr>
          <w:rFonts w:ascii="Times New Roman" w:hAnsi="Times New Roman"/>
        </w:rPr>
        <w:t>агменты текста), выделить в тексте описание персонажа или явления, самостоятельно сформулировать описание, противоположное по смыслу и т.д.</w:t>
      </w:r>
    </w:p>
    <w:p w14:paraId="619BB809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Преимущество данных интернет-инструментов в </w:t>
      </w:r>
      <w:proofErr w:type="spellStart"/>
      <w:proofErr w:type="gramStart"/>
      <w:r>
        <w:rPr>
          <w:rFonts w:ascii="Times New Roman" w:hAnsi="Times New Roman"/>
        </w:rPr>
        <w:t>том,что</w:t>
      </w:r>
      <w:proofErr w:type="spellEnd"/>
      <w:proofErr w:type="gramEnd"/>
      <w:r>
        <w:rPr>
          <w:rFonts w:ascii="Times New Roman" w:hAnsi="Times New Roman"/>
        </w:rPr>
        <w:t xml:space="preserve"> они позволяют создавать викторины на любую тему, регулируя её сл</w:t>
      </w:r>
      <w:r>
        <w:rPr>
          <w:rFonts w:ascii="Times New Roman" w:hAnsi="Times New Roman"/>
        </w:rPr>
        <w:t>ожность, длительность и степень наглядности. Викторины получаются яркими, активными. Это повышает интерес учащихся, увеличивает вовлеченность и мотивацию к изучению темы урока. Также для проведения викторин можно воспользоваться готовыми викторинами, напри</w:t>
      </w:r>
      <w:r>
        <w:rPr>
          <w:rFonts w:ascii="Times New Roman" w:hAnsi="Times New Roman"/>
        </w:rPr>
        <w:t xml:space="preserve">мер, </w:t>
      </w:r>
      <w:hyperlink r:id="rId8" w:history="1">
        <w:r>
          <w:rPr>
            <w:rStyle w:val="a3"/>
            <w:rFonts w:ascii="Times New Roman" w:hAnsi="Times New Roman"/>
          </w:rPr>
          <w:t>https://onlinetestpad.com</w:t>
        </w:r>
      </w:hyperlink>
      <w:r>
        <w:rPr>
          <w:rFonts w:ascii="Times New Roman" w:hAnsi="Times New Roman"/>
        </w:rPr>
        <w:t>, либо банками вопросов для викторин на таких сайтах, как "</w:t>
      </w:r>
      <w:proofErr w:type="spellStart"/>
      <w:r>
        <w:rPr>
          <w:rFonts w:ascii="Times New Roman" w:hAnsi="Times New Roman"/>
        </w:rPr>
        <w:t>Инфоурок</w:t>
      </w:r>
      <w:proofErr w:type="spellEnd"/>
      <w:r>
        <w:rPr>
          <w:rFonts w:ascii="Times New Roman" w:hAnsi="Times New Roman"/>
        </w:rPr>
        <w:t xml:space="preserve">", "Копилка уроков" и другие. </w:t>
      </w:r>
    </w:p>
    <w:p w14:paraId="2DF00B4C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Еще одной возможностью для отработки читательской грамотности является выполнение интера</w:t>
      </w:r>
      <w:r>
        <w:rPr>
          <w:rFonts w:ascii="Times New Roman" w:hAnsi="Times New Roman"/>
        </w:rPr>
        <w:t xml:space="preserve">ктивных упражнений, например, в </w:t>
      </w:r>
      <w:proofErr w:type="spellStart"/>
      <w:r>
        <w:rPr>
          <w:rFonts w:ascii="Times New Roman" w:hAnsi="Times New Roman"/>
        </w:rPr>
        <w:t>LearningApps</w:t>
      </w:r>
      <w:proofErr w:type="spellEnd"/>
      <w:r>
        <w:rPr>
          <w:rFonts w:ascii="Times New Roman" w:hAnsi="Times New Roman"/>
        </w:rPr>
        <w:t>. С помощью данного инструмента можно создать упражнения для работы с деформированными текстами, неоконченными рассказами и т.д.</w:t>
      </w:r>
    </w:p>
    <w:p w14:paraId="6CEE327B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Одной из традиционных форм работы является ведение дневников прочитанных книг. С по</w:t>
      </w:r>
      <w:r>
        <w:rPr>
          <w:rFonts w:ascii="Times New Roman" w:hAnsi="Times New Roman"/>
        </w:rPr>
        <w:t xml:space="preserve">мощью дистанционных технологий этот процесс можно сделать более удобным и наглядным. Можно просто перевести ведение читательских дневников в онлайн формат, например, с помощью </w:t>
      </w:r>
      <w:proofErr w:type="spellStart"/>
      <w:r>
        <w:rPr>
          <w:rFonts w:ascii="Times New Roman" w:hAnsi="Times New Roman"/>
        </w:rPr>
        <w:t>Googl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Docs</w:t>
      </w:r>
      <w:proofErr w:type="spellEnd"/>
      <w:r>
        <w:rPr>
          <w:rFonts w:ascii="Times New Roman" w:hAnsi="Times New Roman"/>
        </w:rPr>
        <w:t xml:space="preserve"> либо </w:t>
      </w:r>
      <w:proofErr w:type="spellStart"/>
      <w:r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Forms</w:t>
      </w:r>
      <w:proofErr w:type="spellEnd"/>
      <w:r>
        <w:rPr>
          <w:rFonts w:ascii="Times New Roman" w:hAnsi="Times New Roman"/>
        </w:rPr>
        <w:t>, при этом содержание работы с таким дневником остан</w:t>
      </w:r>
      <w:r>
        <w:rPr>
          <w:rFonts w:ascii="Times New Roman" w:hAnsi="Times New Roman"/>
        </w:rPr>
        <w:t xml:space="preserve">ется более-менее традиционным, либо организовать данную работу с использованием веб-сервиса </w:t>
      </w:r>
      <w:proofErr w:type="spellStart"/>
      <w:r>
        <w:rPr>
          <w:rFonts w:ascii="Times New Roman" w:hAnsi="Times New Roman"/>
        </w:rPr>
        <w:t>LiveLib</w:t>
      </w:r>
      <w:proofErr w:type="spellEnd"/>
      <w:r>
        <w:rPr>
          <w:rFonts w:ascii="Times New Roman" w:hAnsi="Times New Roman"/>
        </w:rPr>
        <w:t xml:space="preserve">, где ученики могут создавать книжные полки прочитанных книг, оставлять свои рецензии и отзывы, выписывать либо добавлять из имеющихся цитаты, участвовать в </w:t>
      </w:r>
      <w:r>
        <w:rPr>
          <w:rFonts w:ascii="Times New Roman" w:hAnsi="Times New Roman"/>
        </w:rPr>
        <w:t>книжных марафонах и других активностях.</w:t>
      </w:r>
    </w:p>
    <w:p w14:paraId="09138AA7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Отработка навыка создания собственных текстов может происходить с использованием социальных сетей. Подобное задание (написать пост в группе класса или школы) предполагает как полностью самостоятельное написание корот</w:t>
      </w:r>
      <w:r>
        <w:rPr>
          <w:rFonts w:ascii="Times New Roman" w:hAnsi="Times New Roman"/>
        </w:rPr>
        <w:t>ких текстов на актуальную тему, так и подбор подходящих цитат из заданных литературных произведений.</w:t>
      </w:r>
    </w:p>
    <w:p w14:paraId="4DBAE6C8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рассмотренные инструменты могут использоваться в качестве самостоятельных элементов, повышая наглядность обучения и формируя интерес обучающихся, однак</w:t>
      </w:r>
      <w:r>
        <w:rPr>
          <w:rFonts w:ascii="Times New Roman" w:hAnsi="Times New Roman"/>
        </w:rPr>
        <w:t>о более целесообразным является использование инструментов в комплексе.</w:t>
      </w:r>
    </w:p>
    <w:p w14:paraId="163476C0" w14:textId="77777777" w:rsidR="00CC7E2F" w:rsidRDefault="00CC7E2F">
      <w:pPr>
        <w:spacing w:line="240" w:lineRule="auto"/>
        <w:ind w:firstLine="567"/>
        <w:jc w:val="both"/>
        <w:rPr>
          <w:rFonts w:ascii="Times New Roman" w:hAnsi="Times New Roman"/>
        </w:rPr>
      </w:pPr>
    </w:p>
    <w:p w14:paraId="75BC7365" w14:textId="77777777" w:rsidR="00CC7E2F" w:rsidRDefault="000C3496">
      <w:pPr>
        <w:spacing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литературы</w:t>
      </w:r>
    </w:p>
    <w:p w14:paraId="59A3ED1D" w14:textId="77777777" w:rsidR="00CC7E2F" w:rsidRDefault="000C3496">
      <w:pPr>
        <w:numPr>
          <w:ilvl w:val="0"/>
          <w:numId w:val="1"/>
        </w:numPr>
        <w:spacing w:line="240" w:lineRule="auto"/>
        <w:ind w:left="0" w:firstLine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Бойкина</w:t>
      </w:r>
      <w:proofErr w:type="spellEnd"/>
      <w:r>
        <w:rPr>
          <w:rFonts w:ascii="Times New Roman" w:hAnsi="Times New Roman"/>
        </w:rPr>
        <w:t xml:space="preserve">, М.В. Литературное чтение. Работа с текстом. 4 класс: учеб. пособие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организаций / М.В. </w:t>
      </w:r>
      <w:proofErr w:type="spellStart"/>
      <w:r>
        <w:rPr>
          <w:rFonts w:ascii="Times New Roman" w:hAnsi="Times New Roman"/>
        </w:rPr>
        <w:t>Бойкина</w:t>
      </w:r>
      <w:proofErr w:type="spellEnd"/>
      <w:r>
        <w:rPr>
          <w:rFonts w:ascii="Times New Roman" w:hAnsi="Times New Roman"/>
        </w:rPr>
        <w:t xml:space="preserve">, И.А. </w:t>
      </w:r>
      <w:proofErr w:type="spellStart"/>
      <w:r>
        <w:rPr>
          <w:rFonts w:ascii="Times New Roman" w:hAnsi="Times New Roman"/>
        </w:rPr>
        <w:t>Бубнова</w:t>
      </w:r>
      <w:proofErr w:type="spellEnd"/>
      <w:r>
        <w:rPr>
          <w:rFonts w:ascii="Times New Roman" w:hAnsi="Times New Roman"/>
        </w:rPr>
        <w:t xml:space="preserve">. – </w:t>
      </w:r>
      <w:proofErr w:type="gramStart"/>
      <w:r>
        <w:rPr>
          <w:rFonts w:ascii="Times New Roman" w:hAnsi="Times New Roman"/>
        </w:rPr>
        <w:t>Москва :</w:t>
      </w:r>
      <w:proofErr w:type="gramEnd"/>
      <w:r>
        <w:rPr>
          <w:rFonts w:ascii="Times New Roman" w:hAnsi="Times New Roman"/>
        </w:rPr>
        <w:t xml:space="preserve"> Просвещение, 2020</w:t>
      </w:r>
      <w:r>
        <w:rPr>
          <w:rFonts w:ascii="Times New Roman" w:hAnsi="Times New Roman"/>
        </w:rPr>
        <w:t>.– 96 с.</w:t>
      </w:r>
    </w:p>
    <w:p w14:paraId="00CC6275" w14:textId="77777777" w:rsidR="00CC7E2F" w:rsidRDefault="000C3496">
      <w:pPr>
        <w:numPr>
          <w:ilvl w:val="0"/>
          <w:numId w:val="1"/>
        </w:numPr>
        <w:spacing w:line="240" w:lineRule="auto"/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Крылова, О.Н. Чтение. Работа с текстом: 3 класс. ФГОС / О.Н. Крылова. – 30-е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 xml:space="preserve">. и доп. – </w:t>
      </w:r>
      <w:proofErr w:type="gramStart"/>
      <w:r>
        <w:rPr>
          <w:rFonts w:ascii="Times New Roman" w:hAnsi="Times New Roman"/>
        </w:rPr>
        <w:t>Москва :</w:t>
      </w:r>
      <w:proofErr w:type="gramEnd"/>
      <w:r>
        <w:rPr>
          <w:rFonts w:ascii="Times New Roman" w:hAnsi="Times New Roman"/>
        </w:rPr>
        <w:t xml:space="preserve"> Издательство «Экзамен», 2019. – 93 с.</w:t>
      </w:r>
    </w:p>
    <w:p w14:paraId="3BE9CBB7" w14:textId="77777777" w:rsidR="00CC7E2F" w:rsidRDefault="000C3496">
      <w:pPr>
        <w:numPr>
          <w:ilvl w:val="0"/>
          <w:numId w:val="1"/>
        </w:numPr>
        <w:spacing w:line="240" w:lineRule="auto"/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Методика обучения русскому языку и литературному чтению: учебник и практикум для вузов / под ред. Т</w:t>
      </w:r>
      <w:r>
        <w:rPr>
          <w:rFonts w:ascii="Times New Roman" w:hAnsi="Times New Roman"/>
        </w:rPr>
        <w:t xml:space="preserve">.И. Зиновьевой. М.: 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>, 2020. 469 с.</w:t>
      </w:r>
    </w:p>
    <w:p w14:paraId="13390194" w14:textId="77777777" w:rsidR="00CC7E2F" w:rsidRDefault="000C3496">
      <w:pPr>
        <w:numPr>
          <w:ilvl w:val="0"/>
          <w:numId w:val="1"/>
        </w:numPr>
        <w:spacing w:line="240" w:lineRule="auto"/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Федеральные государственные образовательные стандарты [Электронный ресурс]. – Режим доступа: https://fgos.ru/ (дата обращения: 25.10.2022).</w:t>
      </w:r>
    </w:p>
    <w:p w14:paraId="0CFE3E65" w14:textId="77777777" w:rsidR="00CC7E2F" w:rsidRDefault="000C3496">
      <w:pPr>
        <w:numPr>
          <w:ilvl w:val="0"/>
          <w:numId w:val="1"/>
        </w:numPr>
        <w:spacing w:line="240" w:lineRule="auto"/>
        <w:ind w:left="0" w:firstLine="425"/>
        <w:rPr>
          <w:rFonts w:ascii="Times New Roman" w:hAnsi="Times New Roman"/>
        </w:rPr>
      </w:pPr>
      <w:r>
        <w:rPr>
          <w:rFonts w:ascii="Times New Roman" w:hAnsi="Times New Roman"/>
        </w:rPr>
        <w:t>Цепляева, А.В. Формирование читательской грамотности младших школьников в ди</w:t>
      </w:r>
      <w:r>
        <w:rPr>
          <w:rFonts w:ascii="Times New Roman" w:hAnsi="Times New Roman"/>
        </w:rPr>
        <w:t>станционном формате как инновационной формы организации педагогической деятельности / А.В. Цепляева, Т.В. Мельникова // Вестник ГОУ ДПО ТО «ИПК и ППРО ТО». Тульское образовательное пространство. – 2021. – № 3. – С. 70–73.</w:t>
      </w:r>
    </w:p>
    <w:p w14:paraId="10AC61F1" w14:textId="77777777" w:rsidR="00CC7E2F" w:rsidRDefault="000C3496">
      <w:pPr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Цукерман</w:t>
      </w:r>
      <w:proofErr w:type="spellEnd"/>
      <w:r>
        <w:rPr>
          <w:rFonts w:ascii="Times New Roman" w:hAnsi="Times New Roman"/>
        </w:rPr>
        <w:t>, Г.А. Оценка читательской</w:t>
      </w:r>
      <w:r>
        <w:rPr>
          <w:rFonts w:ascii="Times New Roman" w:hAnsi="Times New Roman"/>
        </w:rPr>
        <w:t xml:space="preserve"> грамотности: Материалы к обсуждению / Г.А. </w:t>
      </w:r>
      <w:proofErr w:type="spellStart"/>
      <w:r>
        <w:rPr>
          <w:rFonts w:ascii="Times New Roman" w:hAnsi="Times New Roman"/>
        </w:rPr>
        <w:t>Цукерман</w:t>
      </w:r>
      <w:proofErr w:type="spellEnd"/>
      <w:r>
        <w:rPr>
          <w:rFonts w:ascii="Times New Roman" w:hAnsi="Times New Roman"/>
        </w:rPr>
        <w:t xml:space="preserve">. – </w:t>
      </w:r>
      <w:proofErr w:type="gramStart"/>
      <w:r>
        <w:rPr>
          <w:rFonts w:ascii="Times New Roman" w:hAnsi="Times New Roman"/>
        </w:rPr>
        <w:t>Москва :</w:t>
      </w:r>
      <w:proofErr w:type="gramEnd"/>
      <w:r>
        <w:rPr>
          <w:rFonts w:ascii="Times New Roman" w:hAnsi="Times New Roman"/>
        </w:rPr>
        <w:t xml:space="preserve"> РАО, 2015. – 67 с.</w:t>
      </w:r>
    </w:p>
    <w:sectPr w:rsidR="00CC7E2F"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C43BC" w14:textId="77777777" w:rsidR="000C3496" w:rsidRDefault="000C3496">
      <w:pPr>
        <w:spacing w:line="240" w:lineRule="auto"/>
      </w:pPr>
      <w:r>
        <w:separator/>
      </w:r>
    </w:p>
  </w:endnote>
  <w:endnote w:type="continuationSeparator" w:id="0">
    <w:p w14:paraId="01DFB0FC" w14:textId="77777777" w:rsidR="000C3496" w:rsidRDefault="000C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100" w14:textId="77777777" w:rsidR="00CC7E2F" w:rsidRDefault="000C3496">
    <w:pPr>
      <w:framePr w:wrap="around" w:vAnchor="text" w:hAnchor="margin" w:xAlign="center" w:y="1"/>
    </w:pPr>
    <w:r>
      <w:fldChar w:fldCharType="begin"/>
    </w:r>
    <w:r>
      <w:instrText>PAGE \* Arabic</w:instrText>
    </w:r>
    <w:r w:rsidR="00FC433C">
      <w:fldChar w:fldCharType="separate"/>
    </w:r>
    <w:r w:rsidR="00FC433C">
      <w:rPr>
        <w:noProof/>
      </w:rPr>
      <w:t>1</w:t>
    </w:r>
    <w:r>
      <w:fldChar w:fldCharType="end"/>
    </w:r>
  </w:p>
  <w:p w14:paraId="677022D3" w14:textId="77777777" w:rsidR="00CC7E2F" w:rsidRDefault="00CC7E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75E5F" w14:textId="77777777" w:rsidR="000C3496" w:rsidRDefault="000C3496">
      <w:pPr>
        <w:spacing w:line="240" w:lineRule="auto"/>
      </w:pPr>
      <w:r>
        <w:separator/>
      </w:r>
    </w:p>
  </w:footnote>
  <w:footnote w:type="continuationSeparator" w:id="0">
    <w:p w14:paraId="62FDCF97" w14:textId="77777777" w:rsidR="000C3496" w:rsidRDefault="000C34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0B1B"/>
    <w:multiLevelType w:val="multilevel"/>
    <w:tmpl w:val="884C6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2F"/>
    <w:rsid w:val="000C3496"/>
    <w:rsid w:val="00CC7E2F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1044"/>
  <w15:docId w15:val="{F4A8027F-8AEA-42DE-91D9-2E19A585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1059</Words>
  <Characters>6039</Characters>
  <Application>Microsoft Office Word</Application>
  <DocSecurity>0</DocSecurity>
  <Lines>50</Lines>
  <Paragraphs>14</Paragraphs>
  <ScaleCrop>false</ScaleCrop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2022-11-02T11:52:00Z</dcterms:created>
  <dcterms:modified xsi:type="dcterms:W3CDTF">2022-11-02T11:52:00Z</dcterms:modified>
</cp:coreProperties>
</file>