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2E" w:rsidRPr="004758C5" w:rsidRDefault="00B1252E" w:rsidP="00B125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0" w:name="_GoBack"/>
      <w:bookmarkEnd w:id="0"/>
      <w:r w:rsidRPr="004758C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Современные подходы преподавани</w:t>
      </w:r>
      <w:r w:rsidR="00A7535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я</w:t>
      </w:r>
      <w:r w:rsidRPr="004758C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химии для сохранения психологического благополучия школьника</w:t>
      </w:r>
    </w:p>
    <w:p w:rsidR="00B1252E" w:rsidRPr="004758C5" w:rsidRDefault="00B1252E" w:rsidP="004758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Психологическое благополучие – это </w:t>
      </w:r>
      <w:proofErr w:type="spellStart"/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>мин</w:t>
      </w:r>
      <w:r w:rsidR="004758C5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>ализация</w:t>
      </w:r>
      <w:proofErr w:type="spellEnd"/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>стрессогенных</w:t>
      </w:r>
      <w:proofErr w:type="spellEnd"/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факторов </w:t>
      </w:r>
      <w:r w:rsidR="004758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организации учебной деятельности. На него указывают чувства радости, удовлетворения, удовольствия. Согласно пирамиды </w:t>
      </w:r>
      <w:proofErr w:type="spellStart"/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>Маслоу</w:t>
      </w:r>
      <w:proofErr w:type="spellEnd"/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4758C5" w:rsidRDefault="00B1252E" w:rsidP="004758C5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C5">
        <w:rPr>
          <w:noProof/>
          <w:color w:val="000000" w:themeColor="text1"/>
          <w:lang w:eastAsia="ru-RU"/>
        </w:rPr>
        <w:drawing>
          <wp:inline distT="0" distB="0" distL="0" distR="0" wp14:anchorId="65E2C06B" wp14:editId="46FCBA50">
            <wp:extent cx="3771900" cy="2263140"/>
            <wp:effectExtent l="0" t="0" r="0" b="3810"/>
            <wp:docPr id="5" name="Рисунок 5" descr="https://kz-russia.ru/wp-content/uploads/1/9/a/19ae7dcaffede955cfd3664bf4e258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z-russia.ru/wp-content/uploads/1/9/a/19ae7dcaffede955cfd3664bf4e258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C5" w:rsidRPr="004758C5" w:rsidRDefault="004758C5" w:rsidP="004758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>сли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потребности не удовлетворены, то возникает дискомфорт, негативные переживания, конфликты между детьми и родителями, учащимся и учителем.</w:t>
      </w:r>
    </w:p>
    <w:p w:rsidR="00B1252E" w:rsidRPr="004758C5" w:rsidRDefault="00B1252E" w:rsidP="00AE09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демонстрируют, что на уровень удовлетворения учащихся и уровень субъективного счастья оказывают влияние</w:t>
      </w:r>
      <w:r w:rsidR="00AE091B"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252E" w:rsidRPr="004758C5" w:rsidRDefault="00B1252E" w:rsidP="00B1252E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социальные отношения</w:t>
      </w:r>
    </w:p>
    <w:p w:rsidR="00B1252E" w:rsidRPr="004758C5" w:rsidRDefault="00B1252E" w:rsidP="00B1252E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образовательной сферы</w:t>
      </w:r>
    </w:p>
    <w:p w:rsidR="00B1252E" w:rsidRPr="004758C5" w:rsidRDefault="00B1252E" w:rsidP="00B1252E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достижения личных (а не образовательных) целей</w:t>
      </w:r>
    </w:p>
    <w:p w:rsidR="00B1252E" w:rsidRPr="004758C5" w:rsidRDefault="00B1252E" w:rsidP="00B1252E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>внеучебная</w:t>
      </w:r>
      <w:proofErr w:type="spellEnd"/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активность</w:t>
      </w:r>
    </w:p>
    <w:p w:rsidR="00AE091B" w:rsidRPr="004758C5" w:rsidRDefault="00AE091B" w:rsidP="00AE09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 пять основных критериев для оценки социально-психологического комфорта:</w:t>
      </w:r>
    </w:p>
    <w:p w:rsidR="00AE091B" w:rsidRPr="004758C5" w:rsidRDefault="00AE091B" w:rsidP="00AE09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>идентичность с социальной средой</w:t>
      </w:r>
    </w:p>
    <w:p w:rsidR="00AE091B" w:rsidRPr="004758C5" w:rsidRDefault="00AE091B" w:rsidP="00AE09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мотивация к обучению </w:t>
      </w:r>
    </w:p>
    <w:p w:rsidR="00AE091B" w:rsidRPr="004758C5" w:rsidRDefault="00AE091B" w:rsidP="00AE09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>самооценка</w:t>
      </w:r>
    </w:p>
    <w:p w:rsidR="00AE091B" w:rsidRPr="004758C5" w:rsidRDefault="00AE091B" w:rsidP="00AE09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профессиональная направленность </w:t>
      </w:r>
    </w:p>
    <w:p w:rsidR="00AE091B" w:rsidRPr="004758C5" w:rsidRDefault="00AE091B" w:rsidP="00AE09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(условиями, процессом и результатом)</w:t>
      </w:r>
    </w:p>
    <w:p w:rsidR="00AE091B" w:rsidRPr="004758C5" w:rsidRDefault="00AE091B" w:rsidP="00AE09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учебном процессе должен осуществляться персонализированный подход, </w:t>
      </w: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когда учитываются разные цели для каждого учащегося, применяются разные подходы </w:t>
      </w: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для развития персонального потенциала, фокусируется внимание на знаниях, компетенциях и трудовых навыках индивидуума. И тогда учитель должен быть наставником: создавать подходы с учетом мотивов и способностей, не оценивать, а ценить, разрабатывать личностно-ориентированную модель вариативного образования и готовить учащихся </w:t>
      </w: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решению нестандартных практических задач. </w:t>
      </w:r>
    </w:p>
    <w:p w:rsidR="00AE091B" w:rsidRPr="004758C5" w:rsidRDefault="00AE091B" w:rsidP="00AE09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для удовлетворения потребностей</w:t>
      </w:r>
    </w:p>
    <w:p w:rsidR="00571AB7" w:rsidRPr="004758C5" w:rsidRDefault="00571AB7" w:rsidP="004758C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4758C5">
        <w:rPr>
          <w:color w:val="000000" w:themeColor="text1"/>
        </w:rPr>
        <w:t>На уроках применяю </w:t>
      </w:r>
      <w:r w:rsidRPr="004758C5">
        <w:rPr>
          <w:rStyle w:val="a4"/>
          <w:color w:val="000000" w:themeColor="text1"/>
        </w:rPr>
        <w:t>активные методы</w:t>
      </w:r>
      <w:r w:rsidRPr="004758C5">
        <w:rPr>
          <w:color w:val="000000" w:themeColor="text1"/>
        </w:rPr>
        <w:t>, учитывая содержание материала, дидактические цели урока и возрастные особенности учащихся</w:t>
      </w:r>
    </w:p>
    <w:p w:rsidR="00571AB7" w:rsidRPr="004758C5" w:rsidRDefault="00571AB7" w:rsidP="004758C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4758C5">
        <w:rPr>
          <w:color w:val="000000" w:themeColor="text1"/>
        </w:rPr>
        <w:lastRenderedPageBreak/>
        <w:t xml:space="preserve">Методы активного обучения - это увлеченное преподавание, новизна учебного материала, историзм, связь знаний с судьбами людей, их открывшими, показ практического применения знаний; использование новых и нетрадиционных форм обучения, чередования форм и методов обучения, проблемное обучение, эвристическое; обучение с компьютерной поддержкой, использование интерактивных компьютерных средств; </w:t>
      </w:r>
      <w:proofErr w:type="spellStart"/>
      <w:r w:rsidRPr="004758C5">
        <w:rPr>
          <w:color w:val="000000" w:themeColor="text1"/>
        </w:rPr>
        <w:t>взаимообучение</w:t>
      </w:r>
      <w:proofErr w:type="spellEnd"/>
      <w:r w:rsidRPr="004758C5">
        <w:rPr>
          <w:color w:val="000000" w:themeColor="text1"/>
        </w:rPr>
        <w:t xml:space="preserve"> </w:t>
      </w:r>
      <w:r w:rsidR="004758C5">
        <w:rPr>
          <w:color w:val="000000" w:themeColor="text1"/>
        </w:rPr>
        <w:br/>
      </w:r>
      <w:r w:rsidRPr="004758C5">
        <w:rPr>
          <w:color w:val="000000" w:themeColor="text1"/>
        </w:rPr>
        <w:t xml:space="preserve">(в парах, </w:t>
      </w:r>
      <w:proofErr w:type="spellStart"/>
      <w:r w:rsidRPr="004758C5">
        <w:rPr>
          <w:color w:val="000000" w:themeColor="text1"/>
        </w:rPr>
        <w:t>микрогруппах</w:t>
      </w:r>
      <w:proofErr w:type="spellEnd"/>
      <w:r w:rsidRPr="004758C5">
        <w:rPr>
          <w:color w:val="000000" w:themeColor="text1"/>
        </w:rPr>
        <w:t xml:space="preserve">), тестирование знаний, умений, показ достижений обучаемых, создание ситуаций успеха, соревнование (с товарищами по классу, самим собой) и </w:t>
      </w:r>
      <w:proofErr w:type="spellStart"/>
      <w:r w:rsidRPr="004758C5">
        <w:rPr>
          <w:color w:val="000000" w:themeColor="text1"/>
        </w:rPr>
        <w:t>т.д</w:t>
      </w:r>
      <w:proofErr w:type="spellEnd"/>
    </w:p>
    <w:p w:rsidR="00571AB7" w:rsidRPr="004758C5" w:rsidRDefault="00571AB7" w:rsidP="00571AB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rPr>
          <w:b/>
          <w:color w:val="000000" w:themeColor="text1"/>
        </w:rPr>
      </w:pPr>
      <w:r w:rsidRPr="004758C5">
        <w:rPr>
          <w:b/>
          <w:color w:val="000000" w:themeColor="text1"/>
        </w:rPr>
        <w:t>Метод проблемного изложения.</w:t>
      </w:r>
    </w:p>
    <w:p w:rsidR="00571AB7" w:rsidRPr="004758C5" w:rsidRDefault="00571AB7" w:rsidP="00571AB7">
      <w:pPr>
        <w:pStyle w:val="c3"/>
        <w:shd w:val="clear" w:color="auto" w:fill="FFFFFF"/>
        <w:spacing w:before="0" w:beforeAutospacing="0" w:after="0" w:afterAutospacing="0"/>
        <w:ind w:right="58"/>
        <w:jc w:val="both"/>
        <w:rPr>
          <w:rStyle w:val="a4"/>
          <w:b w:val="0"/>
          <w:color w:val="000000" w:themeColor="text1"/>
        </w:rPr>
      </w:pPr>
      <w:r w:rsidRPr="004758C5">
        <w:rPr>
          <w:rStyle w:val="a4"/>
          <w:b w:val="0"/>
          <w:color w:val="000000" w:themeColor="text1"/>
        </w:rPr>
        <w:t xml:space="preserve">Простой способ научиться ставить проблему самому и научить учащихся видеть её </w:t>
      </w:r>
    </w:p>
    <w:p w:rsidR="00571AB7" w:rsidRPr="004758C5" w:rsidRDefault="00571AB7" w:rsidP="00571AB7">
      <w:pPr>
        <w:pStyle w:val="c3"/>
        <w:shd w:val="clear" w:color="auto" w:fill="FFFFFF"/>
        <w:spacing w:before="0" w:beforeAutospacing="0" w:after="0" w:afterAutospacing="0"/>
        <w:ind w:right="58"/>
        <w:jc w:val="both"/>
        <w:rPr>
          <w:rStyle w:val="a4"/>
          <w:b w:val="0"/>
          <w:color w:val="000000" w:themeColor="text1"/>
        </w:rPr>
      </w:pPr>
      <w:r w:rsidRPr="004758C5">
        <w:rPr>
          <w:rStyle w:val="a4"/>
          <w:b w:val="0"/>
          <w:color w:val="000000" w:themeColor="text1"/>
        </w:rPr>
        <w:t>а) ознакомиться с любым текстом и найти в нём хоть какие-нибудь противоречия, либо ошибки автора.</w:t>
      </w:r>
      <w:r w:rsidRPr="004758C5">
        <w:rPr>
          <w:rStyle w:val="c2"/>
          <w:color w:val="000000" w:themeColor="text1"/>
        </w:rPr>
        <w:t xml:space="preserve"> Например, я задаю вопрос: «может ли при пропускании углекислого газа через известковую воду получиться прозрачный раствор?». Учащиеся на основании предшествующего опыта отвечают отрицательно, и тогда я демонстрирую им образование гидрокарбоната кальция. </w:t>
      </w:r>
      <w:r w:rsidRPr="004758C5">
        <w:rPr>
          <w:rStyle w:val="a4"/>
          <w:b w:val="0"/>
          <w:color w:val="000000" w:themeColor="text1"/>
        </w:rPr>
        <w:t>Учиться этому лучше вместе с детьми на внеурочных занятиях. На уроках ребятам необходимо давать уже готовые задания.</w:t>
      </w:r>
    </w:p>
    <w:p w:rsidR="00571AB7" w:rsidRPr="004758C5" w:rsidRDefault="00571AB7" w:rsidP="00571AB7">
      <w:pPr>
        <w:pStyle w:val="c3"/>
        <w:shd w:val="clear" w:color="auto" w:fill="FFFFFF"/>
        <w:spacing w:before="0" w:beforeAutospacing="0" w:after="0" w:afterAutospacing="0"/>
        <w:ind w:right="58"/>
        <w:jc w:val="both"/>
        <w:rPr>
          <w:rStyle w:val="a4"/>
          <w:b w:val="0"/>
          <w:bCs w:val="0"/>
          <w:color w:val="000000" w:themeColor="text1"/>
        </w:rPr>
      </w:pPr>
    </w:p>
    <w:p w:rsidR="00571AB7" w:rsidRPr="004758C5" w:rsidRDefault="00571AB7" w:rsidP="00571AB7">
      <w:pPr>
        <w:pStyle w:val="c3"/>
        <w:shd w:val="clear" w:color="auto" w:fill="FFFFFF"/>
        <w:spacing w:before="0" w:beforeAutospacing="0" w:after="0" w:afterAutospacing="0"/>
        <w:ind w:right="58"/>
        <w:jc w:val="both"/>
        <w:rPr>
          <w:rStyle w:val="c2"/>
          <w:color w:val="000000" w:themeColor="text1"/>
        </w:rPr>
      </w:pPr>
      <w:r w:rsidRPr="004758C5">
        <w:rPr>
          <w:rStyle w:val="c0"/>
          <w:color w:val="000000" w:themeColor="text1"/>
        </w:rPr>
        <w:t xml:space="preserve">б) Демонстрация или сообщение некоторых фактов, которые неизвестны учащимся </w:t>
      </w:r>
      <w:r w:rsidR="004758C5">
        <w:rPr>
          <w:rStyle w:val="c0"/>
          <w:color w:val="000000" w:themeColor="text1"/>
        </w:rPr>
        <w:br/>
      </w:r>
      <w:r w:rsidRPr="004758C5">
        <w:rPr>
          <w:rStyle w:val="c0"/>
          <w:color w:val="000000" w:themeColor="text1"/>
        </w:rPr>
        <w:t>и требуют для объяснения дополнительной информации, побуждают к поиску новых знаний.</w:t>
      </w:r>
      <w:r w:rsidRPr="004758C5">
        <w:rPr>
          <w:rStyle w:val="c2"/>
          <w:color w:val="000000" w:themeColor="text1"/>
        </w:rPr>
        <w:t> Например, я демонстрирую аллотропные видоизменения элементов и предлагаю объяснить, почему они возможны.</w:t>
      </w:r>
    </w:p>
    <w:p w:rsidR="00571AB7" w:rsidRPr="004758C5" w:rsidRDefault="00571AB7" w:rsidP="00571AB7">
      <w:pPr>
        <w:pStyle w:val="c3"/>
        <w:shd w:val="clear" w:color="auto" w:fill="FFFFFF"/>
        <w:spacing w:before="0" w:beforeAutospacing="0" w:after="0" w:afterAutospacing="0"/>
        <w:ind w:right="58"/>
        <w:jc w:val="both"/>
        <w:rPr>
          <w:color w:val="000000" w:themeColor="text1"/>
        </w:rPr>
      </w:pPr>
    </w:p>
    <w:p w:rsidR="00571AB7" w:rsidRPr="004758C5" w:rsidRDefault="00571AB7" w:rsidP="00571AB7">
      <w:pPr>
        <w:pStyle w:val="c3"/>
        <w:shd w:val="clear" w:color="auto" w:fill="FFFFFF"/>
        <w:spacing w:before="0" w:beforeAutospacing="0" w:after="0" w:afterAutospacing="0"/>
        <w:ind w:right="58"/>
        <w:jc w:val="both"/>
        <w:rPr>
          <w:rStyle w:val="c2"/>
          <w:color w:val="000000" w:themeColor="text1"/>
        </w:rPr>
      </w:pPr>
      <w:r w:rsidRPr="004758C5">
        <w:rPr>
          <w:rStyle w:val="c0"/>
          <w:color w:val="000000" w:themeColor="text1"/>
        </w:rPr>
        <w:t>в) Объяснение фактов на основе известной теории. </w:t>
      </w:r>
      <w:r w:rsidRPr="004758C5">
        <w:rPr>
          <w:rStyle w:val="c2"/>
          <w:color w:val="000000" w:themeColor="text1"/>
        </w:rPr>
        <w:t>Почему при электролизе сульфата натрия на катоде выделяется водород, а на аноде кислород? Учащиеся должны ответить, пользуясь справочными таблицами.</w:t>
      </w:r>
    </w:p>
    <w:p w:rsidR="00571AB7" w:rsidRPr="004758C5" w:rsidRDefault="00571AB7" w:rsidP="00571AB7">
      <w:pPr>
        <w:pStyle w:val="c3"/>
        <w:shd w:val="clear" w:color="auto" w:fill="FFFFFF"/>
        <w:spacing w:before="0" w:beforeAutospacing="0" w:after="0" w:afterAutospacing="0"/>
        <w:ind w:right="58"/>
        <w:jc w:val="both"/>
        <w:rPr>
          <w:color w:val="000000" w:themeColor="text1"/>
        </w:rPr>
      </w:pPr>
    </w:p>
    <w:p w:rsidR="00571AB7" w:rsidRPr="004758C5" w:rsidRDefault="00571AB7" w:rsidP="00571AB7">
      <w:pPr>
        <w:pStyle w:val="c3"/>
        <w:shd w:val="clear" w:color="auto" w:fill="FFFFFF"/>
        <w:spacing w:before="0" w:beforeAutospacing="0" w:after="0" w:afterAutospacing="0"/>
        <w:ind w:right="58"/>
        <w:jc w:val="both"/>
        <w:rPr>
          <w:color w:val="000000" w:themeColor="text1"/>
        </w:rPr>
      </w:pPr>
      <w:r w:rsidRPr="004758C5">
        <w:rPr>
          <w:rStyle w:val="c0"/>
          <w:color w:val="000000" w:themeColor="text1"/>
        </w:rPr>
        <w:t>г) Построение гипотезы на основе известной теории, а затем её проверка</w:t>
      </w:r>
      <w:r w:rsidRPr="004758C5">
        <w:rPr>
          <w:rStyle w:val="c2"/>
          <w:color w:val="000000" w:themeColor="text1"/>
        </w:rPr>
        <w:t>. Например, вопрос, будет ли уксусная кислота, как кислота органическая проявлять общие свойства кислот? Учащиеся высказывают предположения, я ставлю эксперимент и даю теоретическое объяснение.</w:t>
      </w:r>
    </w:p>
    <w:p w:rsidR="00571AB7" w:rsidRPr="004758C5" w:rsidRDefault="00571AB7" w:rsidP="00571AB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605" w:rsidRPr="004758C5" w:rsidRDefault="008D4605" w:rsidP="00571A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>Если структура учебного материала четкая, то и восприятие его будет легким. Дети легче воспринимают, осознают и запоминают материал урока</w:t>
      </w:r>
      <w:r w:rsidR="00571AB7"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значит и повышается удовлетворенность учащихся образовательным процессом. </w:t>
      </w:r>
    </w:p>
    <w:p w:rsidR="008D4605" w:rsidRPr="004758C5" w:rsidRDefault="00571AB7" w:rsidP="00571AB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</w:rPr>
      </w:pPr>
      <w:r w:rsidRPr="004758C5">
        <w:rPr>
          <w:b/>
          <w:color w:val="000000" w:themeColor="text1"/>
        </w:rPr>
        <w:t xml:space="preserve">Метод составления </w:t>
      </w:r>
      <w:r w:rsidR="008D4605" w:rsidRPr="004758C5">
        <w:rPr>
          <w:b/>
          <w:color w:val="000000" w:themeColor="text1"/>
        </w:rPr>
        <w:t>опорных конспектов по темам.</w:t>
      </w:r>
    </w:p>
    <w:p w:rsidR="008D4605" w:rsidRPr="004758C5" w:rsidRDefault="008D4605" w:rsidP="004758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C5">
        <w:rPr>
          <w:noProof/>
          <w:color w:val="000000" w:themeColor="text1"/>
          <w:lang w:eastAsia="ru-RU"/>
        </w:rPr>
        <w:drawing>
          <wp:inline distT="0" distB="0" distL="0" distR="0" wp14:anchorId="6884690D" wp14:editId="3ABEF755">
            <wp:extent cx="2762250" cy="2071688"/>
            <wp:effectExtent l="0" t="0" r="0" b="5080"/>
            <wp:docPr id="1" name="Рисунок 1" descr="https://shareslide.ru/img/tmb/5/443274/25c38a3cf63cf9443ad42a2d2b0d9eb0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slide.ru/img/tmb/5/443274/25c38a3cf63cf9443ad42a2d2b0d9eb0-800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74" cy="209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C5">
        <w:rPr>
          <w:noProof/>
          <w:color w:val="000000" w:themeColor="text1"/>
          <w:lang w:eastAsia="ru-RU"/>
        </w:rPr>
        <w:drawing>
          <wp:inline distT="0" distB="0" distL="0" distR="0" wp14:anchorId="4B234907" wp14:editId="23B56085">
            <wp:extent cx="3134996" cy="1838098"/>
            <wp:effectExtent l="0" t="0" r="8255" b="0"/>
            <wp:docPr id="2" name="Рисунок 2" descr="https://rykovodstvo.ru/pars_docs/refs/64/63095/63095_html_4e25ea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kovodstvo.ru/pars_docs/refs/64/63095/63095_html_4e25ea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309" cy="185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05" w:rsidRPr="004758C5" w:rsidRDefault="008D4605" w:rsidP="008D4605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C5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00449308" wp14:editId="61C93CAC">
            <wp:extent cx="4081222" cy="4286250"/>
            <wp:effectExtent l="0" t="0" r="0" b="0"/>
            <wp:docPr id="3" name="Рисунок 3" descr="https://gdz-spishy.ru/reshebniki/ximiya/8/kuznecova/zad/pract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dz-spishy.ru/reshebniki/ximiya/8/kuznecova/zad/pract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4" r="-1504" b="1"/>
                    <a:stretch/>
                  </pic:blipFill>
                  <pic:spPr bwMode="auto">
                    <a:xfrm>
                      <a:off x="0" y="0"/>
                      <a:ext cx="4087103" cy="429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605" w:rsidRPr="004758C5" w:rsidRDefault="008D4605" w:rsidP="004758C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4758C5">
        <w:rPr>
          <w:color w:val="000000" w:themeColor="text1"/>
          <w:shd w:val="clear" w:color="auto" w:fill="FFFFFF"/>
        </w:rPr>
        <w:t xml:space="preserve">Так в программу 9-го класса введён раздел </w:t>
      </w:r>
      <w:r w:rsidR="004758C5">
        <w:rPr>
          <w:color w:val="000000" w:themeColor="text1"/>
          <w:shd w:val="clear" w:color="auto" w:fill="FFFFFF"/>
        </w:rPr>
        <w:t>«</w:t>
      </w:r>
      <w:r w:rsidRPr="004758C5">
        <w:rPr>
          <w:color w:val="000000" w:themeColor="text1"/>
          <w:shd w:val="clear" w:color="auto" w:fill="FFFFFF"/>
        </w:rPr>
        <w:t>Органическая химия</w:t>
      </w:r>
      <w:r w:rsidR="004758C5">
        <w:rPr>
          <w:color w:val="000000" w:themeColor="text1"/>
          <w:shd w:val="clear" w:color="auto" w:fill="FFFFFF"/>
        </w:rPr>
        <w:t>»</w:t>
      </w:r>
      <w:r w:rsidRPr="004758C5">
        <w:rPr>
          <w:color w:val="000000" w:themeColor="text1"/>
          <w:shd w:val="clear" w:color="auto" w:fill="FFFFFF"/>
        </w:rPr>
        <w:t xml:space="preserve">, который </w:t>
      </w:r>
      <w:r w:rsidR="004758C5">
        <w:rPr>
          <w:color w:val="000000" w:themeColor="text1"/>
          <w:shd w:val="clear" w:color="auto" w:fill="FFFFFF"/>
        </w:rPr>
        <w:br/>
      </w:r>
      <w:r w:rsidRPr="004758C5">
        <w:rPr>
          <w:color w:val="000000" w:themeColor="text1"/>
          <w:shd w:val="clear" w:color="auto" w:fill="FFFFFF"/>
        </w:rPr>
        <w:t xml:space="preserve">из-за обширности материала и малого количества времени изучается в обзорном виде. Чтобы проявить у учащихся интерес и желание учиться, при этом, не </w:t>
      </w:r>
      <w:r w:rsidR="004758C5">
        <w:rPr>
          <w:color w:val="000000" w:themeColor="text1"/>
          <w:shd w:val="clear" w:color="auto" w:fill="FFFFFF"/>
        </w:rPr>
        <w:t>«</w:t>
      </w:r>
      <w:r w:rsidRPr="004758C5">
        <w:rPr>
          <w:color w:val="000000" w:themeColor="text1"/>
          <w:shd w:val="clear" w:color="auto" w:fill="FFFFFF"/>
        </w:rPr>
        <w:t>спугнув</w:t>
      </w:r>
      <w:r w:rsidR="004758C5">
        <w:rPr>
          <w:color w:val="000000" w:themeColor="text1"/>
          <w:shd w:val="clear" w:color="auto" w:fill="FFFFFF"/>
        </w:rPr>
        <w:t>»</w:t>
      </w:r>
      <w:r w:rsidRPr="004758C5">
        <w:rPr>
          <w:color w:val="000000" w:themeColor="text1"/>
          <w:shd w:val="clear" w:color="auto" w:fill="FFFFFF"/>
        </w:rPr>
        <w:t xml:space="preserve"> ученика сложностью материала, используется таблица </w:t>
      </w:r>
      <w:r w:rsidR="004758C5">
        <w:rPr>
          <w:color w:val="000000" w:themeColor="text1"/>
          <w:shd w:val="clear" w:color="auto" w:fill="FFFFFF"/>
        </w:rPr>
        <w:t>«</w:t>
      </w:r>
      <w:r w:rsidRPr="004758C5">
        <w:rPr>
          <w:rStyle w:val="a4"/>
          <w:color w:val="000000" w:themeColor="text1"/>
        </w:rPr>
        <w:t>Органика в твоих</w:t>
      </w:r>
      <w:r w:rsidRPr="004758C5">
        <w:rPr>
          <w:color w:val="000000" w:themeColor="text1"/>
          <w:shd w:val="clear" w:color="auto" w:fill="FFFFFF"/>
        </w:rPr>
        <w:t> </w:t>
      </w:r>
      <w:r w:rsidRPr="004758C5">
        <w:rPr>
          <w:rStyle w:val="a4"/>
          <w:color w:val="000000" w:themeColor="text1"/>
        </w:rPr>
        <w:t>руках</w:t>
      </w:r>
      <w:r w:rsidR="004758C5">
        <w:rPr>
          <w:color w:val="000000" w:themeColor="text1"/>
          <w:shd w:val="clear" w:color="auto" w:fill="FFFFFF"/>
        </w:rPr>
        <w:t>»</w:t>
      </w:r>
      <w:r w:rsidRPr="004758C5">
        <w:rPr>
          <w:color w:val="000000" w:themeColor="text1"/>
          <w:shd w:val="clear" w:color="auto" w:fill="FFFFFF"/>
        </w:rPr>
        <w:t xml:space="preserve">), которая позволяет объяснить номенклатурные названия практически всех органических веществ </w:t>
      </w:r>
      <w:r w:rsidR="004758C5">
        <w:rPr>
          <w:color w:val="000000" w:themeColor="text1"/>
          <w:shd w:val="clear" w:color="auto" w:fill="FFFFFF"/>
        </w:rPr>
        <w:br/>
      </w:r>
      <w:r w:rsidRPr="004758C5">
        <w:rPr>
          <w:color w:val="000000" w:themeColor="text1"/>
          <w:shd w:val="clear" w:color="auto" w:fill="FFFFFF"/>
        </w:rPr>
        <w:t xml:space="preserve">в течение одного урока, что удобно при дальнейшем изучении химических свойств </w:t>
      </w:r>
      <w:r w:rsidR="004758C5">
        <w:rPr>
          <w:color w:val="000000" w:themeColor="text1"/>
          <w:shd w:val="clear" w:color="auto" w:fill="FFFFFF"/>
        </w:rPr>
        <w:br/>
      </w:r>
      <w:r w:rsidRPr="004758C5">
        <w:rPr>
          <w:color w:val="000000" w:themeColor="text1"/>
          <w:shd w:val="clear" w:color="auto" w:fill="FFFFFF"/>
        </w:rPr>
        <w:t>этих классов.</w:t>
      </w:r>
    </w:p>
    <w:p w:rsidR="00AE091B" w:rsidRPr="004758C5" w:rsidRDefault="008D4605" w:rsidP="008D46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C5">
        <w:rPr>
          <w:noProof/>
          <w:color w:val="000000" w:themeColor="text1"/>
          <w:lang w:eastAsia="ru-RU"/>
        </w:rPr>
        <w:drawing>
          <wp:inline distT="0" distB="0" distL="0" distR="0" wp14:anchorId="0029771E" wp14:editId="51CB7996">
            <wp:extent cx="4656042" cy="23825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0924" cy="239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93C" w:rsidRDefault="006D193C" w:rsidP="008D460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4758C5" w:rsidRPr="004758C5" w:rsidRDefault="004758C5" w:rsidP="008D460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04A5C" w:rsidRPr="004758C5" w:rsidRDefault="008D4605" w:rsidP="00571AB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758C5">
        <w:rPr>
          <w:rStyle w:val="a4"/>
          <w:color w:val="000000" w:themeColor="text1"/>
        </w:rPr>
        <w:t>Метод самостоятельной работы с дидактическими материалами</w:t>
      </w:r>
      <w:r w:rsidRPr="004758C5">
        <w:rPr>
          <w:color w:val="000000" w:themeColor="text1"/>
        </w:rPr>
        <w:t xml:space="preserve">. </w:t>
      </w:r>
    </w:p>
    <w:p w:rsidR="008D4605" w:rsidRPr="004758C5" w:rsidRDefault="008D4605" w:rsidP="004758C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4758C5">
        <w:rPr>
          <w:color w:val="000000" w:themeColor="text1"/>
        </w:rPr>
        <w:lastRenderedPageBreak/>
        <w:t>Организую самостоятельную работу следующим образом: даю классу конкретное учебное задание. Использую карточки-задания для самостоятельной работы учащихся с целью восприятия и осмысления новых знаний без предварительного объяснения их учителем.</w:t>
      </w:r>
    </w:p>
    <w:p w:rsidR="008D4605" w:rsidRPr="004758C5" w:rsidRDefault="008D4605" w:rsidP="008D460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758C5">
        <w:rPr>
          <w:color w:val="000000" w:themeColor="text1"/>
        </w:rPr>
        <w:t>Здесь есть свои требования:</w:t>
      </w:r>
    </w:p>
    <w:p w:rsidR="008D4605" w:rsidRPr="004758C5" w:rsidRDefault="008D4605" w:rsidP="006D193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758C5">
        <w:rPr>
          <w:color w:val="000000" w:themeColor="text1"/>
        </w:rPr>
        <w:t>текст нужно воспринимать зрительно (на слух задания воспринимаются неточно, детали быстро забываются, учащиеся вынуждены часто переспрашивать)</w:t>
      </w:r>
    </w:p>
    <w:p w:rsidR="008D4605" w:rsidRPr="004758C5" w:rsidRDefault="008D4605" w:rsidP="006D193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758C5">
        <w:rPr>
          <w:color w:val="000000" w:themeColor="text1"/>
        </w:rPr>
        <w:t>нужно как можно меньше времени тратить на запись текста задания.</w:t>
      </w:r>
    </w:p>
    <w:p w:rsidR="006D193C" w:rsidRPr="004758C5" w:rsidRDefault="008D4605" w:rsidP="006D193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758C5">
        <w:rPr>
          <w:color w:val="000000" w:themeColor="text1"/>
        </w:rPr>
        <w:t xml:space="preserve">предварительное ознакомление с разными приемами работы с дидактическими карточками- заданиями. </w:t>
      </w:r>
    </w:p>
    <w:p w:rsidR="006D193C" w:rsidRPr="004758C5" w:rsidRDefault="008D4605" w:rsidP="004758C5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</w:rPr>
      </w:pPr>
      <w:r w:rsidRPr="004758C5">
        <w:rPr>
          <w:color w:val="000000" w:themeColor="text1"/>
        </w:rPr>
        <w:t>1.</w:t>
      </w:r>
      <w:r w:rsidR="006D193C" w:rsidRPr="004758C5">
        <w:rPr>
          <w:color w:val="000000" w:themeColor="text1"/>
        </w:rPr>
        <w:t xml:space="preserve"> Учащиеся </w:t>
      </w:r>
      <w:r w:rsidRPr="004758C5">
        <w:rPr>
          <w:color w:val="000000" w:themeColor="text1"/>
        </w:rPr>
        <w:t xml:space="preserve">изготавливают карточки с изображениями знаков химических элементов. На </w:t>
      </w:r>
      <w:r w:rsidR="004758C5">
        <w:rPr>
          <w:color w:val="000000" w:themeColor="text1"/>
        </w:rPr>
        <w:t>обратной</w:t>
      </w:r>
      <w:r w:rsidRPr="004758C5">
        <w:rPr>
          <w:color w:val="000000" w:themeColor="text1"/>
        </w:rPr>
        <w:t xml:space="preserve"> стороне пишут название элемента, название знака, относительную атомную массу и принадлежность к металлам или неметаллам. Работают в парах, задавая вопросы соседу по парте или фронтально. </w:t>
      </w:r>
    </w:p>
    <w:p w:rsidR="006D193C" w:rsidRPr="004758C5" w:rsidRDefault="008D4605" w:rsidP="004758C5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</w:rPr>
      </w:pPr>
      <w:r w:rsidRPr="004758C5">
        <w:rPr>
          <w:color w:val="000000" w:themeColor="text1"/>
        </w:rPr>
        <w:t xml:space="preserve">2. Учащиеся 8-х получают множество карточек с </w:t>
      </w:r>
      <w:proofErr w:type="spellStart"/>
      <w:proofErr w:type="gramStart"/>
      <w:r w:rsidRPr="004758C5">
        <w:rPr>
          <w:color w:val="000000" w:themeColor="text1"/>
        </w:rPr>
        <w:t>формулами.основных</w:t>
      </w:r>
      <w:proofErr w:type="spellEnd"/>
      <w:proofErr w:type="gramEnd"/>
      <w:r w:rsidRPr="004758C5">
        <w:rPr>
          <w:color w:val="000000" w:themeColor="text1"/>
        </w:rPr>
        <w:t xml:space="preserve"> классов неорганических веществ. </w:t>
      </w:r>
      <w:r w:rsidR="006D193C" w:rsidRPr="004758C5">
        <w:rPr>
          <w:color w:val="000000" w:themeColor="text1"/>
        </w:rPr>
        <w:t>Сформулированные и выполненные задания учащимися:</w:t>
      </w:r>
    </w:p>
    <w:p w:rsidR="006D193C" w:rsidRPr="004758C5" w:rsidRDefault="008D4605" w:rsidP="006D193C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 w:themeColor="text1"/>
        </w:rPr>
      </w:pPr>
      <w:r w:rsidRPr="004758C5">
        <w:rPr>
          <w:color w:val="000000" w:themeColor="text1"/>
        </w:rPr>
        <w:t xml:space="preserve">а) проклассифицировать </w:t>
      </w:r>
    </w:p>
    <w:p w:rsidR="006D193C" w:rsidRPr="004758C5" w:rsidRDefault="008D4605" w:rsidP="006D193C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 w:themeColor="text1"/>
        </w:rPr>
      </w:pPr>
      <w:r w:rsidRPr="004758C5">
        <w:rPr>
          <w:color w:val="000000" w:themeColor="text1"/>
        </w:rPr>
        <w:t xml:space="preserve">б) назвать </w:t>
      </w:r>
    </w:p>
    <w:p w:rsidR="006D193C" w:rsidRPr="004758C5" w:rsidRDefault="008D4605" w:rsidP="006D193C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 w:themeColor="text1"/>
        </w:rPr>
      </w:pPr>
      <w:r w:rsidRPr="004758C5">
        <w:rPr>
          <w:color w:val="000000" w:themeColor="text1"/>
        </w:rPr>
        <w:t xml:space="preserve">в) описать свойства физические свойства </w:t>
      </w:r>
    </w:p>
    <w:p w:rsidR="006D193C" w:rsidRPr="004758C5" w:rsidRDefault="008D4605" w:rsidP="006D193C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 w:themeColor="text1"/>
          <w:shd w:val="clear" w:color="auto" w:fill="FFFFFF"/>
        </w:rPr>
      </w:pPr>
      <w:r w:rsidRPr="004758C5">
        <w:rPr>
          <w:color w:val="000000" w:themeColor="text1"/>
        </w:rPr>
        <w:t>г) указать окраску индикатора</w:t>
      </w:r>
    </w:p>
    <w:p w:rsidR="008D4605" w:rsidRPr="004758C5" w:rsidRDefault="008D4605" w:rsidP="004758C5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  <w:shd w:val="clear" w:color="auto" w:fill="FFFFFF"/>
        </w:rPr>
      </w:pPr>
      <w:r w:rsidRPr="004758C5">
        <w:rPr>
          <w:color w:val="000000" w:themeColor="text1"/>
          <w:shd w:val="clear" w:color="auto" w:fill="FFFFFF"/>
        </w:rPr>
        <w:t xml:space="preserve">Большинство из представленных заданий может быть использовано не только </w:t>
      </w:r>
      <w:r w:rsidR="004758C5">
        <w:rPr>
          <w:color w:val="000000" w:themeColor="text1"/>
          <w:shd w:val="clear" w:color="auto" w:fill="FFFFFF"/>
        </w:rPr>
        <w:br/>
      </w:r>
      <w:r w:rsidRPr="004758C5">
        <w:rPr>
          <w:color w:val="000000" w:themeColor="text1"/>
          <w:shd w:val="clear" w:color="auto" w:fill="FFFFFF"/>
        </w:rPr>
        <w:t xml:space="preserve">при изучении темы «Химические элементы», </w:t>
      </w:r>
      <w:r w:rsidR="006D193C" w:rsidRPr="004758C5">
        <w:rPr>
          <w:color w:val="000000" w:themeColor="text1"/>
          <w:shd w:val="clear" w:color="auto" w:fill="FFFFFF"/>
        </w:rPr>
        <w:t>«</w:t>
      </w:r>
      <w:r w:rsidRPr="004758C5">
        <w:rPr>
          <w:color w:val="000000" w:themeColor="text1"/>
          <w:shd w:val="clear" w:color="auto" w:fill="FFFFFF"/>
        </w:rPr>
        <w:t xml:space="preserve">Формулы неорганических веществ», </w:t>
      </w:r>
      <w:r w:rsidR="004758C5">
        <w:rPr>
          <w:color w:val="000000" w:themeColor="text1"/>
          <w:shd w:val="clear" w:color="auto" w:fill="FFFFFF"/>
        </w:rPr>
        <w:t xml:space="preserve">но и на </w:t>
      </w:r>
      <w:r w:rsidRPr="004758C5">
        <w:rPr>
          <w:color w:val="000000" w:themeColor="text1"/>
          <w:shd w:val="clear" w:color="auto" w:fill="FFFFFF"/>
        </w:rPr>
        <w:t>уроках и по разным темам</w:t>
      </w:r>
      <w:r w:rsidR="006D193C" w:rsidRPr="004758C5">
        <w:rPr>
          <w:color w:val="000000" w:themeColor="text1"/>
          <w:shd w:val="clear" w:color="auto" w:fill="FFFFFF"/>
        </w:rPr>
        <w:t>.</w:t>
      </w:r>
    </w:p>
    <w:p w:rsidR="006D193C" w:rsidRPr="004758C5" w:rsidRDefault="006D193C" w:rsidP="00B04A5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4758C5">
        <w:rPr>
          <w:b/>
          <w:color w:val="000000" w:themeColor="text1"/>
        </w:rPr>
        <w:t>Игровые методы работы</w:t>
      </w:r>
    </w:p>
    <w:p w:rsidR="006D193C" w:rsidRPr="004758C5" w:rsidRDefault="006D193C" w:rsidP="006D193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758C5">
        <w:rPr>
          <w:b/>
          <w:bCs/>
          <w:color w:val="000000" w:themeColor="text1"/>
        </w:rPr>
        <w:t>Крестики – нолики</w:t>
      </w:r>
    </w:p>
    <w:p w:rsidR="006D193C" w:rsidRPr="004758C5" w:rsidRDefault="006D193C" w:rsidP="006D193C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Задание: найти ряд, в котором все элементы объединены одним признаком, каким?</w:t>
      </w:r>
    </w:p>
    <w:p w:rsidR="006D193C" w:rsidRPr="004758C5" w:rsidRDefault="004758C5" w:rsidP="006D193C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D193C" w:rsidRPr="00475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элементы неметаллы, металлы</w:t>
      </w:r>
    </w:p>
    <w:p w:rsidR="006D193C" w:rsidRPr="004758C5" w:rsidRDefault="004758C5" w:rsidP="006D193C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6D193C" w:rsidRPr="00475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произношение символа и название элемента совпадают</w:t>
      </w:r>
    </w:p>
    <w:p w:rsidR="006D193C" w:rsidRPr="004758C5" w:rsidRDefault="004758C5" w:rsidP="006D193C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6D193C" w:rsidRPr="00475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оксиды</w:t>
      </w:r>
    </w:p>
    <w:p w:rsidR="006D193C" w:rsidRPr="004758C5" w:rsidRDefault="004758C5" w:rsidP="006D193C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6D193C" w:rsidRPr="00475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кислотные оксиды</w:t>
      </w:r>
    </w:p>
    <w:p w:rsidR="006D193C" w:rsidRPr="004758C5" w:rsidRDefault="004758C5" w:rsidP="006D193C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6D193C" w:rsidRPr="00475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т.д.</w:t>
      </w:r>
    </w:p>
    <w:p w:rsidR="006D193C" w:rsidRPr="004758C5" w:rsidRDefault="006D193C" w:rsidP="006D193C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193C" w:rsidRPr="004758C5" w:rsidRDefault="006D193C" w:rsidP="006D193C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758C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Игра «</w:t>
      </w:r>
      <w:r w:rsidRPr="004758C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Третий лишний</w:t>
      </w:r>
      <w:r w:rsidRPr="004758C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»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Игра может быть использована при изучении классов органических </w:t>
      </w:r>
      <w:r w:rsidR="00475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неорганических соединений, а также при подготовке учащихся к ЕГЭ и ГИА по химии.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игры</w:t>
      </w:r>
      <w:r w:rsidRPr="00475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75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6D19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айти формулы веществ, которые не соответствуют логическим цепочкам.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9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D19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1.</w:t>
      </w:r>
      <w:r w:rsidRPr="004758C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6D19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Кислоты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HCI          HNO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3 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H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</w:t>
      </w:r>
      <w:proofErr w:type="spellStart"/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HBr</w:t>
      </w:r>
      <w:proofErr w:type="spellEnd"/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        HF              H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SO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   H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      H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SO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D19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  <w:t xml:space="preserve">2. </w:t>
      </w:r>
      <w:r w:rsidRPr="006D19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Оксиды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               </w:t>
      </w:r>
      <w:proofErr w:type="spellStart"/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CuO</w:t>
      </w:r>
      <w:proofErr w:type="spellEnd"/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       </w:t>
      </w:r>
      <w:proofErr w:type="spellStart"/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FeO</w:t>
      </w:r>
      <w:proofErr w:type="spellEnd"/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            CO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               CO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     As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5 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     NO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                   N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 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    N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5 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       NO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D19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  <w:t xml:space="preserve">3. </w:t>
      </w:r>
      <w:r w:rsidRPr="006D19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Соли</w:t>
      </w:r>
      <w:r w:rsidRPr="006D19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  <w:t xml:space="preserve">        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                   KCI         HCI           </w:t>
      </w:r>
      <w:proofErr w:type="spellStart"/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NaCI</w:t>
      </w:r>
      <w:proofErr w:type="spellEnd"/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 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                   </w:t>
      </w:r>
      <w:proofErr w:type="spellStart"/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NaBr</w:t>
      </w:r>
      <w:proofErr w:type="spellEnd"/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      NaNO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3 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  NH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OH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                   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SO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4 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</w:t>
      </w:r>
      <w:proofErr w:type="spellStart"/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BaS</w:t>
      </w:r>
      <w:proofErr w:type="spellEnd"/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         H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9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4. Углеводороды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метан     пропан      циклопропан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C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6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C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10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C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6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</w:t>
      </w: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12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бензол          фенол         толуол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9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5. Кислородосодержащие органические вещества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         </w:t>
      </w:r>
      <w:proofErr w:type="spellStart"/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этаналь</w:t>
      </w:r>
      <w:proofErr w:type="spellEnd"/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        этанол            </w:t>
      </w:r>
      <w:proofErr w:type="spellStart"/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ацетоальдегид</w:t>
      </w:r>
      <w:proofErr w:type="spellEnd"/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глицин           глицерин       этиленгликоль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фенол             толуол           бутанол</w:t>
      </w:r>
    </w:p>
    <w:p w:rsidR="006D193C" w:rsidRPr="004758C5" w:rsidRDefault="006D193C" w:rsidP="006D193C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 w:themeColor="text1"/>
        </w:rPr>
      </w:pPr>
    </w:p>
    <w:p w:rsidR="006D193C" w:rsidRPr="004758C5" w:rsidRDefault="006D193C" w:rsidP="006D193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758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Найди пару</w:t>
      </w:r>
    </w:p>
    <w:p w:rsidR="006D193C" w:rsidRPr="006D193C" w:rsidRDefault="006D193C" w:rsidP="006D1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9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Под каждой буквой записывается названия реакций. Выигрывает тот, кто пр</w:t>
      </w:r>
      <w:r w:rsidRPr="004758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иведет наибольшее число реакций</w:t>
      </w:r>
    </w:p>
    <w:p w:rsidR="006D193C" w:rsidRPr="006D193C" w:rsidRDefault="006D193C" w:rsidP="006D193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9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                                  </w:t>
      </w:r>
    </w:p>
    <w:tbl>
      <w:tblPr>
        <w:tblW w:w="95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299"/>
        <w:gridCol w:w="2917"/>
        <w:gridCol w:w="1830"/>
      </w:tblGrid>
      <w:tr w:rsidR="004758C5" w:rsidRPr="004758C5" w:rsidTr="006D193C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3C" w:rsidRPr="006D193C" w:rsidRDefault="006D193C" w:rsidP="006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3C" w:rsidRPr="006D193C" w:rsidRDefault="006D193C" w:rsidP="006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3C" w:rsidRPr="006D193C" w:rsidRDefault="006D193C" w:rsidP="006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3C" w:rsidRPr="006D193C" w:rsidRDefault="006D193C" w:rsidP="006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4758C5" w:rsidRPr="004758C5" w:rsidTr="006D193C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3C" w:rsidRPr="006D193C" w:rsidRDefault="006D193C" w:rsidP="006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1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Вюрца</w:t>
            </w:r>
            <w:proofErr w:type="spellEnd"/>
          </w:p>
          <w:p w:rsidR="006D193C" w:rsidRPr="006D193C" w:rsidRDefault="006D193C" w:rsidP="006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Вагнера</w:t>
            </w:r>
          </w:p>
          <w:p w:rsidR="006D193C" w:rsidRPr="006D193C" w:rsidRDefault="006D193C" w:rsidP="006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Вулканизация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3C" w:rsidRPr="006D193C" w:rsidRDefault="006D193C" w:rsidP="006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Обмена</w:t>
            </w:r>
          </w:p>
          <w:p w:rsidR="006D193C" w:rsidRPr="006D193C" w:rsidRDefault="006D193C" w:rsidP="006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Отщепления</w:t>
            </w:r>
          </w:p>
          <w:p w:rsidR="006D193C" w:rsidRPr="006D193C" w:rsidRDefault="006D193C" w:rsidP="006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Окисления</w:t>
            </w:r>
          </w:p>
          <w:p w:rsidR="006D193C" w:rsidRPr="006D193C" w:rsidRDefault="006D193C" w:rsidP="006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Омыления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3C" w:rsidRPr="006D193C" w:rsidRDefault="006D193C" w:rsidP="006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Дегидрирования</w:t>
            </w:r>
          </w:p>
          <w:p w:rsidR="006D193C" w:rsidRPr="006D193C" w:rsidRDefault="006D193C" w:rsidP="006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Дегидратации</w:t>
            </w:r>
          </w:p>
          <w:p w:rsidR="006D193C" w:rsidRPr="006D193C" w:rsidRDefault="006D193C" w:rsidP="006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1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Димеризация</w:t>
            </w:r>
            <w:proofErr w:type="spellEnd"/>
          </w:p>
          <w:p w:rsidR="006D193C" w:rsidRPr="006D193C" w:rsidRDefault="006D193C" w:rsidP="006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Денатурация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3C" w:rsidRPr="006D193C" w:rsidRDefault="006D193C" w:rsidP="006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Ароматизация</w:t>
            </w:r>
          </w:p>
          <w:p w:rsidR="006D193C" w:rsidRPr="006D193C" w:rsidRDefault="006D193C" w:rsidP="006D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19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Алкилирования</w:t>
            </w:r>
            <w:proofErr w:type="spellEnd"/>
          </w:p>
        </w:tc>
      </w:tr>
    </w:tbl>
    <w:p w:rsidR="00C62F86" w:rsidRPr="004758C5" w:rsidRDefault="00C62F86" w:rsidP="008D46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F86" w:rsidRPr="004758C5" w:rsidRDefault="00C62F86" w:rsidP="008D460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8C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</w:p>
    <w:tbl>
      <w:tblPr>
        <w:tblpPr w:leftFromText="45" w:rightFromText="45" w:vertAnchor="text" w:tblpXSpec="center"/>
        <w:tblW w:w="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844"/>
      </w:tblGrid>
      <w:tr w:rsidR="004758C5" w:rsidRPr="004758C5" w:rsidTr="00C62F86"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4758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железа</w:t>
            </w:r>
          </w:p>
        </w:tc>
      </w:tr>
      <w:tr w:rsidR="004758C5" w:rsidRPr="004758C5" w:rsidTr="00C62F86"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4758C5" w:rsidRPr="004758C5" w:rsidTr="00C62F86"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2Fe + 3Cl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→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2FeCl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4758C5" w:rsidRPr="004758C5" w:rsidTr="00C62F86"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Fe</w:t>
            </w:r>
            <w:proofErr w:type="spellEnd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+ 2HCl →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FeCl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 H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4758C5" w:rsidRPr="004758C5" w:rsidTr="00C62F86"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Fe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+ 6HCl →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2FeCl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+ 3H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</w:t>
            </w:r>
          </w:p>
        </w:tc>
      </w:tr>
      <w:tr w:rsidR="004758C5" w:rsidRPr="004758C5" w:rsidTr="00C62F86"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FeO</w:t>
            </w:r>
            <w:proofErr w:type="spellEnd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+ 2HCl →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FeCl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 H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</w:t>
            </w:r>
          </w:p>
        </w:tc>
      </w:tr>
      <w:tr w:rsidR="004758C5" w:rsidRPr="004758C5" w:rsidTr="00C62F86"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Fe</w:t>
            </w:r>
            <w:proofErr w:type="spellEnd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(OH)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+ 3HCl →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FeCl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+ 3H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</w:t>
            </w:r>
          </w:p>
        </w:tc>
      </w:tr>
      <w:tr w:rsidR="004758C5" w:rsidRPr="004758C5" w:rsidTr="00C62F86"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Fe</w:t>
            </w:r>
            <w:proofErr w:type="spellEnd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(OH)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+ 2HCl →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FeCl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+ 2H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</w:t>
            </w:r>
          </w:p>
        </w:tc>
      </w:tr>
      <w:tr w:rsidR="004758C5" w:rsidRPr="004758C5" w:rsidTr="00C62F86"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Fe</w:t>
            </w:r>
            <w:proofErr w:type="spellEnd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CuCl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→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FeCl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Cu</w:t>
            </w:r>
            <w:proofErr w:type="spellEnd"/>
          </w:p>
        </w:tc>
      </w:tr>
      <w:tr w:rsidR="004758C5" w:rsidRPr="004758C5" w:rsidTr="00C62F86"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3Fe + 4H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 →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Fe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4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+ 4H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4758C5" w:rsidRPr="004758C5" w:rsidTr="00C62F86"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3Fe + 2O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→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62F86" w:rsidRPr="00C62F86" w:rsidRDefault="00C62F86" w:rsidP="00112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Fe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</w:tbl>
    <w:p w:rsidR="00C62F86" w:rsidRPr="004758C5" w:rsidRDefault="00C62F86" w:rsidP="00C62F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F86" w:rsidRPr="004758C5" w:rsidRDefault="00C62F86" w:rsidP="00C62F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F86" w:rsidRPr="004758C5" w:rsidRDefault="00C62F86" w:rsidP="00C62F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F86" w:rsidRPr="004758C5" w:rsidRDefault="00C62F86" w:rsidP="00C62F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F86" w:rsidRPr="004758C5" w:rsidRDefault="00C62F86" w:rsidP="00C62F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F86" w:rsidRPr="004758C5" w:rsidRDefault="00C62F86" w:rsidP="00C62F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F86" w:rsidRPr="004758C5" w:rsidRDefault="00C62F86" w:rsidP="00C62F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F86" w:rsidRPr="004758C5" w:rsidRDefault="00C62F86" w:rsidP="00C62F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8C5" w:rsidRDefault="004758C5" w:rsidP="004758C5">
      <w:pPr>
        <w:pStyle w:val="a5"/>
        <w:ind w:left="15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8C5" w:rsidRDefault="004758C5" w:rsidP="004758C5">
      <w:pPr>
        <w:pStyle w:val="a5"/>
        <w:ind w:left="15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8C5" w:rsidRDefault="004758C5" w:rsidP="004758C5">
      <w:pPr>
        <w:pStyle w:val="a5"/>
        <w:ind w:left="15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8C5" w:rsidRDefault="004758C5" w:rsidP="004758C5">
      <w:pPr>
        <w:pStyle w:val="a5"/>
        <w:ind w:left="15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8C5" w:rsidRDefault="004758C5" w:rsidP="004758C5">
      <w:pPr>
        <w:pStyle w:val="a5"/>
        <w:ind w:left="15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2F86" w:rsidRPr="004758C5" w:rsidRDefault="00C62F86" w:rsidP="00C62F86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Найди ошибку</w:t>
      </w:r>
    </w:p>
    <w:tbl>
      <w:tblPr>
        <w:tblW w:w="650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4"/>
        <w:gridCol w:w="3261"/>
      </w:tblGrid>
      <w:tr w:rsidR="004758C5" w:rsidRPr="004758C5" w:rsidTr="00C62F86">
        <w:trPr>
          <w:jc w:val="center"/>
        </w:trPr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F86" w:rsidRPr="00C62F86" w:rsidRDefault="00C62F86" w:rsidP="00C62F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вариант (1 ряд)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F86" w:rsidRPr="00C62F86" w:rsidRDefault="00C62F86" w:rsidP="00C62F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вариант (2 ряд)</w:t>
            </w:r>
          </w:p>
        </w:tc>
      </w:tr>
      <w:tr w:rsidR="004758C5" w:rsidRPr="004758C5" w:rsidTr="00C62F86">
        <w:trPr>
          <w:jc w:val="center"/>
        </w:trPr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F86" w:rsidRPr="00C62F86" w:rsidRDefault="00C62F86" w:rsidP="00C62F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2P + Cl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→ 2PCl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F86" w:rsidRPr="00C62F86" w:rsidRDefault="00C62F86" w:rsidP="00C62F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4P + О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→ 2P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  <w:tr w:rsidR="004758C5" w:rsidRPr="004758C5" w:rsidTr="00C62F86">
        <w:trPr>
          <w:jc w:val="center"/>
        </w:trPr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F86" w:rsidRPr="00C62F86" w:rsidRDefault="00C62F86" w:rsidP="00C62F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Na</w:t>
            </w:r>
            <w:proofErr w:type="spellEnd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S → Na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F86" w:rsidRPr="00C62F86" w:rsidRDefault="00C62F86" w:rsidP="00C62F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</w:t>
            </w:r>
            <w:proofErr w:type="spellEnd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Cl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→ </w:t>
            </w:r>
            <w:proofErr w:type="spellStart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NaCl</w:t>
            </w:r>
            <w:proofErr w:type="spellEnd"/>
          </w:p>
        </w:tc>
      </w:tr>
      <w:tr w:rsidR="004758C5" w:rsidRPr="004758C5" w:rsidTr="00C62F86">
        <w:trPr>
          <w:jc w:val="center"/>
        </w:trPr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F86" w:rsidRPr="00C62F86" w:rsidRDefault="00C62F86" w:rsidP="00C62F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HCl</w:t>
            </w:r>
            <w:proofErr w:type="spellEnd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Mg</w:t>
            </w:r>
            <w:proofErr w:type="spellEnd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→ MgCl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 H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F86" w:rsidRPr="00C62F86" w:rsidRDefault="00C62F86" w:rsidP="00C62F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HCl</w:t>
            </w:r>
            <w:proofErr w:type="spellEnd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Zn</w:t>
            </w:r>
            <w:proofErr w:type="spellEnd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→ ZnCl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 H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4758C5" w:rsidRPr="004758C5" w:rsidTr="00C62F86">
        <w:trPr>
          <w:jc w:val="center"/>
        </w:trPr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F86" w:rsidRPr="00C62F86" w:rsidRDefault="00C62F86" w:rsidP="00C62F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 → H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 O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F86" w:rsidRPr="00C62F86" w:rsidRDefault="00C62F86" w:rsidP="00C62F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→ H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 + O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4758C5" w:rsidRPr="004758C5" w:rsidTr="00C62F86">
        <w:trPr>
          <w:jc w:val="center"/>
        </w:trPr>
        <w:tc>
          <w:tcPr>
            <w:tcW w:w="3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F86" w:rsidRPr="00C62F86" w:rsidRDefault="00C62F86" w:rsidP="00C62F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 H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→ 2NH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F86" w:rsidRPr="00C62F86" w:rsidRDefault="00C62F86" w:rsidP="00C62F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Cl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 H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→ </w:t>
            </w:r>
            <w:proofErr w:type="spellStart"/>
            <w:r w:rsidRPr="00C62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HCl</w:t>
            </w:r>
            <w:proofErr w:type="spellEnd"/>
          </w:p>
        </w:tc>
      </w:tr>
    </w:tbl>
    <w:p w:rsidR="00336D3C" w:rsidRDefault="00336D3C" w:rsidP="00336D3C">
      <w:pPr>
        <w:pStyle w:val="a5"/>
        <w:shd w:val="clear" w:color="auto" w:fill="FFFFFF"/>
        <w:spacing w:after="0" w:line="240" w:lineRule="auto"/>
        <w:ind w:left="150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04A5C" w:rsidRDefault="00336D3C" w:rsidP="00336D3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36D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Что в черном ящике?</w:t>
      </w:r>
    </w:p>
    <w:p w:rsidR="00BA0B7F" w:rsidRDefault="00BA0B7F" w:rsidP="00BA0B7F">
      <w:pPr>
        <w:pStyle w:val="a5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336D3C" w:rsidRDefault="00BA0B7F" w:rsidP="00BA0B7F">
      <w:pPr>
        <w:pStyle w:val="a5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1) </w:t>
      </w:r>
      <w:r w:rsidR="00336D3C" w:rsidRPr="00336D3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Определить вещество по описанию</w:t>
      </w:r>
      <w:r w:rsidR="00336D3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 тяжелая маслянистая жидкость, известная как сильный окислитель. При оставлении открытой на воздухе ее объем увеличивается, так как она поглощает влагу из воздуха. При этом выделяется теплота.</w:t>
      </w:r>
    </w:p>
    <w:p w:rsidR="00BA0B7F" w:rsidRDefault="00BA0B7F" w:rsidP="00BA0B7F">
      <w:pPr>
        <w:pStyle w:val="a5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A0B7F" w:rsidRDefault="00BA0B7F" w:rsidP="00BA0B7F">
      <w:pPr>
        <w:pStyle w:val="a5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2) В черном ящике находится твердый серебристый материал, который хранится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в банке с керосином. Он мягкий и режется ножом. Энергично реагирует с водой.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При этом получившийся раствор является щелочью. Сгорая, он образует карминно-красный цвет пламени.</w:t>
      </w:r>
    </w:p>
    <w:p w:rsidR="00BA0B7F" w:rsidRDefault="00BA0B7F" w:rsidP="00BA0B7F">
      <w:pPr>
        <w:pStyle w:val="a5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A0B7F" w:rsidRPr="00336D3C" w:rsidRDefault="00BA0B7F" w:rsidP="00BA0B7F">
      <w:pPr>
        <w:pStyle w:val="a5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3) и др.</w:t>
      </w:r>
    </w:p>
    <w:p w:rsidR="00336D3C" w:rsidRPr="00336D3C" w:rsidRDefault="00336D3C" w:rsidP="00336D3C">
      <w:pPr>
        <w:pStyle w:val="a5"/>
        <w:shd w:val="clear" w:color="auto" w:fill="FFFFFF"/>
        <w:spacing w:after="0" w:line="240" w:lineRule="auto"/>
        <w:ind w:left="1500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04A5C" w:rsidRPr="004758C5" w:rsidRDefault="00B04A5C" w:rsidP="004758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758C5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Кроме вышеперечисленных известно множество различных методов и приемов</w:t>
      </w:r>
      <w:r w:rsidR="004758C5" w:rsidRPr="004758C5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4758C5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="004758C5" w:rsidRPr="004758C5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для развития учащегося и повышения качества его </w:t>
      </w:r>
      <w:proofErr w:type="spellStart"/>
      <w:r w:rsidR="004758C5" w:rsidRPr="004758C5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обученности</w:t>
      </w:r>
      <w:proofErr w:type="spellEnd"/>
      <w:r w:rsidR="004758C5" w:rsidRPr="004758C5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при этом сохраняя </w:t>
      </w:r>
      <w:r w:rsidR="004758C5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="004758C5" w:rsidRPr="004758C5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его психологическое благополучие. </w:t>
      </w:r>
    </w:p>
    <w:p w:rsidR="00B04A5C" w:rsidRPr="00B04A5C" w:rsidRDefault="00B04A5C" w:rsidP="004758C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475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руках предметника-наставника есть возможность создать на уроке такую атмосферу, в которой дети будут чувствовать себя «как дома», атмосферу психологического комфорта, атмосферу любви и принятия учащегося.</w:t>
      </w:r>
    </w:p>
    <w:p w:rsidR="00B04A5C" w:rsidRPr="004758C5" w:rsidRDefault="00B04A5C" w:rsidP="00475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        Нельзя допустить у детей комплексов, неуверенности в себе. В классе не должно быть деления на </w:t>
      </w:r>
      <w:r w:rsidR="004758C5"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хороших</w:t>
      </w:r>
      <w:r w:rsidR="004758C5"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 w:rsidR="004758C5"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плохих</w:t>
      </w:r>
      <w:r w:rsidR="004758C5"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4758C5"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умных</w:t>
      </w:r>
      <w:r w:rsidR="004758C5"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 w:rsidR="004758C5"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глупых</w:t>
      </w:r>
      <w:r w:rsidR="004758C5"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Каждый ребенок должен ощущать веру учителя в его силы. Ситуация успеха (Я могу!) формирует у ребенка веру </w:t>
      </w:r>
      <w:r w:rsidR="00A753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себя – развитие автономии: я хочу решать, что делать со своей жизнью; учит преодолевать трудности, при этом формируя компетентность в конкретной области знаний; помогает осознать свое продвижение вперед для ощущения уверенности: я хочу делать </w:t>
      </w:r>
      <w:r w:rsidR="00A753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что-то значимое.</w:t>
      </w:r>
    </w:p>
    <w:p w:rsidR="004758C5" w:rsidRPr="00B04A5C" w:rsidRDefault="004758C5" w:rsidP="004758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Проблемы развития личности решаются педагогическими средствами, </w:t>
      </w:r>
      <w:r w:rsidR="00A753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475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 их невозможно применить без знаний психологии.</w:t>
      </w:r>
    </w:p>
    <w:p w:rsidR="00C62F86" w:rsidRPr="004758C5" w:rsidRDefault="00C62F86" w:rsidP="00C62F86">
      <w:pPr>
        <w:pStyle w:val="a5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62F86" w:rsidRPr="0047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807"/>
    <w:multiLevelType w:val="hybridMultilevel"/>
    <w:tmpl w:val="4A68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518"/>
    <w:multiLevelType w:val="hybridMultilevel"/>
    <w:tmpl w:val="5B9C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047D4"/>
    <w:multiLevelType w:val="hybridMultilevel"/>
    <w:tmpl w:val="5D2CFE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37F510A"/>
    <w:multiLevelType w:val="hybridMultilevel"/>
    <w:tmpl w:val="C86C4A0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E1042D"/>
    <w:multiLevelType w:val="multilevel"/>
    <w:tmpl w:val="D208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50AD9"/>
    <w:multiLevelType w:val="multilevel"/>
    <w:tmpl w:val="99AC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1A5C4D"/>
    <w:multiLevelType w:val="hybridMultilevel"/>
    <w:tmpl w:val="6E76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47B41"/>
    <w:multiLevelType w:val="multilevel"/>
    <w:tmpl w:val="7DA8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8D2E72"/>
    <w:multiLevelType w:val="hybridMultilevel"/>
    <w:tmpl w:val="3362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94AD4"/>
    <w:multiLevelType w:val="hybridMultilevel"/>
    <w:tmpl w:val="F4CC00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842454"/>
    <w:multiLevelType w:val="multilevel"/>
    <w:tmpl w:val="B92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C"/>
    <w:rsid w:val="001015F3"/>
    <w:rsid w:val="001A37B5"/>
    <w:rsid w:val="00336D3C"/>
    <w:rsid w:val="004758C5"/>
    <w:rsid w:val="00571AB7"/>
    <w:rsid w:val="006D193C"/>
    <w:rsid w:val="0079440C"/>
    <w:rsid w:val="008D4605"/>
    <w:rsid w:val="009D1FFF"/>
    <w:rsid w:val="00A33223"/>
    <w:rsid w:val="00A75356"/>
    <w:rsid w:val="00AE091B"/>
    <w:rsid w:val="00B04A5C"/>
    <w:rsid w:val="00B1252E"/>
    <w:rsid w:val="00BA0B7F"/>
    <w:rsid w:val="00C6122F"/>
    <w:rsid w:val="00C6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4A4F"/>
  <w15:chartTrackingRefBased/>
  <w15:docId w15:val="{1D2095AD-1A2F-47D9-B7A7-5CDBABE0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40C"/>
    <w:rPr>
      <w:b/>
      <w:bCs/>
    </w:rPr>
  </w:style>
  <w:style w:type="paragraph" w:styleId="a5">
    <w:name w:val="List Paragraph"/>
    <w:basedOn w:val="a"/>
    <w:uiPriority w:val="34"/>
    <w:qFormat/>
    <w:rsid w:val="00B1252E"/>
    <w:pPr>
      <w:ind w:left="720"/>
      <w:contextualSpacing/>
    </w:pPr>
  </w:style>
  <w:style w:type="paragraph" w:customStyle="1" w:styleId="c3">
    <w:name w:val="c3"/>
    <w:basedOn w:val="a"/>
    <w:rsid w:val="0057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1AB7"/>
  </w:style>
  <w:style w:type="character" w:customStyle="1" w:styleId="c2">
    <w:name w:val="c2"/>
    <w:basedOn w:val="a0"/>
    <w:rsid w:val="00571AB7"/>
  </w:style>
  <w:style w:type="character" w:customStyle="1" w:styleId="c4">
    <w:name w:val="c4"/>
    <w:basedOn w:val="a0"/>
    <w:rsid w:val="00B04A5C"/>
  </w:style>
  <w:style w:type="character" w:customStyle="1" w:styleId="c12">
    <w:name w:val="c12"/>
    <w:basedOn w:val="a0"/>
    <w:rsid w:val="00B04A5C"/>
  </w:style>
  <w:style w:type="character" w:customStyle="1" w:styleId="10">
    <w:name w:val="Заголовок 1 Знак"/>
    <w:basedOn w:val="a0"/>
    <w:link w:val="1"/>
    <w:uiPriority w:val="9"/>
    <w:rsid w:val="00A75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86A2-6CAD-48EB-A735-2AED7E69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2023-06-30T16:40:00Z</dcterms:created>
  <dcterms:modified xsi:type="dcterms:W3CDTF">2023-06-30T19:43:00Z</dcterms:modified>
</cp:coreProperties>
</file>