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E7" w:rsidRPr="004325F9" w:rsidRDefault="00B84AE7" w:rsidP="00432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25F9">
        <w:rPr>
          <w:rFonts w:ascii="Times New Roman" w:hAnsi="Times New Roman" w:cs="Times New Roman"/>
          <w:sz w:val="24"/>
          <w:szCs w:val="24"/>
        </w:rPr>
        <w:t>Валуйских</w:t>
      </w:r>
      <w:proofErr w:type="spellEnd"/>
      <w:r w:rsidRPr="004325F9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B84AE7" w:rsidRPr="004325F9" w:rsidRDefault="00B84AE7" w:rsidP="00432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B84AE7" w:rsidRPr="004325F9" w:rsidRDefault="00B84AE7" w:rsidP="00432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 xml:space="preserve">МОУ «Разуменская средняя общеобразовательная школа № 3 </w:t>
      </w:r>
    </w:p>
    <w:p w:rsidR="00B84AE7" w:rsidRPr="004325F9" w:rsidRDefault="00B84AE7" w:rsidP="00432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>Белгородского района Белгородской области»</w:t>
      </w:r>
      <w:r w:rsidRPr="004325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B84AE7" w:rsidRPr="004325F9" w:rsidRDefault="00B84AE7" w:rsidP="004325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906" w:rsidRPr="004325F9" w:rsidRDefault="008E78B7" w:rsidP="00432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F9">
        <w:rPr>
          <w:rFonts w:ascii="Times New Roman" w:hAnsi="Times New Roman" w:cs="Times New Roman"/>
          <w:b/>
          <w:sz w:val="24"/>
          <w:szCs w:val="24"/>
        </w:rPr>
        <w:t xml:space="preserve">ВОСХОЖДЕНИЕ К УСПЕХУ: ТРАНСЛЯЦИЯ ПЕРЕДОВОГО ПЕДАГОГИЧЕСКОГО ОПЫТА ПО </w:t>
      </w:r>
      <w:r w:rsidR="0028332C" w:rsidRPr="004325F9">
        <w:rPr>
          <w:rFonts w:ascii="Times New Roman" w:hAnsi="Times New Roman" w:cs="Times New Roman"/>
          <w:b/>
          <w:sz w:val="24"/>
          <w:szCs w:val="24"/>
        </w:rPr>
        <w:t xml:space="preserve">ОРГАНИЗАЦИИ РАБОТЫ С СИНКВЕЙНОМ </w:t>
      </w:r>
      <w:r w:rsidRPr="004325F9">
        <w:rPr>
          <w:rFonts w:ascii="Times New Roman" w:hAnsi="Times New Roman" w:cs="Times New Roman"/>
          <w:b/>
          <w:sz w:val="24"/>
          <w:szCs w:val="24"/>
        </w:rPr>
        <w:t>С ОБУЧАЮЩИМИСЯ С ОВЗ</w:t>
      </w:r>
    </w:p>
    <w:p w:rsidR="008E78B7" w:rsidRPr="004325F9" w:rsidRDefault="008E78B7" w:rsidP="004325F9">
      <w:pPr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="00B156C4">
        <w:rPr>
          <w:rFonts w:ascii="Times New Roman" w:hAnsi="Times New Roman" w:cs="Times New Roman"/>
          <w:sz w:val="24"/>
          <w:szCs w:val="24"/>
        </w:rPr>
        <w:t>в конкурсной работе</w:t>
      </w:r>
      <w:r w:rsidRPr="004325F9">
        <w:rPr>
          <w:rFonts w:ascii="Times New Roman" w:hAnsi="Times New Roman" w:cs="Times New Roman"/>
          <w:sz w:val="24"/>
          <w:szCs w:val="24"/>
        </w:rPr>
        <w:t xml:space="preserve"> рассматривается проблема трансляции передового педагогического опыта по организации работы с </w:t>
      </w:r>
      <w:proofErr w:type="spellStart"/>
      <w:r w:rsidRPr="004325F9">
        <w:rPr>
          <w:rFonts w:ascii="Times New Roman" w:hAnsi="Times New Roman" w:cs="Times New Roman"/>
          <w:sz w:val="24"/>
          <w:szCs w:val="24"/>
        </w:rPr>
        <w:t>синквейном</w:t>
      </w:r>
      <w:proofErr w:type="spellEnd"/>
      <w:r w:rsidRPr="004325F9">
        <w:rPr>
          <w:rFonts w:ascii="Times New Roman" w:hAnsi="Times New Roman" w:cs="Times New Roman"/>
          <w:sz w:val="24"/>
          <w:szCs w:val="24"/>
        </w:rPr>
        <w:t xml:space="preserve"> с обучающимися с ОВЗ.</w:t>
      </w:r>
      <w:r w:rsidR="0028332C" w:rsidRPr="004325F9">
        <w:rPr>
          <w:rFonts w:ascii="Times New Roman" w:hAnsi="Times New Roman" w:cs="Times New Roman"/>
          <w:sz w:val="24"/>
          <w:szCs w:val="24"/>
        </w:rPr>
        <w:t xml:space="preserve"> В статье говорится, что во время составления </w:t>
      </w:r>
      <w:proofErr w:type="spellStart"/>
      <w:r w:rsidR="0028332C" w:rsidRPr="004325F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28332C" w:rsidRPr="004325F9">
        <w:rPr>
          <w:rFonts w:ascii="Times New Roman" w:hAnsi="Times New Roman" w:cs="Times New Roman"/>
          <w:sz w:val="24"/>
          <w:szCs w:val="24"/>
        </w:rPr>
        <w:t xml:space="preserve"> у обучающегося с ОВЗ </w:t>
      </w:r>
      <w:r w:rsidR="00704A70" w:rsidRPr="004325F9">
        <w:rPr>
          <w:rFonts w:ascii="Times New Roman" w:hAnsi="Times New Roman" w:cs="Times New Roman"/>
          <w:sz w:val="24"/>
          <w:szCs w:val="24"/>
        </w:rPr>
        <w:t>развивается образная</w:t>
      </w:r>
      <w:r w:rsidR="0028332C" w:rsidRPr="004325F9">
        <w:rPr>
          <w:rFonts w:ascii="Times New Roman" w:hAnsi="Times New Roman" w:cs="Times New Roman"/>
          <w:sz w:val="24"/>
          <w:szCs w:val="24"/>
        </w:rPr>
        <w:t xml:space="preserve"> и словесная память, словесно-логическое </w:t>
      </w:r>
      <w:r w:rsidR="00704A70" w:rsidRPr="004325F9">
        <w:rPr>
          <w:rFonts w:ascii="Times New Roman" w:hAnsi="Times New Roman" w:cs="Times New Roman"/>
          <w:sz w:val="24"/>
          <w:szCs w:val="24"/>
        </w:rPr>
        <w:t>ассоциативное мышление</w:t>
      </w:r>
      <w:r w:rsidR="0028332C" w:rsidRPr="004325F9">
        <w:rPr>
          <w:rFonts w:ascii="Times New Roman" w:hAnsi="Times New Roman" w:cs="Times New Roman"/>
          <w:sz w:val="24"/>
          <w:szCs w:val="24"/>
        </w:rPr>
        <w:t>, творческое воображение, произвольное внимание</w:t>
      </w:r>
      <w:r w:rsidR="00704A70" w:rsidRPr="004325F9">
        <w:rPr>
          <w:rFonts w:ascii="Times New Roman" w:hAnsi="Times New Roman" w:cs="Times New Roman"/>
          <w:sz w:val="24"/>
          <w:szCs w:val="24"/>
        </w:rPr>
        <w:t>, тех психических процессов, которые непосредственно связаны с правильным овладением речью. Выделяются этапы работы, приводятся примеры.</w:t>
      </w:r>
    </w:p>
    <w:p w:rsidR="00B84AE7" w:rsidRPr="004325F9" w:rsidRDefault="00704A70" w:rsidP="004325F9">
      <w:pPr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b/>
          <w:sz w:val="24"/>
          <w:szCs w:val="24"/>
        </w:rPr>
        <w:t>Ключевые понятия:</w:t>
      </w:r>
      <w:r w:rsidRPr="0043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5F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325F9">
        <w:rPr>
          <w:rFonts w:ascii="Times New Roman" w:hAnsi="Times New Roman" w:cs="Times New Roman"/>
          <w:sz w:val="24"/>
          <w:szCs w:val="24"/>
        </w:rPr>
        <w:t xml:space="preserve">, обучающиеся с ОВЗ, технология «дидактический </w:t>
      </w:r>
      <w:proofErr w:type="spellStart"/>
      <w:r w:rsidRPr="004325F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325F9">
        <w:rPr>
          <w:rFonts w:ascii="Times New Roman" w:hAnsi="Times New Roman" w:cs="Times New Roman"/>
          <w:sz w:val="24"/>
          <w:szCs w:val="24"/>
        </w:rPr>
        <w:t>»</w:t>
      </w:r>
      <w:r w:rsidR="00634762" w:rsidRPr="004325F9">
        <w:rPr>
          <w:rFonts w:ascii="Times New Roman" w:hAnsi="Times New Roman" w:cs="Times New Roman"/>
          <w:sz w:val="24"/>
          <w:szCs w:val="24"/>
        </w:rPr>
        <w:t>.</w:t>
      </w:r>
    </w:p>
    <w:p w:rsidR="00B84AE7" w:rsidRPr="004325F9" w:rsidRDefault="00B84AE7" w:rsidP="00432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25F9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4325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325F9">
        <w:rPr>
          <w:rFonts w:ascii="Times New Roman" w:hAnsi="Times New Roman" w:cs="Times New Roman"/>
          <w:sz w:val="24"/>
          <w:szCs w:val="24"/>
        </w:rPr>
        <w:t>это  методический</w:t>
      </w:r>
      <w:proofErr w:type="gramEnd"/>
      <w:r w:rsidRPr="004325F9">
        <w:rPr>
          <w:rFonts w:ascii="Times New Roman" w:hAnsi="Times New Roman" w:cs="Times New Roman"/>
          <w:sz w:val="24"/>
          <w:szCs w:val="24"/>
        </w:rPr>
        <w:t xml:space="preserve"> приём, </w:t>
      </w:r>
    </w:p>
    <w:p w:rsidR="00B84AE7" w:rsidRPr="004325F9" w:rsidRDefault="00B84AE7" w:rsidP="00432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>который представляет собой стихотворение из пяти строк,</w:t>
      </w:r>
    </w:p>
    <w:p w:rsidR="00B84AE7" w:rsidRPr="004325F9" w:rsidRDefault="00B84AE7" w:rsidP="00432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 xml:space="preserve"> написанное определённым правилом.</w:t>
      </w:r>
    </w:p>
    <w:p w:rsidR="00D61B57" w:rsidRPr="004325F9" w:rsidRDefault="00D61B57" w:rsidP="0043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B57" w:rsidRPr="004325F9" w:rsidRDefault="00905E25" w:rsidP="0043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 xml:space="preserve">  </w:t>
      </w:r>
      <w:r w:rsidR="0085197F" w:rsidRPr="004325F9">
        <w:rPr>
          <w:rFonts w:ascii="Times New Roman" w:hAnsi="Times New Roman" w:cs="Times New Roman"/>
          <w:sz w:val="24"/>
          <w:szCs w:val="24"/>
        </w:rPr>
        <w:t xml:space="preserve">     </w:t>
      </w:r>
      <w:r w:rsidRPr="004325F9">
        <w:rPr>
          <w:rFonts w:ascii="Times New Roman" w:hAnsi="Times New Roman" w:cs="Times New Roman"/>
          <w:sz w:val="24"/>
          <w:szCs w:val="24"/>
        </w:rPr>
        <w:t xml:space="preserve">    </w:t>
      </w:r>
      <w:r w:rsidR="000A7100" w:rsidRPr="004325F9">
        <w:rPr>
          <w:rFonts w:ascii="Times New Roman" w:hAnsi="Times New Roman" w:cs="Times New Roman"/>
          <w:sz w:val="24"/>
          <w:szCs w:val="24"/>
        </w:rPr>
        <w:t xml:space="preserve">В России неуклонно растёт число детей с инвалидностью и ограниченными возможностями здоровья. </w:t>
      </w:r>
      <w:r w:rsidRPr="004325F9">
        <w:rPr>
          <w:rFonts w:ascii="Times New Roman" w:hAnsi="Times New Roman" w:cs="Times New Roman"/>
          <w:sz w:val="24"/>
          <w:szCs w:val="24"/>
        </w:rPr>
        <w:t>На сегодняшний день в образовательных организациях осуществляется сопровождение детей с ОВЗ</w:t>
      </w:r>
      <w:r w:rsidR="000A7100" w:rsidRPr="004325F9">
        <w:rPr>
          <w:rFonts w:ascii="Times New Roman" w:hAnsi="Times New Roman" w:cs="Times New Roman"/>
          <w:sz w:val="24"/>
          <w:szCs w:val="24"/>
        </w:rPr>
        <w:t xml:space="preserve"> и инвалидн</w:t>
      </w:r>
      <w:r w:rsidR="00412071" w:rsidRPr="004325F9">
        <w:rPr>
          <w:rFonts w:ascii="Times New Roman" w:hAnsi="Times New Roman" w:cs="Times New Roman"/>
          <w:sz w:val="24"/>
          <w:szCs w:val="24"/>
        </w:rPr>
        <w:t>остью согласно заключениям</w:t>
      </w:r>
      <w:r w:rsidR="000A7100" w:rsidRPr="004325F9">
        <w:rPr>
          <w:rFonts w:ascii="Times New Roman" w:hAnsi="Times New Roman" w:cs="Times New Roman"/>
          <w:sz w:val="24"/>
          <w:szCs w:val="24"/>
        </w:rPr>
        <w:t xml:space="preserve"> ТПМПК</w:t>
      </w:r>
      <w:r w:rsidRPr="004325F9">
        <w:rPr>
          <w:rFonts w:ascii="Times New Roman" w:hAnsi="Times New Roman" w:cs="Times New Roman"/>
          <w:sz w:val="24"/>
          <w:szCs w:val="24"/>
        </w:rPr>
        <w:t>.</w:t>
      </w:r>
      <w:r w:rsidR="00412071" w:rsidRPr="004325F9">
        <w:rPr>
          <w:rFonts w:ascii="Times New Roman" w:hAnsi="Times New Roman" w:cs="Times New Roman"/>
          <w:sz w:val="24"/>
          <w:szCs w:val="24"/>
        </w:rPr>
        <w:t xml:space="preserve"> </w:t>
      </w:r>
      <w:r w:rsidR="000A7100" w:rsidRPr="004325F9">
        <w:rPr>
          <w:rFonts w:ascii="Times New Roman" w:hAnsi="Times New Roman" w:cs="Times New Roman"/>
          <w:sz w:val="24"/>
          <w:szCs w:val="24"/>
        </w:rPr>
        <w:t xml:space="preserve">Понятие «обучающиеся с ОВЗ» - </w:t>
      </w:r>
      <w:r w:rsidR="0003471E" w:rsidRPr="004325F9">
        <w:rPr>
          <w:rFonts w:ascii="Times New Roman" w:hAnsi="Times New Roman" w:cs="Times New Roman"/>
          <w:sz w:val="24"/>
          <w:szCs w:val="24"/>
        </w:rPr>
        <w:t xml:space="preserve"> охватывает широкий круг лиц, у которых есть какие-то ограничения или нарушения в здоровье, оказывающее влияние на их развитие и деятельность.</w:t>
      </w:r>
      <w:r w:rsidR="00412071" w:rsidRPr="004325F9">
        <w:rPr>
          <w:rFonts w:ascii="Times New Roman" w:hAnsi="Times New Roman" w:cs="Times New Roman"/>
          <w:sz w:val="24"/>
          <w:szCs w:val="24"/>
        </w:rPr>
        <w:t xml:space="preserve"> Такая категория </w:t>
      </w:r>
      <w:r w:rsidR="0085197F" w:rsidRPr="004325F9">
        <w:rPr>
          <w:rFonts w:ascii="Times New Roman" w:hAnsi="Times New Roman" w:cs="Times New Roman"/>
          <w:sz w:val="24"/>
          <w:szCs w:val="24"/>
        </w:rPr>
        <w:t>детей нуждается</w:t>
      </w:r>
      <w:r w:rsidR="00412071" w:rsidRPr="004325F9">
        <w:rPr>
          <w:rFonts w:ascii="Times New Roman" w:hAnsi="Times New Roman" w:cs="Times New Roman"/>
          <w:sz w:val="24"/>
          <w:szCs w:val="24"/>
        </w:rPr>
        <w:t xml:space="preserve"> в особой заботе и </w:t>
      </w:r>
      <w:r w:rsidR="0085197F" w:rsidRPr="004325F9">
        <w:rPr>
          <w:rFonts w:ascii="Times New Roman" w:hAnsi="Times New Roman" w:cs="Times New Roman"/>
          <w:sz w:val="24"/>
          <w:szCs w:val="24"/>
        </w:rPr>
        <w:t>поддержке, создании</w:t>
      </w:r>
      <w:r w:rsidR="00412071" w:rsidRPr="004325F9">
        <w:rPr>
          <w:rFonts w:ascii="Times New Roman" w:hAnsi="Times New Roman" w:cs="Times New Roman"/>
          <w:sz w:val="24"/>
          <w:szCs w:val="24"/>
        </w:rPr>
        <w:t xml:space="preserve"> особых условий со </w:t>
      </w:r>
      <w:r w:rsidR="0085197F" w:rsidRPr="004325F9">
        <w:rPr>
          <w:rFonts w:ascii="Times New Roman" w:hAnsi="Times New Roman" w:cs="Times New Roman"/>
          <w:sz w:val="24"/>
          <w:szCs w:val="24"/>
        </w:rPr>
        <w:t>стороны педагогов</w:t>
      </w:r>
      <w:r w:rsidR="00412071" w:rsidRPr="004325F9">
        <w:rPr>
          <w:rFonts w:ascii="Times New Roman" w:hAnsi="Times New Roman" w:cs="Times New Roman"/>
          <w:sz w:val="24"/>
          <w:szCs w:val="24"/>
        </w:rPr>
        <w:t xml:space="preserve"> и коррекционных специалистов.</w:t>
      </w:r>
    </w:p>
    <w:p w:rsidR="00412071" w:rsidRPr="004325F9" w:rsidRDefault="0085197F" w:rsidP="0043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2071" w:rsidRPr="004325F9">
        <w:rPr>
          <w:rFonts w:ascii="Times New Roman" w:hAnsi="Times New Roman" w:cs="Times New Roman"/>
          <w:sz w:val="24"/>
          <w:szCs w:val="24"/>
        </w:rPr>
        <w:t>Специальные условия – это условия обучения и воспитания, учитывающие особенности детей и способствующие компенсации и коррекции их нарушений.</w:t>
      </w:r>
    </w:p>
    <w:p w:rsidR="00905E25" w:rsidRPr="004325F9" w:rsidRDefault="00412071" w:rsidP="0043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 xml:space="preserve">           Реформы в сфере образования и модернизации современного общества учат нас, педагогов, совершенствовать свои знания, пересматривать взгляды и искать новые формы, приемы, технологии при организации образовательного процесса с детьми. Проблема развития речи - одна из самых острых в современном образовании. Отсюда, задача педагога – выбрать оптимальные методы и формы организации работы с детьми, инновационные педагогические технологии, которые направлены </w:t>
      </w:r>
      <w:r w:rsidR="004325F9">
        <w:rPr>
          <w:rFonts w:ascii="Times New Roman" w:hAnsi="Times New Roman" w:cs="Times New Roman"/>
          <w:sz w:val="24"/>
          <w:szCs w:val="24"/>
        </w:rPr>
        <w:t>на развития личности обучающегося</w:t>
      </w:r>
      <w:r w:rsidRPr="004325F9">
        <w:rPr>
          <w:rFonts w:ascii="Times New Roman" w:hAnsi="Times New Roman" w:cs="Times New Roman"/>
          <w:sz w:val="24"/>
          <w:szCs w:val="24"/>
        </w:rPr>
        <w:t>. Это и подтолкнуло меня на поиск более эффективных путей и способов, облегчающих путь познания.</w:t>
      </w:r>
    </w:p>
    <w:p w:rsidR="00905E25" w:rsidRPr="004325F9" w:rsidRDefault="0085197F" w:rsidP="0043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 xml:space="preserve">         Из</w:t>
      </w:r>
      <w:r w:rsidR="00412071" w:rsidRPr="004325F9">
        <w:rPr>
          <w:rFonts w:ascii="Times New Roman" w:hAnsi="Times New Roman" w:cs="Times New Roman"/>
          <w:sz w:val="24"/>
          <w:szCs w:val="24"/>
        </w:rPr>
        <w:t>вестно, сто у обучающихся с общим недоразвитием речи страдают все стороны речи: память, внимание, мышление. У обучающихся низкий уровень активного словаря. Дети плохо запоминают лексическую терминологию, не верно упот</w:t>
      </w:r>
      <w:r w:rsidR="004325F9">
        <w:rPr>
          <w:rFonts w:ascii="Times New Roman" w:hAnsi="Times New Roman" w:cs="Times New Roman"/>
          <w:sz w:val="24"/>
          <w:szCs w:val="24"/>
        </w:rPr>
        <w:t xml:space="preserve">ребляют предложною конструкцию, </w:t>
      </w:r>
      <w:r w:rsidR="00412071" w:rsidRPr="004325F9">
        <w:rPr>
          <w:rFonts w:ascii="Times New Roman" w:hAnsi="Times New Roman" w:cs="Times New Roman"/>
          <w:sz w:val="24"/>
          <w:szCs w:val="24"/>
        </w:rPr>
        <w:t>наблюдается низкий уровень сформированной связного высказывания.</w:t>
      </w:r>
      <w:r w:rsidRPr="004325F9">
        <w:rPr>
          <w:rFonts w:ascii="Times New Roman" w:hAnsi="Times New Roman" w:cs="Times New Roman"/>
          <w:sz w:val="24"/>
          <w:szCs w:val="24"/>
        </w:rPr>
        <w:t xml:space="preserve"> Затрудняются грамматически правильно оформить предложение. Не умеют составлять рассказы по картинкам.</w:t>
      </w:r>
    </w:p>
    <w:p w:rsidR="0085197F" w:rsidRPr="004325F9" w:rsidRDefault="00905E25" w:rsidP="0043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</w:t>
      </w:r>
      <w:r w:rsidR="00634762" w:rsidRPr="004325F9">
        <w:rPr>
          <w:rFonts w:ascii="Times New Roman" w:hAnsi="Times New Roman" w:cs="Times New Roman"/>
          <w:sz w:val="24"/>
          <w:szCs w:val="24"/>
        </w:rPr>
        <w:t xml:space="preserve">Сегодня одним из </w:t>
      </w:r>
      <w:r w:rsidR="005E77DD" w:rsidRPr="004325F9">
        <w:rPr>
          <w:rFonts w:ascii="Times New Roman" w:hAnsi="Times New Roman" w:cs="Times New Roman"/>
          <w:sz w:val="24"/>
          <w:szCs w:val="24"/>
        </w:rPr>
        <w:t>эффективных</w:t>
      </w:r>
      <w:r w:rsidR="00634762" w:rsidRPr="004325F9">
        <w:rPr>
          <w:rFonts w:ascii="Times New Roman" w:hAnsi="Times New Roman" w:cs="Times New Roman"/>
          <w:sz w:val="24"/>
          <w:szCs w:val="24"/>
        </w:rPr>
        <w:t xml:space="preserve"> приёмов для активизации познавательной и речевой</w:t>
      </w:r>
      <w:r w:rsidR="005E77DD" w:rsidRPr="004325F9">
        <w:rPr>
          <w:rFonts w:ascii="Times New Roman" w:hAnsi="Times New Roman" w:cs="Times New Roman"/>
          <w:sz w:val="24"/>
          <w:szCs w:val="24"/>
        </w:rPr>
        <w:t xml:space="preserve"> деятельностью детей с ОВЗ – это работа над созданием нерифмованного стихотворения – </w:t>
      </w:r>
      <w:proofErr w:type="spellStart"/>
      <w:r w:rsidR="005E77DD" w:rsidRPr="004325F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5E77DD" w:rsidRPr="004325F9">
        <w:rPr>
          <w:rFonts w:ascii="Times New Roman" w:hAnsi="Times New Roman" w:cs="Times New Roman"/>
          <w:sz w:val="24"/>
          <w:szCs w:val="24"/>
        </w:rPr>
        <w:t>.</w:t>
      </w:r>
      <w:r w:rsidR="004B4161" w:rsidRPr="004325F9">
        <w:rPr>
          <w:rFonts w:ascii="Times New Roman" w:hAnsi="Times New Roman" w:cs="Times New Roman"/>
          <w:sz w:val="24"/>
          <w:szCs w:val="24"/>
        </w:rPr>
        <w:t xml:space="preserve"> </w:t>
      </w:r>
      <w:r w:rsidR="0085197F" w:rsidRPr="004325F9">
        <w:rPr>
          <w:rFonts w:ascii="Times New Roman" w:hAnsi="Times New Roman" w:cs="Times New Roman"/>
          <w:sz w:val="24"/>
          <w:szCs w:val="24"/>
        </w:rPr>
        <w:t xml:space="preserve">Данная передовая педагогическая технология в отличие от составления рассказов, требует меньше времени, однако </w:t>
      </w:r>
      <w:proofErr w:type="spellStart"/>
      <w:r w:rsidR="004B4161" w:rsidRPr="004325F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4B4161" w:rsidRPr="004325F9">
        <w:rPr>
          <w:rFonts w:ascii="Times New Roman" w:hAnsi="Times New Roman" w:cs="Times New Roman"/>
          <w:sz w:val="24"/>
          <w:szCs w:val="24"/>
        </w:rPr>
        <w:t xml:space="preserve"> имеет более строгие правила по форме изложения. </w:t>
      </w:r>
    </w:p>
    <w:p w:rsidR="004B4161" w:rsidRPr="004325F9" w:rsidRDefault="00DD73E7" w:rsidP="0043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4161" w:rsidRPr="004325F9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4325F9">
        <w:rPr>
          <w:rFonts w:ascii="Times New Roman" w:hAnsi="Times New Roman" w:cs="Times New Roman"/>
          <w:sz w:val="24"/>
          <w:szCs w:val="24"/>
        </w:rPr>
        <w:t xml:space="preserve">составления </w:t>
      </w:r>
      <w:proofErr w:type="spellStart"/>
      <w:r w:rsidRPr="004325F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4B4161" w:rsidRPr="004325F9">
        <w:rPr>
          <w:rFonts w:ascii="Times New Roman" w:hAnsi="Times New Roman" w:cs="Times New Roman"/>
          <w:sz w:val="24"/>
          <w:szCs w:val="24"/>
        </w:rPr>
        <w:t xml:space="preserve"> у обучающихся с </w:t>
      </w:r>
      <w:r w:rsidRPr="004325F9">
        <w:rPr>
          <w:rFonts w:ascii="Times New Roman" w:hAnsi="Times New Roman" w:cs="Times New Roman"/>
          <w:sz w:val="24"/>
          <w:szCs w:val="24"/>
        </w:rPr>
        <w:t>ОВЗ совершенствуется</w:t>
      </w:r>
      <w:r w:rsidR="004B4161" w:rsidRPr="004325F9">
        <w:rPr>
          <w:rFonts w:ascii="Times New Roman" w:hAnsi="Times New Roman" w:cs="Times New Roman"/>
          <w:sz w:val="24"/>
          <w:szCs w:val="24"/>
        </w:rPr>
        <w:t xml:space="preserve"> словарная </w:t>
      </w:r>
      <w:r w:rsidR="00DE0660" w:rsidRPr="004325F9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4325F9">
        <w:rPr>
          <w:rFonts w:ascii="Times New Roman" w:hAnsi="Times New Roman" w:cs="Times New Roman"/>
          <w:sz w:val="24"/>
          <w:szCs w:val="24"/>
        </w:rPr>
        <w:t>как основа</w:t>
      </w:r>
      <w:r w:rsidR="004B4161" w:rsidRPr="004325F9">
        <w:rPr>
          <w:rFonts w:ascii="Times New Roman" w:hAnsi="Times New Roman" w:cs="Times New Roman"/>
          <w:sz w:val="24"/>
          <w:szCs w:val="24"/>
        </w:rPr>
        <w:t xml:space="preserve"> развития речи в целом. Использование данной </w:t>
      </w:r>
      <w:r w:rsidRPr="004325F9">
        <w:rPr>
          <w:rFonts w:ascii="Times New Roman" w:hAnsi="Times New Roman" w:cs="Times New Roman"/>
          <w:sz w:val="24"/>
          <w:szCs w:val="24"/>
        </w:rPr>
        <w:t>техники позволяет в коррекционно</w:t>
      </w:r>
      <w:r w:rsidR="004B4161" w:rsidRPr="004325F9">
        <w:rPr>
          <w:rFonts w:ascii="Times New Roman" w:hAnsi="Times New Roman" w:cs="Times New Roman"/>
          <w:sz w:val="24"/>
          <w:szCs w:val="24"/>
        </w:rPr>
        <w:t>-логопедической работе решить следующие задачи: расширят</w:t>
      </w:r>
      <w:r w:rsidR="00354AE6" w:rsidRPr="004325F9">
        <w:rPr>
          <w:rFonts w:ascii="Times New Roman" w:hAnsi="Times New Roman" w:cs="Times New Roman"/>
          <w:sz w:val="24"/>
          <w:szCs w:val="24"/>
        </w:rPr>
        <w:t>ь</w:t>
      </w:r>
      <w:r w:rsidR="004B4161" w:rsidRPr="004325F9">
        <w:rPr>
          <w:rFonts w:ascii="Times New Roman" w:hAnsi="Times New Roman" w:cs="Times New Roman"/>
          <w:sz w:val="24"/>
          <w:szCs w:val="24"/>
        </w:rPr>
        <w:t xml:space="preserve"> и актуализировать словарный запас</w:t>
      </w:r>
      <w:r w:rsidR="00354AE6" w:rsidRPr="004325F9">
        <w:rPr>
          <w:rFonts w:ascii="Times New Roman" w:hAnsi="Times New Roman" w:cs="Times New Roman"/>
          <w:sz w:val="24"/>
          <w:szCs w:val="24"/>
        </w:rPr>
        <w:t xml:space="preserve">, развивать лексико-грамматические категории, обучать </w:t>
      </w:r>
      <w:r w:rsidR="00DE0660" w:rsidRPr="004325F9">
        <w:rPr>
          <w:rFonts w:ascii="Times New Roman" w:hAnsi="Times New Roman" w:cs="Times New Roman"/>
          <w:sz w:val="24"/>
          <w:szCs w:val="24"/>
        </w:rPr>
        <w:t>умению выражать</w:t>
      </w:r>
      <w:r w:rsidR="00354AE6" w:rsidRPr="004325F9">
        <w:rPr>
          <w:rFonts w:ascii="Times New Roman" w:hAnsi="Times New Roman" w:cs="Times New Roman"/>
          <w:sz w:val="24"/>
          <w:szCs w:val="24"/>
        </w:rPr>
        <w:t xml:space="preserve"> свои мысли, облегчать процесс запоминания новых понятий </w:t>
      </w:r>
      <w:r w:rsidRPr="004325F9">
        <w:rPr>
          <w:rFonts w:ascii="Times New Roman" w:hAnsi="Times New Roman" w:cs="Times New Roman"/>
          <w:sz w:val="24"/>
          <w:szCs w:val="24"/>
        </w:rPr>
        <w:t xml:space="preserve">«слово-предмет», «слово-действие», «слово-признак» </w:t>
      </w:r>
      <w:r w:rsidR="00354AE6" w:rsidRPr="004325F9">
        <w:rPr>
          <w:rFonts w:ascii="Times New Roman" w:hAnsi="Times New Roman" w:cs="Times New Roman"/>
          <w:sz w:val="24"/>
          <w:szCs w:val="24"/>
        </w:rPr>
        <w:t xml:space="preserve">и их содержание, согласовывать </w:t>
      </w:r>
      <w:r w:rsidR="004325F9" w:rsidRPr="004325F9">
        <w:rPr>
          <w:rFonts w:ascii="Times New Roman" w:hAnsi="Times New Roman" w:cs="Times New Roman"/>
          <w:sz w:val="24"/>
          <w:szCs w:val="24"/>
        </w:rPr>
        <w:t>существительные с</w:t>
      </w:r>
      <w:r w:rsidR="00DE0660" w:rsidRPr="004325F9">
        <w:rPr>
          <w:rFonts w:ascii="Times New Roman" w:hAnsi="Times New Roman" w:cs="Times New Roman"/>
          <w:sz w:val="24"/>
          <w:szCs w:val="24"/>
        </w:rPr>
        <w:t xml:space="preserve"> </w:t>
      </w:r>
      <w:r w:rsidR="00354AE6" w:rsidRPr="004325F9">
        <w:rPr>
          <w:rFonts w:ascii="Times New Roman" w:hAnsi="Times New Roman" w:cs="Times New Roman"/>
          <w:sz w:val="24"/>
          <w:szCs w:val="24"/>
        </w:rPr>
        <w:t>прилагательными и глаголами,</w:t>
      </w:r>
      <w:r w:rsidRPr="004325F9">
        <w:rPr>
          <w:rFonts w:ascii="Times New Roman" w:hAnsi="Times New Roman" w:cs="Times New Roman"/>
          <w:sz w:val="24"/>
          <w:szCs w:val="24"/>
        </w:rPr>
        <w:t xml:space="preserve"> формировать предложения по предметной, сюжетной картинке.</w:t>
      </w:r>
    </w:p>
    <w:p w:rsidR="00A27B1D" w:rsidRPr="004325F9" w:rsidRDefault="00B67C80" w:rsidP="0043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 xml:space="preserve"> </w:t>
      </w:r>
      <w:r w:rsidR="00624A75" w:rsidRPr="00432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A27B1D" w:rsidRPr="004325F9">
        <w:rPr>
          <w:rFonts w:ascii="Times New Roman" w:hAnsi="Times New Roman" w:cs="Times New Roman"/>
          <w:sz w:val="24"/>
          <w:szCs w:val="24"/>
        </w:rPr>
        <w:t xml:space="preserve"> Я выделяю </w:t>
      </w:r>
      <w:r w:rsidR="00624A75" w:rsidRPr="004325F9">
        <w:rPr>
          <w:rFonts w:ascii="Times New Roman" w:hAnsi="Times New Roman" w:cs="Times New Roman"/>
          <w:sz w:val="24"/>
          <w:szCs w:val="24"/>
          <w:u w:val="single"/>
        </w:rPr>
        <w:t>следующие этапы</w:t>
      </w:r>
      <w:r w:rsidR="00A27B1D" w:rsidRPr="004325F9">
        <w:rPr>
          <w:rFonts w:ascii="Times New Roman" w:hAnsi="Times New Roman" w:cs="Times New Roman"/>
          <w:sz w:val="24"/>
          <w:szCs w:val="24"/>
          <w:u w:val="single"/>
        </w:rPr>
        <w:t xml:space="preserve"> работы</w:t>
      </w:r>
      <w:r w:rsidR="00A27B1D" w:rsidRPr="004325F9">
        <w:rPr>
          <w:rFonts w:ascii="Times New Roman" w:hAnsi="Times New Roman" w:cs="Times New Roman"/>
          <w:sz w:val="24"/>
          <w:szCs w:val="24"/>
        </w:rPr>
        <w:t xml:space="preserve"> при составлении </w:t>
      </w:r>
      <w:proofErr w:type="spellStart"/>
      <w:r w:rsidR="00A27B1D" w:rsidRPr="004325F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A27B1D" w:rsidRPr="004325F9">
        <w:rPr>
          <w:rFonts w:ascii="Times New Roman" w:hAnsi="Times New Roman" w:cs="Times New Roman"/>
          <w:sz w:val="24"/>
          <w:szCs w:val="24"/>
        </w:rPr>
        <w:t>:</w:t>
      </w:r>
    </w:p>
    <w:p w:rsidR="00A27B1D" w:rsidRPr="004325F9" w:rsidRDefault="00A27B1D" w:rsidP="004325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>Предварительный – это создание речевой базы, работа над словарём, структурой</w:t>
      </w:r>
      <w:r w:rsidR="00624A75" w:rsidRPr="004325F9">
        <w:rPr>
          <w:rFonts w:ascii="Times New Roman" w:hAnsi="Times New Roman" w:cs="Times New Roman"/>
          <w:sz w:val="24"/>
          <w:szCs w:val="24"/>
        </w:rPr>
        <w:t xml:space="preserve"> и грамматическим оформлением предложения.</w:t>
      </w:r>
    </w:p>
    <w:p w:rsidR="00624A75" w:rsidRPr="004325F9" w:rsidRDefault="00624A75" w:rsidP="004325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 xml:space="preserve">Основной. Составление </w:t>
      </w:r>
      <w:proofErr w:type="spellStart"/>
      <w:proofErr w:type="gramStart"/>
      <w:r w:rsidRPr="004325F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proofErr w:type="gramEnd"/>
      <w:r w:rsidRPr="004325F9">
        <w:rPr>
          <w:rFonts w:ascii="Times New Roman" w:hAnsi="Times New Roman" w:cs="Times New Roman"/>
          <w:sz w:val="24"/>
          <w:szCs w:val="24"/>
        </w:rPr>
        <w:t xml:space="preserve"> а также работа с готовым </w:t>
      </w:r>
      <w:proofErr w:type="spellStart"/>
      <w:r w:rsidRPr="004325F9">
        <w:rPr>
          <w:rFonts w:ascii="Times New Roman" w:hAnsi="Times New Roman" w:cs="Times New Roman"/>
          <w:sz w:val="24"/>
          <w:szCs w:val="24"/>
        </w:rPr>
        <w:t>синквейном</w:t>
      </w:r>
      <w:proofErr w:type="spellEnd"/>
      <w:r w:rsidRPr="004325F9">
        <w:rPr>
          <w:rFonts w:ascii="Times New Roman" w:hAnsi="Times New Roman" w:cs="Times New Roman"/>
          <w:sz w:val="24"/>
          <w:szCs w:val="24"/>
        </w:rPr>
        <w:t xml:space="preserve">, например, составление рассказа по готовому </w:t>
      </w:r>
      <w:proofErr w:type="spellStart"/>
      <w:r w:rsidRPr="004325F9">
        <w:rPr>
          <w:rFonts w:ascii="Times New Roman" w:hAnsi="Times New Roman" w:cs="Times New Roman"/>
          <w:sz w:val="24"/>
          <w:szCs w:val="24"/>
        </w:rPr>
        <w:t>синквейну</w:t>
      </w:r>
      <w:proofErr w:type="spellEnd"/>
      <w:r w:rsidRPr="004325F9">
        <w:rPr>
          <w:rFonts w:ascii="Times New Roman" w:hAnsi="Times New Roman" w:cs="Times New Roman"/>
          <w:sz w:val="24"/>
          <w:szCs w:val="24"/>
        </w:rPr>
        <w:t>.</w:t>
      </w:r>
    </w:p>
    <w:p w:rsidR="00A27B1D" w:rsidRPr="004325F9" w:rsidRDefault="00A27B1D" w:rsidP="0043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C40" w:rsidRPr="004325F9" w:rsidRDefault="004D6C40" w:rsidP="00432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F9">
        <w:rPr>
          <w:rFonts w:ascii="Times New Roman" w:hAnsi="Times New Roman" w:cs="Times New Roman"/>
          <w:i/>
          <w:sz w:val="24"/>
          <w:szCs w:val="24"/>
        </w:rPr>
        <w:t xml:space="preserve">Правила написания </w:t>
      </w:r>
      <w:proofErr w:type="spellStart"/>
      <w:r w:rsidRPr="004325F9">
        <w:rPr>
          <w:rFonts w:ascii="Times New Roman" w:hAnsi="Times New Roman" w:cs="Times New Roman"/>
          <w:i/>
          <w:sz w:val="24"/>
          <w:szCs w:val="24"/>
        </w:rPr>
        <w:t>синквейна</w:t>
      </w:r>
      <w:proofErr w:type="spellEnd"/>
      <w:r w:rsidRPr="004325F9">
        <w:rPr>
          <w:rFonts w:ascii="Times New Roman" w:hAnsi="Times New Roman" w:cs="Times New Roman"/>
          <w:i/>
          <w:sz w:val="24"/>
          <w:szCs w:val="24"/>
        </w:rPr>
        <w:t>;</w:t>
      </w:r>
    </w:p>
    <w:p w:rsidR="004D6C40" w:rsidRPr="004325F9" w:rsidRDefault="004D6C40" w:rsidP="004325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6C40" w:rsidRPr="004325F9" w:rsidRDefault="004D6C40" w:rsidP="0043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b/>
          <w:sz w:val="24"/>
          <w:szCs w:val="24"/>
        </w:rPr>
        <w:t xml:space="preserve">1 строка – </w:t>
      </w:r>
      <w:r w:rsidR="00624A75" w:rsidRPr="004325F9">
        <w:rPr>
          <w:rFonts w:ascii="Times New Roman" w:hAnsi="Times New Roman" w:cs="Times New Roman"/>
          <w:sz w:val="24"/>
          <w:szCs w:val="24"/>
        </w:rPr>
        <w:t>Тема. 1 слово существительное.</w:t>
      </w:r>
    </w:p>
    <w:p w:rsidR="004D6C40" w:rsidRPr="004325F9" w:rsidRDefault="004D6C40" w:rsidP="0043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b/>
          <w:sz w:val="24"/>
          <w:szCs w:val="24"/>
        </w:rPr>
        <w:t xml:space="preserve">2 строка – </w:t>
      </w:r>
      <w:r w:rsidR="00624A75" w:rsidRPr="004325F9">
        <w:rPr>
          <w:rFonts w:ascii="Times New Roman" w:hAnsi="Times New Roman" w:cs="Times New Roman"/>
          <w:sz w:val="24"/>
          <w:szCs w:val="24"/>
        </w:rPr>
        <w:t>Описание темы. 2 слова прилагательных.</w:t>
      </w:r>
    </w:p>
    <w:p w:rsidR="004D6C40" w:rsidRPr="004325F9" w:rsidRDefault="004D6C40" w:rsidP="0043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b/>
          <w:sz w:val="24"/>
          <w:szCs w:val="24"/>
        </w:rPr>
        <w:t>3 строка</w:t>
      </w:r>
      <w:r w:rsidRPr="004325F9">
        <w:rPr>
          <w:rFonts w:ascii="Times New Roman" w:hAnsi="Times New Roman" w:cs="Times New Roman"/>
          <w:sz w:val="24"/>
          <w:szCs w:val="24"/>
        </w:rPr>
        <w:t xml:space="preserve"> – </w:t>
      </w:r>
      <w:r w:rsidR="00624A75" w:rsidRPr="004325F9">
        <w:rPr>
          <w:rFonts w:ascii="Times New Roman" w:hAnsi="Times New Roman" w:cs="Times New Roman"/>
          <w:sz w:val="24"/>
          <w:szCs w:val="24"/>
        </w:rPr>
        <w:t>Описание действия. 3 слова глагола.</w:t>
      </w:r>
    </w:p>
    <w:p w:rsidR="004D6C40" w:rsidRPr="004325F9" w:rsidRDefault="004D6C40" w:rsidP="0043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b/>
          <w:sz w:val="24"/>
          <w:szCs w:val="24"/>
        </w:rPr>
        <w:t>4 строка</w:t>
      </w:r>
      <w:r w:rsidRPr="004325F9">
        <w:rPr>
          <w:rFonts w:ascii="Times New Roman" w:hAnsi="Times New Roman" w:cs="Times New Roman"/>
          <w:sz w:val="24"/>
          <w:szCs w:val="24"/>
        </w:rPr>
        <w:t xml:space="preserve"> </w:t>
      </w:r>
      <w:r w:rsidR="00624A75" w:rsidRPr="004325F9">
        <w:rPr>
          <w:rFonts w:ascii="Times New Roman" w:hAnsi="Times New Roman" w:cs="Times New Roman"/>
          <w:sz w:val="24"/>
          <w:szCs w:val="24"/>
        </w:rPr>
        <w:t>–</w:t>
      </w:r>
      <w:r w:rsidRPr="004325F9">
        <w:rPr>
          <w:rFonts w:ascii="Times New Roman" w:hAnsi="Times New Roman" w:cs="Times New Roman"/>
          <w:sz w:val="24"/>
          <w:szCs w:val="24"/>
        </w:rPr>
        <w:t xml:space="preserve"> </w:t>
      </w:r>
      <w:r w:rsidR="00624A75" w:rsidRPr="004325F9">
        <w:rPr>
          <w:rFonts w:ascii="Times New Roman" w:hAnsi="Times New Roman" w:cs="Times New Roman"/>
          <w:sz w:val="24"/>
          <w:szCs w:val="24"/>
        </w:rPr>
        <w:t>Отношение к теме. Предложение, цитата из 4 слов.</w:t>
      </w:r>
    </w:p>
    <w:p w:rsidR="00624A75" w:rsidRPr="004325F9" w:rsidRDefault="00624A75" w:rsidP="00432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5F9">
        <w:rPr>
          <w:rFonts w:ascii="Times New Roman" w:hAnsi="Times New Roman" w:cs="Times New Roman"/>
          <w:b/>
          <w:sz w:val="24"/>
          <w:szCs w:val="24"/>
        </w:rPr>
        <w:t>5 строка</w:t>
      </w:r>
      <w:r w:rsidRPr="004325F9">
        <w:rPr>
          <w:rFonts w:ascii="Times New Roman" w:hAnsi="Times New Roman" w:cs="Times New Roman"/>
          <w:sz w:val="24"/>
          <w:szCs w:val="24"/>
        </w:rPr>
        <w:t xml:space="preserve"> -  Суть темы. 1 слово – синоним.</w:t>
      </w:r>
    </w:p>
    <w:p w:rsidR="00624A75" w:rsidRPr="004325F9" w:rsidRDefault="00624A75" w:rsidP="00432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FD8" w:rsidRPr="004325F9" w:rsidRDefault="00624A75" w:rsidP="004325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F9">
        <w:rPr>
          <w:rFonts w:ascii="Times New Roman" w:hAnsi="Times New Roman" w:cs="Times New Roman"/>
          <w:i/>
          <w:sz w:val="24"/>
          <w:szCs w:val="24"/>
        </w:rPr>
        <w:t xml:space="preserve">Приведем несколько примеров </w:t>
      </w:r>
      <w:proofErr w:type="spellStart"/>
      <w:r w:rsidRPr="004325F9">
        <w:rPr>
          <w:rFonts w:ascii="Times New Roman" w:hAnsi="Times New Roman" w:cs="Times New Roman"/>
          <w:i/>
          <w:sz w:val="24"/>
          <w:szCs w:val="24"/>
        </w:rPr>
        <w:t>синквейна</w:t>
      </w:r>
      <w:proofErr w:type="spellEnd"/>
      <w:r w:rsidRPr="004325F9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17"/>
        <w:gridCol w:w="4318"/>
      </w:tblGrid>
      <w:tr w:rsidR="00241FD8" w:rsidRPr="004325F9" w:rsidTr="00241FD8">
        <w:tc>
          <w:tcPr>
            <w:tcW w:w="4317" w:type="dxa"/>
          </w:tcPr>
          <w:p w:rsidR="00241FD8" w:rsidRPr="004325F9" w:rsidRDefault="00241FD8" w:rsidP="004325F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Умный, подвижный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Играет, лепит, читает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Самое дорогое в жизни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</w:p>
          <w:p w:rsidR="00241FD8" w:rsidRPr="004325F9" w:rsidRDefault="00241FD8" w:rsidP="0043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241FD8" w:rsidRPr="004325F9" w:rsidRDefault="00241FD8" w:rsidP="004325F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Неповторимая, единственная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Заботится, любит, жалеет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Самый родной человек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Мамочка</w:t>
            </w:r>
          </w:p>
        </w:tc>
      </w:tr>
      <w:tr w:rsidR="00241FD8" w:rsidRPr="004325F9" w:rsidTr="00241FD8">
        <w:tc>
          <w:tcPr>
            <w:tcW w:w="4317" w:type="dxa"/>
          </w:tcPr>
          <w:p w:rsidR="00241FD8" w:rsidRPr="004325F9" w:rsidRDefault="00241FD8" w:rsidP="004325F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Весёлая, яркая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Украшает, удивляет, манит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Прекрасное, яркое, время года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Красавица</w:t>
            </w:r>
          </w:p>
        </w:tc>
        <w:tc>
          <w:tcPr>
            <w:tcW w:w="4318" w:type="dxa"/>
          </w:tcPr>
          <w:p w:rsidR="00241FD8" w:rsidRPr="004325F9" w:rsidRDefault="00241FD8" w:rsidP="004325F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Чуткий, внимательный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Выслушивает, лечит, советует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Очень хороший, настоящий доктор</w:t>
            </w:r>
          </w:p>
          <w:p w:rsidR="00241FD8" w:rsidRPr="004325F9" w:rsidRDefault="00241FD8" w:rsidP="004325F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</w:p>
        </w:tc>
      </w:tr>
    </w:tbl>
    <w:p w:rsidR="00241FD8" w:rsidRPr="004325F9" w:rsidRDefault="00241FD8" w:rsidP="00432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FD8" w:rsidRPr="004325F9" w:rsidRDefault="00084948" w:rsidP="004325F9">
      <w:pPr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 xml:space="preserve">       </w:t>
      </w:r>
      <w:r w:rsidR="00241FD8" w:rsidRPr="004325F9">
        <w:rPr>
          <w:rFonts w:ascii="Times New Roman" w:hAnsi="Times New Roman" w:cs="Times New Roman"/>
          <w:sz w:val="24"/>
          <w:szCs w:val="24"/>
        </w:rPr>
        <w:t xml:space="preserve">Кроме классического вида </w:t>
      </w:r>
      <w:proofErr w:type="spellStart"/>
      <w:r w:rsidR="00241FD8" w:rsidRPr="004325F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241FD8" w:rsidRPr="004325F9">
        <w:rPr>
          <w:rFonts w:ascii="Times New Roman" w:hAnsi="Times New Roman" w:cs="Times New Roman"/>
          <w:sz w:val="24"/>
          <w:szCs w:val="24"/>
        </w:rPr>
        <w:t xml:space="preserve">, в своей работе </w:t>
      </w:r>
      <w:r w:rsidR="00184D35" w:rsidRPr="004325F9">
        <w:rPr>
          <w:rFonts w:ascii="Times New Roman" w:hAnsi="Times New Roman" w:cs="Times New Roman"/>
          <w:sz w:val="24"/>
          <w:szCs w:val="24"/>
        </w:rPr>
        <w:t>использую -</w:t>
      </w:r>
      <w:r w:rsidR="00241FD8" w:rsidRPr="0043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FD8" w:rsidRPr="004325F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241FD8" w:rsidRPr="004325F9">
        <w:rPr>
          <w:rFonts w:ascii="Times New Roman" w:hAnsi="Times New Roman" w:cs="Times New Roman"/>
          <w:sz w:val="24"/>
          <w:szCs w:val="24"/>
        </w:rPr>
        <w:t>-загадку, бе</w:t>
      </w:r>
      <w:r w:rsidR="00184D35" w:rsidRPr="004325F9">
        <w:rPr>
          <w:rFonts w:ascii="Times New Roman" w:hAnsi="Times New Roman" w:cs="Times New Roman"/>
          <w:sz w:val="24"/>
          <w:szCs w:val="24"/>
        </w:rPr>
        <w:t xml:space="preserve">з первой строки. Нужно отгадать, </w:t>
      </w:r>
      <w:r w:rsidR="00241FD8" w:rsidRPr="004325F9">
        <w:rPr>
          <w:rFonts w:ascii="Times New Roman" w:hAnsi="Times New Roman" w:cs="Times New Roman"/>
          <w:sz w:val="24"/>
          <w:szCs w:val="24"/>
        </w:rPr>
        <w:t>какое понятие</w:t>
      </w:r>
      <w:r w:rsidR="00184D35" w:rsidRPr="004325F9">
        <w:rPr>
          <w:rFonts w:ascii="Times New Roman" w:hAnsi="Times New Roman" w:cs="Times New Roman"/>
          <w:sz w:val="24"/>
          <w:szCs w:val="24"/>
        </w:rPr>
        <w:t xml:space="preserve"> будет рассматриваться на занятии, а на протяжении всего занятия усовершенствовать его или создать свой.</w:t>
      </w:r>
    </w:p>
    <w:p w:rsidR="00241FD8" w:rsidRPr="004325F9" w:rsidRDefault="00241FD8" w:rsidP="004325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325F9" w:rsidRDefault="00084948" w:rsidP="004325F9">
      <w:pPr>
        <w:pStyle w:val="a5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F9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4325F9" w:rsidRDefault="004325F9" w:rsidP="004325F9">
      <w:pPr>
        <w:pStyle w:val="a5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25F9" w:rsidRDefault="004325F9" w:rsidP="004325F9">
      <w:pPr>
        <w:pStyle w:val="a5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FD8" w:rsidRPr="004325F9" w:rsidRDefault="00084948" w:rsidP="004325F9">
      <w:pPr>
        <w:pStyle w:val="a5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F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184D35" w:rsidRPr="004325F9">
        <w:rPr>
          <w:rFonts w:ascii="Times New Roman" w:hAnsi="Times New Roman" w:cs="Times New Roman"/>
          <w:i/>
          <w:sz w:val="24"/>
          <w:szCs w:val="24"/>
        </w:rPr>
        <w:t xml:space="preserve">Приведем несколько примеров </w:t>
      </w:r>
      <w:proofErr w:type="spellStart"/>
      <w:r w:rsidR="00184D35" w:rsidRPr="004325F9"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 w:rsidR="00184D35" w:rsidRPr="004325F9">
        <w:rPr>
          <w:rFonts w:ascii="Times New Roman" w:hAnsi="Times New Roman" w:cs="Times New Roman"/>
          <w:i/>
          <w:sz w:val="24"/>
          <w:szCs w:val="24"/>
        </w:rPr>
        <w:t>-загадок:</w:t>
      </w:r>
    </w:p>
    <w:tbl>
      <w:tblPr>
        <w:tblStyle w:val="a6"/>
        <w:tblW w:w="8647" w:type="dxa"/>
        <w:tblInd w:w="-5" w:type="dxa"/>
        <w:tblLook w:val="04A0" w:firstRow="1" w:lastRow="0" w:firstColumn="1" w:lastColumn="0" w:noHBand="0" w:noVBand="1"/>
      </w:tblPr>
      <w:tblGrid>
        <w:gridCol w:w="3945"/>
        <w:gridCol w:w="4702"/>
      </w:tblGrid>
      <w:tr w:rsidR="00184D35" w:rsidRPr="004325F9" w:rsidTr="00A9171E">
        <w:tc>
          <w:tcPr>
            <w:tcW w:w="3945" w:type="dxa"/>
          </w:tcPr>
          <w:p w:rsidR="00184D35" w:rsidRPr="004325F9" w:rsidRDefault="00184D35" w:rsidP="004325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1…………</w:t>
            </w:r>
          </w:p>
          <w:p w:rsidR="00184D35" w:rsidRPr="004325F9" w:rsidRDefault="00184D35" w:rsidP="004325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2.Интересная, увлекательная</w:t>
            </w:r>
          </w:p>
          <w:p w:rsidR="00184D35" w:rsidRPr="004325F9" w:rsidRDefault="00184D35" w:rsidP="004325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3. Развивает, учит, даёт новые знания</w:t>
            </w:r>
          </w:p>
          <w:p w:rsidR="00184D35" w:rsidRPr="004325F9" w:rsidRDefault="00184D35" w:rsidP="004325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4. Очень хороший друг</w:t>
            </w:r>
          </w:p>
          <w:p w:rsidR="00184D35" w:rsidRPr="004325F9" w:rsidRDefault="00184D35" w:rsidP="004325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5. Удивительная</w:t>
            </w:r>
          </w:p>
          <w:p w:rsidR="00243DB1" w:rsidRDefault="00184D35" w:rsidP="004325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</w:t>
            </w:r>
            <w:r w:rsidR="00243D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84D35" w:rsidRPr="004325F9" w:rsidRDefault="00243DB1" w:rsidP="004325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184D35" w:rsidRPr="0043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35" w:rsidRPr="004325F9">
              <w:rPr>
                <w:rFonts w:ascii="Times New Roman" w:hAnsi="Times New Roman" w:cs="Times New Roman"/>
                <w:i/>
                <w:sz w:val="24"/>
                <w:szCs w:val="24"/>
              </w:rPr>
              <w:t>книга</w:t>
            </w:r>
          </w:p>
        </w:tc>
        <w:tc>
          <w:tcPr>
            <w:tcW w:w="4702" w:type="dxa"/>
          </w:tcPr>
          <w:p w:rsidR="00184D35" w:rsidRPr="004325F9" w:rsidRDefault="00184D35" w:rsidP="004325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D35" w:rsidRPr="004325F9" w:rsidRDefault="00184D35" w:rsidP="0043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2.Точное, остроумное, совершенное</w:t>
            </w:r>
          </w:p>
          <w:p w:rsidR="00184D35" w:rsidRPr="004325F9" w:rsidRDefault="00184D35" w:rsidP="0043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3.Обогощает, разнообразит, уточняет</w:t>
            </w:r>
          </w:p>
          <w:p w:rsidR="00184D35" w:rsidRPr="004325F9" w:rsidRDefault="00184D35" w:rsidP="0043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A9171E" w:rsidRPr="004325F9">
              <w:rPr>
                <w:rFonts w:ascii="Times New Roman" w:hAnsi="Times New Roman" w:cs="Times New Roman"/>
                <w:sz w:val="24"/>
                <w:szCs w:val="24"/>
              </w:rPr>
              <w:t xml:space="preserve">???» - это часть </w:t>
            </w:r>
            <w:proofErr w:type="gramStart"/>
            <w:r w:rsidR="00A9171E" w:rsidRPr="004325F9">
              <w:rPr>
                <w:rFonts w:ascii="Times New Roman" w:hAnsi="Times New Roman" w:cs="Times New Roman"/>
                <w:sz w:val="24"/>
                <w:szCs w:val="24"/>
              </w:rPr>
              <w:t>речи,  которая</w:t>
            </w:r>
            <w:proofErr w:type="gramEnd"/>
            <w:r w:rsidR="00A9171E" w:rsidRPr="004325F9">
              <w:rPr>
                <w:rFonts w:ascii="Times New Roman" w:hAnsi="Times New Roman" w:cs="Times New Roman"/>
                <w:sz w:val="24"/>
                <w:szCs w:val="24"/>
              </w:rPr>
              <w:t xml:space="preserve"> делает речь человека  интересной, богатой, содержательной</w:t>
            </w:r>
          </w:p>
          <w:p w:rsidR="00A9171E" w:rsidRPr="004325F9" w:rsidRDefault="00A9171E" w:rsidP="0043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>5. Признак</w:t>
            </w:r>
          </w:p>
          <w:p w:rsidR="00A9171E" w:rsidRPr="004325F9" w:rsidRDefault="00A9171E" w:rsidP="0043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-    </w:t>
            </w:r>
          </w:p>
          <w:p w:rsidR="00A9171E" w:rsidRPr="004325F9" w:rsidRDefault="00A9171E" w:rsidP="004325F9">
            <w:pPr>
              <w:ind w:right="-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243DB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3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5F9">
              <w:rPr>
                <w:rFonts w:ascii="Times New Roman" w:hAnsi="Times New Roman" w:cs="Times New Roman"/>
                <w:i/>
                <w:sz w:val="24"/>
                <w:szCs w:val="24"/>
              </w:rPr>
              <w:t>прилагательное</w:t>
            </w:r>
          </w:p>
        </w:tc>
      </w:tr>
    </w:tbl>
    <w:p w:rsidR="003378FF" w:rsidRPr="004325F9" w:rsidRDefault="003378FF" w:rsidP="004325F9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84D35" w:rsidRPr="004325F9" w:rsidRDefault="00243DB1" w:rsidP="00432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78FF" w:rsidRPr="004325F9">
        <w:rPr>
          <w:rFonts w:ascii="Times New Roman" w:hAnsi="Times New Roman" w:cs="Times New Roman"/>
          <w:sz w:val="24"/>
          <w:szCs w:val="24"/>
        </w:rPr>
        <w:t xml:space="preserve">Разноплановые вариации для составления </w:t>
      </w:r>
      <w:proofErr w:type="spellStart"/>
      <w:r w:rsidR="003378FF" w:rsidRPr="004325F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3378FF" w:rsidRPr="004325F9">
        <w:rPr>
          <w:rFonts w:ascii="Times New Roman" w:hAnsi="Times New Roman" w:cs="Times New Roman"/>
          <w:sz w:val="24"/>
          <w:szCs w:val="24"/>
        </w:rPr>
        <w:t xml:space="preserve"> способствуют </w:t>
      </w:r>
      <w:bookmarkStart w:id="0" w:name="_GoBack"/>
      <w:r w:rsidR="003378FF" w:rsidRPr="004325F9">
        <w:rPr>
          <w:rFonts w:ascii="Times New Roman" w:hAnsi="Times New Roman" w:cs="Times New Roman"/>
          <w:sz w:val="24"/>
          <w:szCs w:val="24"/>
        </w:rPr>
        <w:t xml:space="preserve">разноплановому составлению заданий для обучающихся.  Кроме самостоятельного </w:t>
      </w:r>
      <w:bookmarkEnd w:id="0"/>
      <w:r w:rsidR="003378FF" w:rsidRPr="004325F9">
        <w:rPr>
          <w:rFonts w:ascii="Times New Roman" w:hAnsi="Times New Roman" w:cs="Times New Roman"/>
          <w:sz w:val="24"/>
          <w:szCs w:val="24"/>
        </w:rPr>
        <w:t>(</w:t>
      </w:r>
      <w:r w:rsidR="00FA0C56" w:rsidRPr="004325F9">
        <w:rPr>
          <w:rFonts w:ascii="Times New Roman" w:hAnsi="Times New Roman" w:cs="Times New Roman"/>
          <w:sz w:val="24"/>
          <w:szCs w:val="24"/>
        </w:rPr>
        <w:t>как и</w:t>
      </w:r>
      <w:r w:rsidR="003378FF" w:rsidRPr="004325F9">
        <w:rPr>
          <w:rFonts w:ascii="Times New Roman" w:hAnsi="Times New Roman" w:cs="Times New Roman"/>
          <w:sz w:val="24"/>
          <w:szCs w:val="24"/>
        </w:rPr>
        <w:t xml:space="preserve"> в паре, </w:t>
      </w:r>
      <w:r w:rsidR="00FA0C56" w:rsidRPr="004325F9">
        <w:rPr>
          <w:rFonts w:ascii="Times New Roman" w:hAnsi="Times New Roman" w:cs="Times New Roman"/>
          <w:sz w:val="24"/>
          <w:szCs w:val="24"/>
        </w:rPr>
        <w:t>группе) составления</w:t>
      </w:r>
      <w:r w:rsidR="003378FF" w:rsidRPr="004325F9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="00FA0C56" w:rsidRPr="004325F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FA0C56" w:rsidRPr="004325F9">
        <w:rPr>
          <w:rFonts w:ascii="Times New Roman" w:hAnsi="Times New Roman" w:cs="Times New Roman"/>
          <w:sz w:val="24"/>
          <w:szCs w:val="24"/>
        </w:rPr>
        <w:t>, возможны</w:t>
      </w:r>
      <w:r w:rsidR="003378FF" w:rsidRPr="004325F9">
        <w:rPr>
          <w:rFonts w:ascii="Times New Roman" w:hAnsi="Times New Roman" w:cs="Times New Roman"/>
          <w:sz w:val="24"/>
          <w:szCs w:val="24"/>
        </w:rPr>
        <w:t xml:space="preserve"> другие варианты. </w:t>
      </w:r>
    </w:p>
    <w:p w:rsidR="003378FF" w:rsidRPr="004325F9" w:rsidRDefault="003378FF" w:rsidP="004325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F9">
        <w:rPr>
          <w:rFonts w:ascii="Times New Roman" w:hAnsi="Times New Roman" w:cs="Times New Roman"/>
          <w:i/>
          <w:sz w:val="24"/>
          <w:szCs w:val="24"/>
        </w:rPr>
        <w:t xml:space="preserve">О чём можно написать </w:t>
      </w:r>
      <w:proofErr w:type="spellStart"/>
      <w:r w:rsidRPr="004325F9"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 w:rsidRPr="004325F9">
        <w:rPr>
          <w:rFonts w:ascii="Times New Roman" w:hAnsi="Times New Roman" w:cs="Times New Roman"/>
          <w:i/>
          <w:sz w:val="24"/>
          <w:szCs w:val="24"/>
        </w:rPr>
        <w:t>:</w:t>
      </w:r>
    </w:p>
    <w:p w:rsidR="003378FF" w:rsidRPr="004325F9" w:rsidRDefault="003378FF" w:rsidP="004325F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>О природе;</w:t>
      </w:r>
    </w:p>
    <w:p w:rsidR="003378FF" w:rsidRPr="004325F9" w:rsidRDefault="00FA0C56" w:rsidP="004325F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>О картине, литературном герое;</w:t>
      </w:r>
    </w:p>
    <w:p w:rsidR="00FA0C56" w:rsidRPr="004325F9" w:rsidRDefault="00FA0C56" w:rsidP="004325F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>О папе или маме;</w:t>
      </w:r>
    </w:p>
    <w:p w:rsidR="00FA0C56" w:rsidRPr="004325F9" w:rsidRDefault="00FA0C56" w:rsidP="004325F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>О животном;</w:t>
      </w:r>
    </w:p>
    <w:p w:rsidR="00FA0C56" w:rsidRPr="004325F9" w:rsidRDefault="00FA0C56" w:rsidP="004325F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>О настроении;</w:t>
      </w:r>
    </w:p>
    <w:p w:rsidR="00FA0C56" w:rsidRPr="004325F9" w:rsidRDefault="00FA0C56" w:rsidP="004325F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>О временах года;</w:t>
      </w:r>
    </w:p>
    <w:p w:rsidR="00FA0C56" w:rsidRPr="004325F9" w:rsidRDefault="00FA0C56" w:rsidP="004325F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>О книгах;</w:t>
      </w:r>
    </w:p>
    <w:p w:rsidR="00FA0C56" w:rsidRPr="004325F9" w:rsidRDefault="00FA0C56" w:rsidP="004325F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>О игрушках;</w:t>
      </w:r>
    </w:p>
    <w:p w:rsidR="00FA0C56" w:rsidRPr="004325F9" w:rsidRDefault="00FA0C56" w:rsidP="004325F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>О выученном на уроке.</w:t>
      </w:r>
    </w:p>
    <w:p w:rsidR="00FA0C56" w:rsidRPr="004325F9" w:rsidRDefault="00FA0C56" w:rsidP="004325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3DB1" w:rsidRDefault="0083370F" w:rsidP="004325F9">
      <w:pPr>
        <w:jc w:val="both"/>
        <w:rPr>
          <w:rFonts w:ascii="Times New Roman" w:hAnsi="Times New Roman" w:cs="Times New Roman"/>
          <w:sz w:val="24"/>
          <w:szCs w:val="24"/>
        </w:rPr>
      </w:pPr>
      <w:r w:rsidRPr="00432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4325F9" w:rsidRPr="004325F9">
        <w:rPr>
          <w:rFonts w:ascii="Times New Roman" w:hAnsi="Times New Roman" w:cs="Times New Roman"/>
          <w:sz w:val="24"/>
          <w:szCs w:val="24"/>
        </w:rPr>
        <w:t>Использование технологии</w:t>
      </w:r>
      <w:r w:rsidR="00FA0C56" w:rsidRPr="004325F9">
        <w:rPr>
          <w:rFonts w:ascii="Times New Roman" w:hAnsi="Times New Roman" w:cs="Times New Roman"/>
          <w:sz w:val="24"/>
          <w:szCs w:val="24"/>
        </w:rPr>
        <w:t xml:space="preserve"> «дидактический </w:t>
      </w:r>
      <w:proofErr w:type="spellStart"/>
      <w:r w:rsidR="00FA0C56" w:rsidRPr="004325F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FA0C56" w:rsidRPr="004325F9">
        <w:rPr>
          <w:rFonts w:ascii="Times New Roman" w:hAnsi="Times New Roman" w:cs="Times New Roman"/>
          <w:sz w:val="24"/>
          <w:szCs w:val="24"/>
        </w:rPr>
        <w:t xml:space="preserve">» в своей </w:t>
      </w:r>
      <w:r w:rsidR="004325F9" w:rsidRPr="004325F9">
        <w:rPr>
          <w:rFonts w:ascii="Times New Roman" w:hAnsi="Times New Roman" w:cs="Times New Roman"/>
          <w:sz w:val="24"/>
          <w:szCs w:val="24"/>
        </w:rPr>
        <w:t>работе гармонично</w:t>
      </w:r>
      <w:r w:rsidR="00FA0C56" w:rsidRPr="004325F9">
        <w:rPr>
          <w:rFonts w:ascii="Times New Roman" w:hAnsi="Times New Roman" w:cs="Times New Roman"/>
          <w:sz w:val="24"/>
          <w:szCs w:val="24"/>
        </w:rPr>
        <w:t xml:space="preserve"> сочетает в себе элементы трёх образовательных систем: информационной, </w:t>
      </w:r>
      <w:proofErr w:type="spellStart"/>
      <w:r w:rsidR="00FA0C56" w:rsidRPr="004325F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FA0C56" w:rsidRPr="004325F9">
        <w:rPr>
          <w:rFonts w:ascii="Times New Roman" w:hAnsi="Times New Roman" w:cs="Times New Roman"/>
          <w:sz w:val="24"/>
          <w:szCs w:val="24"/>
        </w:rPr>
        <w:t xml:space="preserve"> и личностно-ориентированной, т.к</w:t>
      </w:r>
      <w:r w:rsidRPr="004325F9">
        <w:rPr>
          <w:rFonts w:ascii="Times New Roman" w:hAnsi="Times New Roman" w:cs="Times New Roman"/>
          <w:sz w:val="24"/>
          <w:szCs w:val="24"/>
        </w:rPr>
        <w:t>.</w:t>
      </w:r>
      <w:r w:rsidR="00FA0C56" w:rsidRPr="004325F9">
        <w:rPr>
          <w:rFonts w:ascii="Times New Roman" w:hAnsi="Times New Roman" w:cs="Times New Roman"/>
          <w:sz w:val="24"/>
          <w:szCs w:val="24"/>
        </w:rPr>
        <w:t xml:space="preserve"> его написание требует от составителя реализации практически </w:t>
      </w:r>
      <w:r w:rsidR="004325F9" w:rsidRPr="004325F9">
        <w:rPr>
          <w:rFonts w:ascii="Times New Roman" w:hAnsi="Times New Roman" w:cs="Times New Roman"/>
          <w:sz w:val="24"/>
          <w:szCs w:val="24"/>
        </w:rPr>
        <w:t>всех его</w:t>
      </w:r>
      <w:r w:rsidR="00FA0C56" w:rsidRPr="004325F9">
        <w:rPr>
          <w:rFonts w:ascii="Times New Roman" w:hAnsi="Times New Roman" w:cs="Times New Roman"/>
          <w:sz w:val="24"/>
          <w:szCs w:val="24"/>
        </w:rPr>
        <w:t xml:space="preserve"> личностных способностей и может успешно применяться в педагогической и </w:t>
      </w:r>
      <w:r w:rsidR="004325F9" w:rsidRPr="004325F9">
        <w:rPr>
          <w:rFonts w:ascii="Times New Roman" w:hAnsi="Times New Roman" w:cs="Times New Roman"/>
          <w:sz w:val="24"/>
          <w:szCs w:val="24"/>
        </w:rPr>
        <w:t>логопедической работе</w:t>
      </w:r>
      <w:r w:rsidR="00FA0C56" w:rsidRPr="004325F9">
        <w:rPr>
          <w:rFonts w:ascii="Times New Roman" w:hAnsi="Times New Roman" w:cs="Times New Roman"/>
          <w:sz w:val="24"/>
          <w:szCs w:val="24"/>
        </w:rPr>
        <w:t xml:space="preserve"> и тем </w:t>
      </w:r>
      <w:r w:rsidR="004325F9" w:rsidRPr="004325F9">
        <w:rPr>
          <w:rFonts w:ascii="Times New Roman" w:hAnsi="Times New Roman" w:cs="Times New Roman"/>
          <w:sz w:val="24"/>
          <w:szCs w:val="24"/>
        </w:rPr>
        <w:t>самым оптимизировать</w:t>
      </w:r>
      <w:r w:rsidRPr="004325F9">
        <w:rPr>
          <w:rFonts w:ascii="Times New Roman" w:hAnsi="Times New Roman" w:cs="Times New Roman"/>
          <w:sz w:val="24"/>
          <w:szCs w:val="24"/>
        </w:rPr>
        <w:t xml:space="preserve"> работу по речевому </w:t>
      </w:r>
      <w:r w:rsidR="004325F9" w:rsidRPr="004325F9">
        <w:rPr>
          <w:rFonts w:ascii="Times New Roman" w:hAnsi="Times New Roman" w:cs="Times New Roman"/>
          <w:sz w:val="24"/>
          <w:szCs w:val="24"/>
        </w:rPr>
        <w:t>развитию обучающихся</w:t>
      </w:r>
      <w:r w:rsidRPr="004325F9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FA0C56" w:rsidRPr="0018771B" w:rsidRDefault="00243DB1" w:rsidP="00243D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771B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243DB1" w:rsidRDefault="00F64B97" w:rsidP="00F64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3DB1">
        <w:rPr>
          <w:rFonts w:ascii="Times New Roman" w:hAnsi="Times New Roman" w:cs="Times New Roman"/>
          <w:sz w:val="24"/>
          <w:szCs w:val="24"/>
        </w:rPr>
        <w:t>Акименко В.М. Новые педагогические технологии: учебно-метод. пособие. – Ростов н/Д: Феникс, 2008.</w:t>
      </w:r>
    </w:p>
    <w:p w:rsidR="00243DB1" w:rsidRDefault="00F64B97" w:rsidP="00F64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2.Акиме</w:t>
      </w:r>
      <w:r w:rsidR="00243DB1">
        <w:rPr>
          <w:rFonts w:ascii="Times New Roman" w:hAnsi="Times New Roman" w:cs="Times New Roman"/>
          <w:sz w:val="24"/>
          <w:szCs w:val="24"/>
        </w:rPr>
        <w:t xml:space="preserve">нко В.М. Развивающие технологии в </w:t>
      </w:r>
      <w:r>
        <w:rPr>
          <w:rFonts w:ascii="Times New Roman" w:hAnsi="Times New Roman" w:cs="Times New Roman"/>
          <w:sz w:val="24"/>
          <w:szCs w:val="24"/>
        </w:rPr>
        <w:t>логопедии. -</w:t>
      </w:r>
      <w:r w:rsidR="00243DB1">
        <w:rPr>
          <w:rFonts w:ascii="Times New Roman" w:hAnsi="Times New Roman" w:cs="Times New Roman"/>
          <w:sz w:val="24"/>
          <w:szCs w:val="24"/>
        </w:rPr>
        <w:t xml:space="preserve"> </w:t>
      </w:r>
      <w:r w:rsidR="00243DB1">
        <w:rPr>
          <w:rFonts w:ascii="Times New Roman" w:hAnsi="Times New Roman" w:cs="Times New Roman"/>
          <w:sz w:val="24"/>
          <w:szCs w:val="24"/>
        </w:rPr>
        <w:t xml:space="preserve">Ростов н/Д: </w:t>
      </w:r>
      <w:r w:rsidR="00243DB1">
        <w:rPr>
          <w:rFonts w:ascii="Times New Roman" w:hAnsi="Times New Roman" w:cs="Times New Roman"/>
          <w:sz w:val="24"/>
          <w:szCs w:val="24"/>
        </w:rPr>
        <w:t>Феникс, 2011.</w:t>
      </w:r>
    </w:p>
    <w:p w:rsidR="00243DB1" w:rsidRDefault="00F64B97" w:rsidP="00F64B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3DB1" w:rsidRPr="00243D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Коджаспирова Г.М., </w:t>
      </w:r>
      <w:proofErr w:type="spellStart"/>
      <w:r w:rsidR="00243DB1" w:rsidRPr="00243D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Коджаспиров</w:t>
      </w:r>
      <w:proofErr w:type="spellEnd"/>
      <w:r w:rsidR="00243DB1" w:rsidRPr="00243D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А.Ю. Педагогический словарь: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DB1" w:rsidRPr="00243D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студ. </w:t>
      </w:r>
      <w:proofErr w:type="spellStart"/>
      <w:r w:rsidR="00243DB1" w:rsidRPr="00243D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высш</w:t>
      </w:r>
      <w:proofErr w:type="spellEnd"/>
      <w:proofErr w:type="gramStart"/>
      <w:r w:rsidR="00243DB1" w:rsidRPr="00243D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 w:rsidR="00243DB1" w:rsidRPr="00243D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сред. </w:t>
      </w:r>
      <w:proofErr w:type="spellStart"/>
      <w:r w:rsidR="00243DB1" w:rsidRPr="00243D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</w:t>
      </w:r>
      <w:proofErr w:type="spellEnd"/>
      <w:r w:rsidR="00243DB1" w:rsidRPr="00243D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учеб. заведений. — М.: И; М.: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D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«Академия», 2000.</w:t>
      </w:r>
    </w:p>
    <w:p w:rsidR="00243DB1" w:rsidRDefault="00F64B97" w:rsidP="00F64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</w:t>
      </w:r>
      <w:r w:rsidR="00243DB1">
        <w:rPr>
          <w:rFonts w:ascii="Times New Roman" w:hAnsi="Times New Roman" w:cs="Times New Roman"/>
          <w:sz w:val="24"/>
          <w:szCs w:val="24"/>
        </w:rPr>
        <w:t xml:space="preserve">Лыченко Л.В. </w:t>
      </w:r>
      <w:proofErr w:type="spellStart"/>
      <w:r w:rsidR="00243DB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243DB1">
        <w:rPr>
          <w:rFonts w:ascii="Times New Roman" w:hAnsi="Times New Roman" w:cs="Times New Roman"/>
          <w:sz w:val="24"/>
          <w:szCs w:val="24"/>
        </w:rPr>
        <w:t xml:space="preserve"> в коррекционно- развивающей работе с детьми с ОВЗ.</w:t>
      </w:r>
    </w:p>
    <w:p w:rsidR="00243DB1" w:rsidRPr="00243DB1" w:rsidRDefault="00243DB1" w:rsidP="00F64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3DB1" w:rsidRPr="00243DB1" w:rsidSect="008E78B7">
      <w:pgSz w:w="11906" w:h="16838"/>
      <w:pgMar w:top="1134" w:right="156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FE2A"/>
      </v:shape>
    </w:pict>
  </w:numPicBullet>
  <w:abstractNum w:abstractNumId="0" w15:restartNumberingAfterBreak="0">
    <w:nsid w:val="3E3818F1"/>
    <w:multiLevelType w:val="hybridMultilevel"/>
    <w:tmpl w:val="AD6EEFBE"/>
    <w:lvl w:ilvl="0" w:tplc="E01E8F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397E"/>
    <w:multiLevelType w:val="hybridMultilevel"/>
    <w:tmpl w:val="AA06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0C66"/>
    <w:multiLevelType w:val="hybridMultilevel"/>
    <w:tmpl w:val="654C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03A"/>
    <w:multiLevelType w:val="hybridMultilevel"/>
    <w:tmpl w:val="1808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D22A2"/>
    <w:multiLevelType w:val="hybridMultilevel"/>
    <w:tmpl w:val="CCE4E1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72EE7"/>
    <w:multiLevelType w:val="hybridMultilevel"/>
    <w:tmpl w:val="6470B3E2"/>
    <w:lvl w:ilvl="0" w:tplc="2A52169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74"/>
    <w:rsid w:val="0003471E"/>
    <w:rsid w:val="00084948"/>
    <w:rsid w:val="000A7100"/>
    <w:rsid w:val="00184D35"/>
    <w:rsid w:val="0018771B"/>
    <w:rsid w:val="00241FD8"/>
    <w:rsid w:val="00243DB1"/>
    <w:rsid w:val="0028332C"/>
    <w:rsid w:val="003378FF"/>
    <w:rsid w:val="00347906"/>
    <w:rsid w:val="00354AE6"/>
    <w:rsid w:val="003901DB"/>
    <w:rsid w:val="00412071"/>
    <w:rsid w:val="004325F9"/>
    <w:rsid w:val="004B4161"/>
    <w:rsid w:val="004D6C40"/>
    <w:rsid w:val="005E77DD"/>
    <w:rsid w:val="00624A75"/>
    <w:rsid w:val="00634762"/>
    <w:rsid w:val="00704A70"/>
    <w:rsid w:val="0071296F"/>
    <w:rsid w:val="0083370F"/>
    <w:rsid w:val="0085197F"/>
    <w:rsid w:val="0087208B"/>
    <w:rsid w:val="008E78B7"/>
    <w:rsid w:val="00905E25"/>
    <w:rsid w:val="00A27B1D"/>
    <w:rsid w:val="00A9171E"/>
    <w:rsid w:val="00B156C4"/>
    <w:rsid w:val="00B45389"/>
    <w:rsid w:val="00B67C80"/>
    <w:rsid w:val="00B84AE7"/>
    <w:rsid w:val="00D61B57"/>
    <w:rsid w:val="00DD73E7"/>
    <w:rsid w:val="00DE0660"/>
    <w:rsid w:val="00E63274"/>
    <w:rsid w:val="00F066E7"/>
    <w:rsid w:val="00F64B97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2E62"/>
  <w15:chartTrackingRefBased/>
  <w15:docId w15:val="{B9CF5FE7-B3ED-4012-A52E-5EDD09FC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7B1D"/>
    <w:pPr>
      <w:ind w:left="720"/>
      <w:contextualSpacing/>
    </w:pPr>
  </w:style>
  <w:style w:type="table" w:styleId="a6">
    <w:name w:val="Table Grid"/>
    <w:basedOn w:val="a1"/>
    <w:uiPriority w:val="59"/>
    <w:rsid w:val="0024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2024-03-01T06:14:00Z</cp:lastPrinted>
  <dcterms:created xsi:type="dcterms:W3CDTF">2024-03-20T16:18:00Z</dcterms:created>
  <dcterms:modified xsi:type="dcterms:W3CDTF">2024-04-03T10:57:00Z</dcterms:modified>
</cp:coreProperties>
</file>