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AFA4" w14:textId="6E466E8C" w:rsidR="00E1237A" w:rsidRDefault="00E1237A" w:rsidP="00E1237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37A">
        <w:rPr>
          <w:rFonts w:ascii="Times New Roman" w:hAnsi="Times New Roman" w:cs="Times New Roman"/>
          <w:b/>
          <w:bCs/>
          <w:sz w:val="28"/>
          <w:szCs w:val="28"/>
        </w:rPr>
        <w:t>Мои открытия</w:t>
      </w:r>
    </w:p>
    <w:p w14:paraId="1F0BDA36" w14:textId="24BF0C15" w:rsidR="00E1237A" w:rsidRPr="00E1237A" w:rsidRDefault="00E1237A" w:rsidP="00E1237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0BD4678" w14:textId="31AB97E3" w:rsidR="009E78A8" w:rsidRPr="00E1237A" w:rsidRDefault="00816F9B" w:rsidP="00E123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7A">
        <w:rPr>
          <w:rFonts w:ascii="Times New Roman" w:hAnsi="Times New Roman" w:cs="Times New Roman"/>
          <w:sz w:val="28"/>
          <w:szCs w:val="28"/>
        </w:rPr>
        <w:t>Педагогическая деятельность – это не только трудоемкий процесс, но и масса открытий в работе</w:t>
      </w:r>
      <w:r w:rsidR="00E1237A" w:rsidRPr="00E1237A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E1237A">
        <w:rPr>
          <w:rFonts w:ascii="Times New Roman" w:hAnsi="Times New Roman" w:cs="Times New Roman"/>
          <w:sz w:val="28"/>
          <w:szCs w:val="28"/>
        </w:rPr>
        <w:t xml:space="preserve">, путем внедрения в нее чего-то нового. </w:t>
      </w:r>
      <w:r w:rsidR="006F1380" w:rsidRPr="00E1237A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вносит особые коррективы в работу </w:t>
      </w:r>
      <w:r w:rsidR="00E1237A" w:rsidRPr="00E1237A">
        <w:rPr>
          <w:rFonts w:ascii="Times New Roman" w:hAnsi="Times New Roman" w:cs="Times New Roman"/>
          <w:sz w:val="28"/>
          <w:szCs w:val="28"/>
        </w:rPr>
        <w:t>любого педагога</w:t>
      </w:r>
      <w:r w:rsidR="006F1380" w:rsidRPr="00E1237A">
        <w:rPr>
          <w:rFonts w:ascii="Times New Roman" w:hAnsi="Times New Roman" w:cs="Times New Roman"/>
          <w:sz w:val="28"/>
          <w:szCs w:val="28"/>
        </w:rPr>
        <w:t xml:space="preserve">. </w:t>
      </w:r>
      <w:r w:rsidRPr="00E1237A">
        <w:rPr>
          <w:rFonts w:ascii="Times New Roman" w:hAnsi="Times New Roman" w:cs="Times New Roman"/>
          <w:sz w:val="28"/>
          <w:szCs w:val="28"/>
        </w:rPr>
        <w:t xml:space="preserve">Часто многие темы детьми трудно усваиваются. </w:t>
      </w:r>
    </w:p>
    <w:p w14:paraId="0D67F980" w14:textId="198D153B" w:rsidR="009E78A8" w:rsidRPr="00E1237A" w:rsidRDefault="009E78A8" w:rsidP="00E123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7A">
        <w:rPr>
          <w:rFonts w:ascii="Times New Roman" w:hAnsi="Times New Roman" w:cs="Times New Roman"/>
          <w:sz w:val="28"/>
          <w:szCs w:val="28"/>
        </w:rPr>
        <w:t xml:space="preserve">Предмет «Русский язык» является одним из </w:t>
      </w:r>
      <w:r w:rsidR="006F1380" w:rsidRPr="00E1237A">
        <w:rPr>
          <w:rFonts w:ascii="Times New Roman" w:hAnsi="Times New Roman" w:cs="Times New Roman"/>
          <w:sz w:val="28"/>
          <w:szCs w:val="28"/>
        </w:rPr>
        <w:t xml:space="preserve">основных в курсе школьной программы обучения, и тот же момент он не всегда легко </w:t>
      </w:r>
      <w:r w:rsidR="00E1237A" w:rsidRPr="00E1237A">
        <w:rPr>
          <w:rFonts w:ascii="Times New Roman" w:hAnsi="Times New Roman" w:cs="Times New Roman"/>
          <w:sz w:val="28"/>
          <w:szCs w:val="28"/>
        </w:rPr>
        <w:t>дается для понимания детям.</w:t>
      </w:r>
      <w:r w:rsidR="006F1380" w:rsidRPr="00E1237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3C2783" w14:textId="4DA4C1CC" w:rsidR="00C302F8" w:rsidRPr="00E1237A" w:rsidRDefault="00816F9B" w:rsidP="00E123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7A">
        <w:rPr>
          <w:rFonts w:ascii="Times New Roman" w:hAnsi="Times New Roman" w:cs="Times New Roman"/>
          <w:sz w:val="28"/>
          <w:szCs w:val="28"/>
        </w:rPr>
        <w:t>Когда мне дали пятый класс, дети никак не могли запомнить,</w:t>
      </w:r>
      <w:r w:rsidR="009E78A8" w:rsidRPr="00E1237A">
        <w:rPr>
          <w:rFonts w:ascii="Times New Roman" w:hAnsi="Times New Roman" w:cs="Times New Roman"/>
          <w:sz w:val="28"/>
          <w:szCs w:val="28"/>
        </w:rPr>
        <w:t xml:space="preserve"> </w:t>
      </w:r>
      <w:r w:rsidRPr="00E1237A">
        <w:rPr>
          <w:rFonts w:ascii="Times New Roman" w:hAnsi="Times New Roman" w:cs="Times New Roman"/>
          <w:sz w:val="28"/>
          <w:szCs w:val="28"/>
        </w:rPr>
        <w:t xml:space="preserve">что значит морфемный разбор или морфологический.  Тогда мне пришлось немного пофантазировать. Итогом стало появление на свет старика </w:t>
      </w:r>
      <w:proofErr w:type="spellStart"/>
      <w:r w:rsidRPr="00E1237A">
        <w:rPr>
          <w:rFonts w:ascii="Times New Roman" w:hAnsi="Times New Roman" w:cs="Times New Roman"/>
          <w:sz w:val="28"/>
          <w:szCs w:val="28"/>
        </w:rPr>
        <w:t>Морфемыча</w:t>
      </w:r>
      <w:proofErr w:type="spellEnd"/>
      <w:r w:rsidRPr="00E1237A">
        <w:rPr>
          <w:rFonts w:ascii="Times New Roman" w:hAnsi="Times New Roman" w:cs="Times New Roman"/>
          <w:sz w:val="28"/>
          <w:szCs w:val="28"/>
        </w:rPr>
        <w:t xml:space="preserve"> (глаза- форма окончаний, рот- корень, нос и брови – суффиксы), морфологический мешок,</w:t>
      </w:r>
      <w:r w:rsidR="006F1380" w:rsidRPr="00E1237A">
        <w:rPr>
          <w:rFonts w:ascii="Times New Roman" w:hAnsi="Times New Roman" w:cs="Times New Roman"/>
          <w:sz w:val="28"/>
          <w:szCs w:val="28"/>
        </w:rPr>
        <w:t xml:space="preserve"> </w:t>
      </w:r>
      <w:r w:rsidRPr="00E1237A">
        <w:rPr>
          <w:rFonts w:ascii="Times New Roman" w:hAnsi="Times New Roman" w:cs="Times New Roman"/>
          <w:sz w:val="28"/>
          <w:szCs w:val="28"/>
        </w:rPr>
        <w:t xml:space="preserve">в котором находятся части речи, а синтаксический разбор мы обозначили в виде </w:t>
      </w:r>
      <w:r w:rsidR="009E78A8" w:rsidRPr="00E1237A">
        <w:rPr>
          <w:rFonts w:ascii="Times New Roman" w:hAnsi="Times New Roman" w:cs="Times New Roman"/>
          <w:sz w:val="28"/>
          <w:szCs w:val="28"/>
        </w:rPr>
        <w:t>вагонного состава,</w:t>
      </w:r>
      <w:r w:rsidR="006F1380" w:rsidRPr="00E1237A">
        <w:rPr>
          <w:rFonts w:ascii="Times New Roman" w:hAnsi="Times New Roman" w:cs="Times New Roman"/>
          <w:sz w:val="28"/>
          <w:szCs w:val="28"/>
        </w:rPr>
        <w:t xml:space="preserve"> </w:t>
      </w:r>
      <w:r w:rsidR="009E78A8" w:rsidRPr="00E1237A">
        <w:rPr>
          <w:rFonts w:ascii="Times New Roman" w:hAnsi="Times New Roman" w:cs="Times New Roman"/>
          <w:sz w:val="28"/>
          <w:szCs w:val="28"/>
        </w:rPr>
        <w:t xml:space="preserve">зацепленного за паровоз «Синтаксис». </w:t>
      </w:r>
    </w:p>
    <w:p w14:paraId="44AB91B7" w14:textId="1699F8CA" w:rsidR="006F1380" w:rsidRPr="00E1237A" w:rsidRDefault="006F1380" w:rsidP="00E1237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37A">
        <w:rPr>
          <w:rFonts w:ascii="Times New Roman" w:hAnsi="Times New Roman" w:cs="Times New Roman"/>
          <w:sz w:val="28"/>
          <w:szCs w:val="28"/>
        </w:rPr>
        <w:t xml:space="preserve">Педагогические фантазии играют большую роль в привитии детской любви к любому школьному предмету. У меня получилось помочь детям запомнить разборы путем небольшого путешествия в детскую психологию и в страну изобразительного искусства. В обучении все средства хороши, тем </w:t>
      </w:r>
      <w:proofErr w:type="gramStart"/>
      <w:r w:rsidRPr="00E1237A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E1237A">
        <w:rPr>
          <w:rFonts w:ascii="Times New Roman" w:hAnsi="Times New Roman" w:cs="Times New Roman"/>
          <w:sz w:val="28"/>
          <w:szCs w:val="28"/>
        </w:rPr>
        <w:t xml:space="preserve"> когда результат не заставляет себя ждать.</w:t>
      </w:r>
    </w:p>
    <w:sectPr w:rsidR="006F1380" w:rsidRPr="00E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1"/>
    <w:rsid w:val="00482DB6"/>
    <w:rsid w:val="006F1380"/>
    <w:rsid w:val="00816F9B"/>
    <w:rsid w:val="009E78A8"/>
    <w:rsid w:val="00C302F8"/>
    <w:rsid w:val="00C41111"/>
    <w:rsid w:val="00E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71FA"/>
  <w15:docId w15:val="{C47FF0E2-8412-45EA-B53C-0622087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2DB6"/>
  </w:style>
  <w:style w:type="character" w:customStyle="1" w:styleId="c1">
    <w:name w:val="c1"/>
    <w:basedOn w:val="a0"/>
    <w:rsid w:val="00482DB6"/>
  </w:style>
  <w:style w:type="character" w:customStyle="1" w:styleId="c7">
    <w:name w:val="c7"/>
    <w:basedOn w:val="a0"/>
    <w:rsid w:val="00482DB6"/>
  </w:style>
  <w:style w:type="paragraph" w:styleId="a3">
    <w:name w:val="No Spacing"/>
    <w:uiPriority w:val="1"/>
    <w:qFormat/>
    <w:rsid w:val="00E12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2022-11-09T03:41:00Z</dcterms:created>
  <dcterms:modified xsi:type="dcterms:W3CDTF">2022-12-26T04:48:00Z</dcterms:modified>
</cp:coreProperties>
</file>