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70" w:rsidRPr="00855C1B" w:rsidRDefault="00F72CF6">
      <w:pPr>
        <w:pStyle w:val="a6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1F3864" w:themeColor="accent5" w:themeShade="80"/>
          <w:sz w:val="22"/>
          <w:szCs w:val="22"/>
          <w:lang w:val="ru-RU"/>
        </w:rPr>
      </w:pPr>
      <w:bookmarkStart w:id="0" w:name="_GoBack"/>
      <w:r w:rsidRPr="00855C1B">
        <w:rPr>
          <w:b/>
          <w:bCs/>
          <w:color w:val="1F3864" w:themeColor="accent5" w:themeShade="80"/>
          <w:sz w:val="28"/>
          <w:szCs w:val="28"/>
          <w:shd w:val="clear" w:color="auto" w:fill="FFFFFF"/>
          <w:lang w:val="ru-RU"/>
        </w:rPr>
        <w:t>Современные технологии всестороннего развития воспитанников с ОВЗ в условиях ДОО.</w:t>
      </w:r>
    </w:p>
    <w:bookmarkEnd w:id="0"/>
    <w:p w:rsidR="00BC4370" w:rsidRPr="0007508D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B0557">
        <w:rPr>
          <w:color w:val="000000"/>
          <w:sz w:val="28"/>
          <w:szCs w:val="28"/>
          <w:shd w:val="clear" w:color="auto" w:fill="FFFFFF"/>
          <w:lang w:val="ru-RU"/>
        </w:rPr>
        <w:t>Многие дошкольники с ограниченными возможностями здоровья (ОВЗ) испытывают трудности в усвоении специальной программы дошкольного образования.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Федеральный 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>государственный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образовательный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стандарт для детей с ОВЗ гарантирует право на получение образования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независимо от степени тяжест</w:t>
      </w:r>
      <w:r>
        <w:rPr>
          <w:color w:val="000000"/>
          <w:sz w:val="28"/>
          <w:szCs w:val="28"/>
          <w:shd w:val="clear" w:color="auto" w:fill="FFFFFF"/>
          <w:lang w:val="ru-RU"/>
        </w:rPr>
        <w:t>и и психофизических особенностей ребенка.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>Проблема сочета</w:t>
      </w:r>
      <w:r>
        <w:rPr>
          <w:color w:val="000000"/>
          <w:sz w:val="28"/>
          <w:szCs w:val="28"/>
          <w:shd w:val="clear" w:color="auto" w:fill="FFFFFF"/>
          <w:lang w:val="ru-RU"/>
        </w:rPr>
        <w:t>ния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коррекционной и общеразвивающей программы с целью построения комплексно</w:t>
      </w:r>
      <w:r>
        <w:rPr>
          <w:color w:val="000000"/>
          <w:sz w:val="28"/>
          <w:szCs w:val="28"/>
          <w:shd w:val="clear" w:color="auto" w:fill="FFFFFF"/>
          <w:lang w:val="ru-RU"/>
        </w:rPr>
        <w:t>й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коррекционно-развивающе</w:t>
      </w:r>
      <w:r>
        <w:rPr>
          <w:color w:val="000000"/>
          <w:sz w:val="28"/>
          <w:szCs w:val="28"/>
          <w:shd w:val="clear" w:color="auto" w:fill="FFFFFF"/>
          <w:lang w:val="ru-RU"/>
        </w:rPr>
        <w:t>й работы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>, в которо</w:t>
      </w:r>
      <w:r>
        <w:rPr>
          <w:color w:val="000000"/>
          <w:sz w:val="28"/>
          <w:szCs w:val="28"/>
          <w:shd w:val="clear" w:color="auto" w:fill="FFFFFF"/>
          <w:lang w:val="ru-RU"/>
        </w:rPr>
        <w:t>й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необходимо 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взаимодействие всех участников образовательного процесса в достижении целей и задач образовательной программы </w:t>
      </w:r>
      <w:r>
        <w:rPr>
          <w:color w:val="000000"/>
          <w:sz w:val="28"/>
          <w:szCs w:val="28"/>
          <w:shd w:val="clear" w:color="auto" w:fill="FFFFFF"/>
          <w:lang w:val="ru-RU"/>
        </w:rPr>
        <w:t>для детей с ОВЗ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является очень 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>актуальной</w:t>
      </w:r>
      <w:r w:rsidRPr="0007508D">
        <w:rPr>
          <w:color w:val="000000"/>
          <w:sz w:val="28"/>
          <w:szCs w:val="28"/>
          <w:shd w:val="clear" w:color="auto" w:fill="FFFFFF"/>
          <w:lang w:val="ru-RU"/>
        </w:rPr>
        <w:t xml:space="preserve">. В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работе с детьми с ОВЗ </w:t>
      </w:r>
      <w:r w:rsidRPr="0007508D">
        <w:rPr>
          <w:color w:val="000000"/>
          <w:sz w:val="28"/>
          <w:szCs w:val="28"/>
          <w:shd w:val="clear" w:color="auto" w:fill="FFFFFF"/>
          <w:lang w:val="ru-RU"/>
        </w:rPr>
        <w:t>используются следующие педагогические технол</w:t>
      </w:r>
      <w:r w:rsidR="0007508D" w:rsidRPr="0007508D">
        <w:rPr>
          <w:color w:val="000000"/>
          <w:sz w:val="28"/>
          <w:szCs w:val="28"/>
          <w:shd w:val="clear" w:color="auto" w:fill="FFFFFF"/>
          <w:lang w:val="ru-RU"/>
        </w:rPr>
        <w:t>огии</w:t>
      </w:r>
      <w:r w:rsidRPr="0007508D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BC4370" w:rsidRPr="0007508D" w:rsidRDefault="00F72CF6" w:rsidP="0007508D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7508D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A27754">
        <w:rPr>
          <w:b/>
          <w:color w:val="1F3864" w:themeColor="accent5" w:themeShade="80"/>
          <w:sz w:val="28"/>
          <w:szCs w:val="28"/>
          <w:shd w:val="clear" w:color="auto" w:fill="FFFFFF"/>
          <w:lang w:val="ru-RU"/>
        </w:rPr>
        <w:t>Медико-профилактические</w:t>
      </w:r>
      <w:r w:rsidR="0007508D" w:rsidRPr="00A27754">
        <w:rPr>
          <w:color w:val="1F3864" w:themeColor="accent5" w:themeShade="80"/>
          <w:sz w:val="28"/>
          <w:szCs w:val="28"/>
          <w:shd w:val="clear" w:color="auto" w:fill="FFFFFF"/>
          <w:lang w:val="ru-RU"/>
        </w:rPr>
        <w:t xml:space="preserve">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направлен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ы на 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>организаци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санитарно-гигиенического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>охранительно-оздоровительного режим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ов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куда вход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т режим 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питания и профилактические мероприятия по укреплению здоровья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детей.</w:t>
      </w:r>
    </w:p>
    <w:p w:rsidR="00BC4370" w:rsidRPr="0007508D" w:rsidRDefault="00F72CF6" w:rsidP="0007508D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7508D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A27754">
        <w:rPr>
          <w:b/>
          <w:color w:val="1F3864" w:themeColor="accent5" w:themeShade="80"/>
          <w:sz w:val="28"/>
          <w:szCs w:val="28"/>
          <w:shd w:val="clear" w:color="auto" w:fill="FFFFFF"/>
          <w:lang w:val="ru-RU"/>
        </w:rPr>
        <w:t>Физкультурно-оздоровительные</w:t>
      </w:r>
      <w:r w:rsidR="0007508D" w:rsidRPr="00A27754">
        <w:rPr>
          <w:color w:val="1F3864" w:themeColor="accent5" w:themeShade="80"/>
          <w:sz w:val="28"/>
          <w:szCs w:val="28"/>
          <w:shd w:val="clear" w:color="auto" w:fill="FFFFFF"/>
          <w:lang w:val="ru-RU"/>
        </w:rPr>
        <w:t xml:space="preserve">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(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>музыкально – ритмические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 и коррекционные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занятия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>, подвижные игры, прогулки,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>логоритмические</w:t>
      </w:r>
      <w:proofErr w:type="spellEnd"/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игры и упражнения, игры на межполушарное взаимодействие,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дидактических игр </w:t>
      </w:r>
      <w:proofErr w:type="spellStart"/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>валеологической</w:t>
      </w:r>
      <w:proofErr w:type="spellEnd"/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направленности, пальчиков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ые игры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и артикуляционн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ая</w:t>
      </w:r>
      <w:r w:rsidR="0007508D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гимнастик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)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ind w:left="851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Музыкально-ритмические упражнения</w:t>
      </w:r>
    </w:p>
    <w:p w:rsidR="00BC4370" w:rsidRDefault="00C8287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1EC37F5" wp14:editId="3E2BA0D3">
            <wp:simplePos x="0" y="0"/>
            <wp:positionH relativeFrom="column">
              <wp:posOffset>3486150</wp:posOffset>
            </wp:positionH>
            <wp:positionV relativeFrom="paragraph">
              <wp:posOffset>314960</wp:posOffset>
            </wp:positionV>
            <wp:extent cx="236537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97" y="21337"/>
                <wp:lineTo x="21397" y="0"/>
                <wp:lineTo x="0" y="0"/>
              </wp:wrapPolygon>
            </wp:wrapTight>
            <wp:docPr id="1" name="Изображение 1" descr="кон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он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>Цель: учить ребенка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 xml:space="preserve"> слышать ритмический рисунок и</w:t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 xml:space="preserve"> инструкции</w:t>
      </w:r>
      <w:r w:rsidR="0007508D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>стараясь повторять движения за взрослым.</w:t>
      </w:r>
    </w:p>
    <w:p w:rsidR="0007508D" w:rsidRDefault="0007508D" w:rsidP="0007508D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«Мишка».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Шлепал мишка по дорожке: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Шлеп-шлеп-шлеп!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И захлопал он в ладошки: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Хлоп-хлоп-хлоп!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А потом, а потом.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Побежал скорей бегом:</w:t>
      </w:r>
    </w:p>
    <w:p w:rsidR="00BC4370" w:rsidRPr="0007508D" w:rsidRDefault="00F72CF6" w:rsidP="0007508D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Топ-топ-топ-топ-топ-топ!</w:t>
      </w:r>
    </w:p>
    <w:p w:rsidR="00BC4370" w:rsidRDefault="00A27754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ind w:left="851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Пальчиковые игры</w:t>
      </w:r>
    </w:p>
    <w:p w:rsidR="0007508D" w:rsidRDefault="0007508D" w:rsidP="0007508D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4B29C95" wp14:editId="232DAED0">
            <wp:simplePos x="0" y="0"/>
            <wp:positionH relativeFrom="column">
              <wp:posOffset>219075</wp:posOffset>
            </wp:positionH>
            <wp:positionV relativeFrom="paragraph">
              <wp:posOffset>71468</wp:posOffset>
            </wp:positionV>
            <wp:extent cx="2526646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502" y="21312"/>
                <wp:lineTo x="21502" y="0"/>
                <wp:lineTo x="0" y="0"/>
              </wp:wrapPolygon>
            </wp:wrapTight>
            <wp:docPr id="3" name="Изображение 3" descr="ко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кон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4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>Цель: развитие мелкой моторики у детей.</w:t>
      </w:r>
      <w:r w:rsidRPr="0007508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C4370" w:rsidRDefault="0007508D" w:rsidP="0007508D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«Семья».</w:t>
      </w:r>
    </w:p>
    <w:p w:rsidR="00BC4370" w:rsidRPr="00FB0557" w:rsidRDefault="00F72CF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Этот пальчик дедушка,</w:t>
      </w:r>
    </w:p>
    <w:p w:rsidR="00BC4370" w:rsidRPr="00FB0557" w:rsidRDefault="00F72CF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Этот пальчик бабушка,</w:t>
      </w:r>
    </w:p>
    <w:p w:rsidR="00BC4370" w:rsidRPr="00FB0557" w:rsidRDefault="00F72CF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Этот пальчик папочка,</w:t>
      </w:r>
    </w:p>
    <w:p w:rsidR="00BC4370" w:rsidRPr="00FB0557" w:rsidRDefault="00F72CF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Этот пальчик мамочка,</w:t>
      </w:r>
    </w:p>
    <w:p w:rsidR="00BC4370" w:rsidRPr="00FB0557" w:rsidRDefault="00F72CF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Этот пальчик Я</w:t>
      </w:r>
    </w:p>
    <w:p w:rsidR="00BC4370" w:rsidRPr="00FB0557" w:rsidRDefault="00F72CF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Вот и вся </w:t>
      </w:r>
      <w:proofErr w:type="gramStart"/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моя </w:t>
      </w:r>
      <w:r>
        <w:rPr>
          <w:rFonts w:ascii="Times New Roman" w:eastAsia="SimSun" w:hAnsi="Times New Roman" w:cs="Times New Roman"/>
          <w:sz w:val="28"/>
          <w:szCs w:val="28"/>
          <w:lang w:bidi="ar"/>
        </w:rPr>
        <w:t> </w:t>
      </w: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семья</w:t>
      </w:r>
      <w:proofErr w:type="gramEnd"/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bidi="ar"/>
        </w:rPr>
        <w:t> </w:t>
      </w:r>
    </w:p>
    <w:p w:rsidR="00BC4370" w:rsidRPr="00C82876" w:rsidRDefault="00F72CF6" w:rsidP="00C82876">
      <w:pPr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FB0557">
        <w:rPr>
          <w:rFonts w:ascii="Times New Roman" w:eastAsia="SimSun" w:hAnsi="Times New Roman" w:cs="Times New Roman"/>
          <w:sz w:val="28"/>
          <w:szCs w:val="28"/>
          <w:lang w:val="ru-RU" w:bidi="ar"/>
        </w:rPr>
        <w:t>(</w:t>
      </w:r>
      <w:r w:rsidRPr="00FB0557"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  <w:t xml:space="preserve">гладим (растираем) каждый пальчик, начиная с большого, на последнюю </w:t>
      </w:r>
      <w:r w:rsidRPr="0007508D"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  <w:t xml:space="preserve">строчку 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  <w:t>хлопаем в ладоши</w:t>
      </w:r>
      <w:r w:rsidRPr="0007508D">
        <w:rPr>
          <w:rFonts w:ascii="Times New Roman" w:eastAsia="SimSun" w:hAnsi="Times New Roman" w:cs="Times New Roman"/>
          <w:sz w:val="28"/>
          <w:szCs w:val="28"/>
          <w:lang w:val="ru-RU" w:bidi="ar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ind w:left="709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Валеологические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игры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Цель: знакомство детей с частями тела.</w:t>
      </w:r>
    </w:p>
    <w:p w:rsidR="00BC4370" w:rsidRPr="00FB0557" w:rsidRDefault="00C82876">
      <w:pPr>
        <w:pStyle w:val="a6"/>
        <w:shd w:val="clear" w:color="auto" w:fill="FFFFFF"/>
        <w:spacing w:beforeAutospacing="0" w:afterAutospacing="0" w:line="15" w:lineRule="atLeast"/>
        <w:ind w:firstLineChars="200" w:firstLine="56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noProof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2A065D4" wp14:editId="3E6F5D31">
            <wp:simplePos x="0" y="0"/>
            <wp:positionH relativeFrom="column">
              <wp:posOffset>2590800</wp:posOffset>
            </wp:positionH>
            <wp:positionV relativeFrom="paragraph">
              <wp:posOffset>20955</wp:posOffset>
            </wp:positionV>
            <wp:extent cx="3350895" cy="1859915"/>
            <wp:effectExtent l="0" t="0" r="1905" b="6985"/>
            <wp:wrapTight wrapText="bothSides">
              <wp:wrapPolygon edited="0">
                <wp:start x="0" y="0"/>
                <wp:lineTo x="0" y="21460"/>
                <wp:lineTo x="21489" y="21460"/>
                <wp:lineTo x="21489" y="0"/>
                <wp:lineTo x="0" y="0"/>
              </wp:wrapPolygon>
            </wp:wrapTight>
            <wp:docPr id="2" name="Изображение 2" descr="кон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кон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F6" w:rsidRPr="00FB0557">
        <w:rPr>
          <w:sz w:val="28"/>
          <w:szCs w:val="28"/>
          <w:shd w:val="clear" w:color="auto" w:fill="FFFFFF"/>
          <w:lang w:val="ru-RU"/>
        </w:rPr>
        <w:t>«Тело»</w:t>
      </w:r>
    </w:p>
    <w:p w:rsidR="00BC4370" w:rsidRPr="00FB0557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 w:rsidRPr="00FB0557">
        <w:rPr>
          <w:sz w:val="28"/>
          <w:szCs w:val="28"/>
          <w:shd w:val="clear" w:color="auto" w:fill="FFFFFF"/>
          <w:lang w:val="ru-RU"/>
        </w:rPr>
        <w:t>Есть на пальцах наших ногти,</w:t>
      </w:r>
      <w:r w:rsidR="0007508D">
        <w:rPr>
          <w:sz w:val="28"/>
          <w:szCs w:val="28"/>
          <w:shd w:val="clear" w:color="auto" w:fill="FFFFFF"/>
          <w:lang w:val="ru-RU"/>
        </w:rPr>
        <w:t xml:space="preserve"> </w:t>
      </w:r>
      <w:r w:rsidRPr="00FB0557">
        <w:rPr>
          <w:i/>
          <w:iCs/>
          <w:sz w:val="28"/>
          <w:szCs w:val="28"/>
          <w:shd w:val="clear" w:color="auto" w:fill="FFFFFF"/>
          <w:lang w:val="ru-RU"/>
        </w:rPr>
        <w:t>(указывают на упоминаемую часть тела)</w:t>
      </w:r>
    </w:p>
    <w:p w:rsidR="00BC4370" w:rsidRPr="00FB0557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B0557">
        <w:rPr>
          <w:sz w:val="28"/>
          <w:szCs w:val="28"/>
          <w:shd w:val="clear" w:color="auto" w:fill="FFFFFF"/>
          <w:lang w:val="ru-RU"/>
        </w:rPr>
        <w:t>На руках – запястья, локти.</w:t>
      </w:r>
    </w:p>
    <w:p w:rsidR="00BC4370" w:rsidRPr="00FB0557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B0557">
        <w:rPr>
          <w:sz w:val="28"/>
          <w:szCs w:val="28"/>
          <w:shd w:val="clear" w:color="auto" w:fill="FFFFFF"/>
          <w:lang w:val="ru-RU"/>
        </w:rPr>
        <w:t>Темя, шея, плечи, грудь</w:t>
      </w:r>
    </w:p>
    <w:p w:rsidR="00BC4370" w:rsidRPr="00FB0557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B0557">
        <w:rPr>
          <w:sz w:val="28"/>
          <w:szCs w:val="28"/>
          <w:shd w:val="clear" w:color="auto" w:fill="FFFFFF"/>
          <w:lang w:val="ru-RU"/>
        </w:rPr>
        <w:t>И животик не забудь.</w:t>
      </w:r>
    </w:p>
    <w:p w:rsidR="00BC4370" w:rsidRPr="00FB0557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B0557">
        <w:rPr>
          <w:sz w:val="28"/>
          <w:szCs w:val="28"/>
          <w:shd w:val="clear" w:color="auto" w:fill="FFFFFF"/>
          <w:lang w:val="ru-RU"/>
        </w:rPr>
        <w:t>Есть колени. Есть спина,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 w:rsidRPr="00FB0557">
        <w:rPr>
          <w:sz w:val="28"/>
          <w:szCs w:val="28"/>
          <w:shd w:val="clear" w:color="auto" w:fill="FFFFFF"/>
          <w:lang w:val="ru-RU"/>
        </w:rPr>
        <w:t>Но она всего одна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«Собери лицо мальчика»</w:t>
      </w:r>
    </w:p>
    <w:p w:rsidR="00BC4370" w:rsidRDefault="00C8287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rPr>
          <w:sz w:val="28"/>
          <w:szCs w:val="28"/>
          <w:shd w:val="clear" w:color="auto" w:fill="FFFFFF"/>
          <w:lang w:val="ru-RU"/>
        </w:rPr>
      </w:pPr>
      <w:r>
        <w:rPr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4D4A177" wp14:editId="0C431226">
            <wp:simplePos x="0" y="0"/>
            <wp:positionH relativeFrom="column">
              <wp:posOffset>-115570</wp:posOffset>
            </wp:positionH>
            <wp:positionV relativeFrom="paragraph">
              <wp:posOffset>168910</wp:posOffset>
            </wp:positionV>
            <wp:extent cx="31070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54" y="21363"/>
                <wp:lineTo x="21454" y="0"/>
                <wp:lineTo x="0" y="0"/>
              </wp:wrapPolygon>
            </wp:wrapTight>
            <wp:docPr id="4" name="Изображение 4" descr="к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кон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F6">
        <w:rPr>
          <w:b/>
          <w:bCs/>
          <w:sz w:val="28"/>
          <w:szCs w:val="28"/>
          <w:shd w:val="clear" w:color="auto" w:fill="FFFFFF"/>
          <w:lang w:val="ru-RU"/>
        </w:rPr>
        <w:t>Артикуляционная гимнастика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Цель: развитие мышц артикуляционного аппарата у детей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«Лягушка»: растянуть губы в улыбке показав зубы на счет до 5.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«Хоботок»: сложить губы в трубочку, удерживать на счет до 5.</w:t>
      </w:r>
    </w:p>
    <w:p w:rsidR="00BC4370" w:rsidRDefault="00F72CF6" w:rsidP="0007508D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«Лопатка»: вытащить язычок вниз и удерживать на счет до 5. </w:t>
      </w:r>
    </w:p>
    <w:p w:rsidR="0007508D" w:rsidRPr="0007508D" w:rsidRDefault="0007508D" w:rsidP="0007508D">
      <w:pPr>
        <w:pStyle w:val="a6"/>
        <w:shd w:val="clear" w:color="auto" w:fill="FFFFFF"/>
        <w:spacing w:beforeAutospacing="0" w:afterAutospacing="0" w:line="15" w:lineRule="atLeast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rFonts w:eastAsia="serif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60BA74B" wp14:editId="781DB857">
            <wp:simplePos x="0" y="0"/>
            <wp:positionH relativeFrom="column">
              <wp:posOffset>2992755</wp:posOffset>
            </wp:positionH>
            <wp:positionV relativeFrom="paragraph">
              <wp:posOffset>184150</wp:posOffset>
            </wp:positionV>
            <wp:extent cx="2807970" cy="3744595"/>
            <wp:effectExtent l="0" t="0" r="0" b="8255"/>
            <wp:wrapTight wrapText="bothSides">
              <wp:wrapPolygon edited="0">
                <wp:start x="0" y="0"/>
                <wp:lineTo x="0" y="21538"/>
                <wp:lineTo x="21395" y="21538"/>
                <wp:lineTo x="21395" y="0"/>
                <wp:lineTo x="0" y="0"/>
              </wp:wrapPolygon>
            </wp:wrapTight>
            <wp:docPr id="7" name="Изображение 7" descr="IMG202211171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202211171600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ind w:left="426" w:hanging="351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Игры на межполушарное взаимодействие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rFonts w:eastAsia="serif"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Цель: 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игры на развитие межполушарных связей 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способствует 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синхрониз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ации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 работ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ы 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полушарий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 головного </w:t>
      </w:r>
      <w:proofErr w:type="gramStart"/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мозга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,  улучшению</w:t>
      </w:r>
      <w:proofErr w:type="gramEnd"/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 запоминания, восприяти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ю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 речи собеседника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,</w:t>
      </w:r>
      <w:r w:rsidRPr="00FB0557"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 xml:space="preserve">  концентрируют его внимание, позволяют быстро переключиться с одной деятельности на другую</w:t>
      </w:r>
      <w:r>
        <w:rPr>
          <w:rFonts w:eastAsia="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C4370" w:rsidRDefault="00BC4370">
      <w:pPr>
        <w:pStyle w:val="a6"/>
        <w:shd w:val="clear" w:color="auto" w:fill="FFFFFF"/>
        <w:spacing w:beforeAutospacing="0" w:afterAutospacing="0" w:line="15" w:lineRule="atLeast"/>
        <w:jc w:val="both"/>
        <w:rPr>
          <w:rFonts w:eastAsia="serif"/>
          <w:color w:val="000000"/>
          <w:sz w:val="28"/>
          <w:szCs w:val="28"/>
          <w:shd w:val="clear" w:color="auto" w:fill="FFFFFF"/>
          <w:lang w:val="ru-RU"/>
        </w:rPr>
      </w:pPr>
    </w:p>
    <w:p w:rsidR="00BC4370" w:rsidRDefault="0007508D" w:rsidP="00C8287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7508D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27754">
        <w:rPr>
          <w:b/>
          <w:color w:val="1F3864" w:themeColor="accent5" w:themeShade="80"/>
          <w:sz w:val="28"/>
          <w:szCs w:val="28"/>
          <w:shd w:val="clear" w:color="auto" w:fill="FFFFFF"/>
          <w:lang w:val="ru-RU"/>
        </w:rPr>
        <w:t>Социально-поведенческие</w:t>
      </w:r>
      <w:r w:rsidR="00C82876" w:rsidRPr="00A27754">
        <w:rPr>
          <w:color w:val="1F3864" w:themeColor="accent5" w:themeShade="80"/>
          <w:sz w:val="28"/>
          <w:szCs w:val="28"/>
          <w:shd w:val="clear" w:color="auto" w:fill="FFFFFF"/>
          <w:lang w:val="ru-RU"/>
        </w:rPr>
        <w:t xml:space="preserve"> </w:t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 xml:space="preserve">направлены на формирование у детей эмоционально-поведенческой </w:t>
      </w:r>
      <w:proofErr w:type="spellStart"/>
      <w:r w:rsidR="00F72CF6">
        <w:rPr>
          <w:color w:val="000000"/>
          <w:sz w:val="28"/>
          <w:szCs w:val="28"/>
          <w:shd w:val="clear" w:color="auto" w:fill="FFFFFF"/>
          <w:lang w:val="ru-RU"/>
        </w:rPr>
        <w:t>саморегуляции</w:t>
      </w:r>
      <w:proofErr w:type="spellEnd"/>
      <w:r w:rsidR="00F72CF6">
        <w:rPr>
          <w:color w:val="000000"/>
          <w:sz w:val="28"/>
          <w:szCs w:val="28"/>
          <w:shd w:val="clear" w:color="auto" w:fill="FFFFFF"/>
          <w:lang w:val="ru-RU"/>
        </w:rPr>
        <w:t xml:space="preserve">, коммуникативных навыков необходимых для развития эффективного взаимодействия со сверстниками и взрослыми. К </w:t>
      </w:r>
      <w:r w:rsidR="00C82876">
        <w:rPr>
          <w:color w:val="000000"/>
          <w:sz w:val="28"/>
          <w:szCs w:val="28"/>
          <w:shd w:val="clear" w:color="auto" w:fill="FFFFFF"/>
          <w:lang w:val="ru-RU"/>
        </w:rPr>
        <w:t xml:space="preserve">ним относятся </w:t>
      </w:r>
      <w:r w:rsidR="00F72CF6" w:rsidRPr="00FB0557">
        <w:rPr>
          <w:color w:val="000000"/>
          <w:sz w:val="28"/>
          <w:szCs w:val="28"/>
          <w:lang w:val="ru-RU"/>
        </w:rPr>
        <w:t>словесные, подвижные</w:t>
      </w:r>
      <w:r w:rsidR="00F72CF6">
        <w:rPr>
          <w:color w:val="000000"/>
          <w:sz w:val="28"/>
          <w:szCs w:val="28"/>
          <w:lang w:val="ru-RU"/>
        </w:rPr>
        <w:t xml:space="preserve"> и </w:t>
      </w:r>
      <w:r w:rsidR="00F72CF6" w:rsidRPr="00FB0557">
        <w:rPr>
          <w:color w:val="000000"/>
          <w:sz w:val="28"/>
          <w:szCs w:val="28"/>
          <w:lang w:val="ru-RU"/>
        </w:rPr>
        <w:t>имитационные</w:t>
      </w:r>
      <w:r w:rsidR="00F72CF6">
        <w:rPr>
          <w:color w:val="000000"/>
          <w:sz w:val="28"/>
          <w:szCs w:val="28"/>
          <w:lang w:val="ru-RU"/>
        </w:rPr>
        <w:t xml:space="preserve"> игры</w:t>
      </w:r>
      <w:r w:rsidR="00F72CF6" w:rsidRPr="00FB0557">
        <w:rPr>
          <w:color w:val="000000"/>
          <w:sz w:val="28"/>
          <w:szCs w:val="28"/>
          <w:lang w:val="ru-RU"/>
        </w:rPr>
        <w:t xml:space="preserve">, рисование </w:t>
      </w:r>
      <w:r w:rsidR="00F72CF6" w:rsidRPr="00FB0557">
        <w:rPr>
          <w:color w:val="000000"/>
          <w:sz w:val="28"/>
          <w:szCs w:val="28"/>
          <w:lang w:val="ru-RU"/>
        </w:rPr>
        <w:lastRenderedPageBreak/>
        <w:t>(тематическое и свободное),</w:t>
      </w:r>
      <w:r w:rsidR="00F72CF6">
        <w:rPr>
          <w:color w:val="000000"/>
          <w:sz w:val="28"/>
          <w:szCs w:val="28"/>
          <w:lang w:val="ru-RU"/>
        </w:rPr>
        <w:t xml:space="preserve"> </w:t>
      </w:r>
      <w:r w:rsidR="00F72CF6" w:rsidRPr="00FB0557">
        <w:rPr>
          <w:color w:val="000000"/>
          <w:sz w:val="28"/>
          <w:szCs w:val="28"/>
          <w:lang w:val="ru-RU"/>
        </w:rPr>
        <w:t>ар</w:t>
      </w:r>
      <w:r w:rsidR="00F72CF6">
        <w:rPr>
          <w:color w:val="000000"/>
          <w:sz w:val="28"/>
          <w:szCs w:val="28"/>
          <w:lang w:val="ru-RU"/>
        </w:rPr>
        <w:t>т-</w:t>
      </w:r>
      <w:r w:rsidR="00F72CF6" w:rsidRPr="00FB0557">
        <w:rPr>
          <w:color w:val="000000"/>
          <w:sz w:val="28"/>
          <w:szCs w:val="28"/>
          <w:lang w:val="ru-RU"/>
        </w:rPr>
        <w:t>терапия</w:t>
      </w:r>
      <w:r w:rsidR="00F72CF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F72CF6">
        <w:rPr>
          <w:color w:val="000000"/>
          <w:sz w:val="28"/>
          <w:szCs w:val="28"/>
          <w:lang w:val="ru-RU"/>
        </w:rPr>
        <w:t>игротерапия</w:t>
      </w:r>
      <w:proofErr w:type="spellEnd"/>
      <w:r w:rsidR="00F72CF6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F72CF6">
        <w:rPr>
          <w:color w:val="000000"/>
          <w:sz w:val="28"/>
          <w:szCs w:val="28"/>
          <w:lang w:val="ru-RU"/>
        </w:rPr>
        <w:t>сказкатерапия</w:t>
      </w:r>
      <w:proofErr w:type="spellEnd"/>
      <w:r w:rsidR="00C82876">
        <w:rPr>
          <w:color w:val="000000"/>
          <w:sz w:val="28"/>
          <w:szCs w:val="28"/>
          <w:lang w:val="ru-RU"/>
        </w:rPr>
        <w:t>,</w:t>
      </w:r>
      <w:r w:rsidR="00F72CF6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реализу</w:t>
      </w:r>
      <w:r w:rsidR="00C82876">
        <w:rPr>
          <w:color w:val="000000"/>
          <w:sz w:val="28"/>
          <w:szCs w:val="28"/>
          <w:shd w:val="clear" w:color="auto" w:fill="FFFFFF"/>
          <w:lang w:val="ru-RU"/>
        </w:rPr>
        <w:t>емые</w:t>
      </w:r>
      <w:r w:rsidR="00F72CF6"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 со всеми участниками </w:t>
      </w:r>
      <w:r w:rsidR="00C82876">
        <w:rPr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5554CD4" wp14:editId="747132C2">
            <wp:simplePos x="0" y="0"/>
            <wp:positionH relativeFrom="column">
              <wp:posOffset>3590925</wp:posOffset>
            </wp:positionH>
            <wp:positionV relativeFrom="paragraph">
              <wp:posOffset>685800</wp:posOffset>
            </wp:positionV>
            <wp:extent cx="2352040" cy="3136900"/>
            <wp:effectExtent l="0" t="0" r="0" b="6350"/>
            <wp:wrapTight wrapText="bothSides">
              <wp:wrapPolygon edited="0">
                <wp:start x="0" y="0"/>
                <wp:lineTo x="0" y="21513"/>
                <wp:lineTo x="21343" y="21513"/>
                <wp:lineTo x="21343" y="0"/>
                <wp:lineTo x="0" y="0"/>
              </wp:wrapPolygon>
            </wp:wrapTight>
            <wp:docPr id="5" name="Изображение 5" descr="кон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кон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F6" w:rsidRPr="00FB0557">
        <w:rPr>
          <w:color w:val="000000"/>
          <w:sz w:val="28"/>
          <w:szCs w:val="28"/>
          <w:shd w:val="clear" w:color="auto" w:fill="FFFFFF"/>
          <w:lang w:val="ru-RU"/>
        </w:rPr>
        <w:t>образовательного процесса</w:t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82876" w:rsidRDefault="00C82876" w:rsidP="00C8287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Словесные игры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Цель: развитие активного и пассивного словаря у детей: «Доскажи словечко», «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Угадайка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», «Один-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много»...</w:t>
      </w:r>
      <w:proofErr w:type="gramEnd"/>
    </w:p>
    <w:p w:rsidR="00C82876" w:rsidRDefault="00C8287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Имитационные игры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Цель: развитие речи у детей, ознакомление с невербальными средствами общения.</w:t>
      </w:r>
    </w:p>
    <w:p w:rsidR="00BC4370" w:rsidRDefault="00F72CF6" w:rsidP="00C82876">
      <w:pPr>
        <w:pStyle w:val="a6"/>
        <w:shd w:val="clear" w:color="auto" w:fill="FFFFFF"/>
        <w:spacing w:beforeAutospacing="0" w:afterAutospacing="0" w:line="15" w:lineRule="atLeast"/>
        <w:ind w:firstLineChars="200" w:firstLine="5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«Море волнуется раз», «Зоопарк».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2876" w:rsidRPr="00C82876" w:rsidRDefault="00C82876" w:rsidP="00C82876">
      <w:pPr>
        <w:pStyle w:val="a6"/>
        <w:shd w:val="clear" w:color="auto" w:fill="FFFFFF"/>
        <w:spacing w:beforeAutospacing="0" w:afterAutospacing="0" w:line="15" w:lineRule="atLeast"/>
        <w:ind w:firstLineChars="200" w:firstLine="560"/>
        <w:jc w:val="both"/>
        <w:rPr>
          <w:color w:val="000000"/>
          <w:sz w:val="28"/>
          <w:szCs w:val="28"/>
          <w:shd w:val="clear" w:color="auto" w:fill="FFFFFF"/>
        </w:rPr>
      </w:pP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Рисование тематическое и свободное</w:t>
      </w:r>
    </w:p>
    <w:p w:rsidR="00BC4370" w:rsidRDefault="00F72CF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Цель: ослабление эмоционального возбуждения, развитие творческих способностей у детей.</w:t>
      </w:r>
    </w:p>
    <w:p w:rsidR="00C82876" w:rsidRDefault="00C8287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46EDB665" wp14:editId="287B0A0C">
            <wp:simplePos x="0" y="0"/>
            <wp:positionH relativeFrom="column">
              <wp:posOffset>-466725</wp:posOffset>
            </wp:positionH>
            <wp:positionV relativeFrom="paragraph">
              <wp:posOffset>73660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6" name="Изображение 6" descr="ко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кон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ind w:left="3686" w:firstLine="142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Арт-терапия (терапия творчеством)</w:t>
      </w:r>
    </w:p>
    <w:p w:rsidR="00BC4370" w:rsidRDefault="00C82876" w:rsidP="00C82876">
      <w:pPr>
        <w:pStyle w:val="a6"/>
        <w:shd w:val="clear" w:color="auto" w:fill="FFFFFF"/>
        <w:spacing w:beforeAutospacing="0" w:afterAutospacing="0" w:line="15" w:lineRule="atLeast"/>
        <w:ind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noProof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4F9BA754" wp14:editId="216F1A3C">
            <wp:simplePos x="0" y="0"/>
            <wp:positionH relativeFrom="column">
              <wp:posOffset>3076575</wp:posOffset>
            </wp:positionH>
            <wp:positionV relativeFrom="paragraph">
              <wp:posOffset>925830</wp:posOffset>
            </wp:positionV>
            <wp:extent cx="3048635" cy="2286635"/>
            <wp:effectExtent l="0" t="0" r="0" b="0"/>
            <wp:wrapTight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ight>
            <wp:docPr id="8" name="Изображение 8" descr="IMG2022111715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2022111715410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F6">
        <w:rPr>
          <w:color w:val="000000"/>
          <w:sz w:val="28"/>
          <w:szCs w:val="28"/>
          <w:shd w:val="clear" w:color="auto" w:fill="FFFFFF"/>
          <w:lang w:val="ru-RU"/>
        </w:rPr>
        <w:t>Цель: преодоление тревожности у детей, психодиагностики, снижение агрессии у детей.</w:t>
      </w: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Игротерапия</w:t>
      </w:r>
      <w:proofErr w:type="spellEnd"/>
    </w:p>
    <w:p w:rsidR="00A27754" w:rsidRPr="00A27754" w:rsidRDefault="00A27754" w:rsidP="00A27754">
      <w:pPr>
        <w:pStyle w:val="a6"/>
        <w:shd w:val="clear" w:color="auto" w:fill="FFFFFF"/>
        <w:spacing w:beforeAutospacing="0" w:after="150" w:afterAutospacing="0"/>
        <w:ind w:firstLineChars="200" w:firstLine="560"/>
        <w:rPr>
          <w:rFonts w:eastAsia="Helvetica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noProof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6773499F" wp14:editId="4CDC452F">
            <wp:simplePos x="0" y="0"/>
            <wp:positionH relativeFrom="column">
              <wp:posOffset>-257175</wp:posOffset>
            </wp:positionH>
            <wp:positionV relativeFrom="paragraph">
              <wp:posOffset>962660</wp:posOffset>
            </wp:positionV>
            <wp:extent cx="28448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07" y="21334"/>
                <wp:lineTo x="21407" y="0"/>
                <wp:lineTo x="0" y="0"/>
              </wp:wrapPolygon>
            </wp:wrapTight>
            <wp:docPr id="9" name="Изображение 9" descr="кон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кон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F6">
        <w:rPr>
          <w:sz w:val="28"/>
          <w:szCs w:val="28"/>
          <w:shd w:val="clear" w:color="auto" w:fill="FFFFFF"/>
          <w:lang w:val="ru-RU"/>
        </w:rPr>
        <w:t xml:space="preserve">Цель: </w:t>
      </w:r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>помо</w:t>
      </w:r>
      <w:r w:rsidR="00F72CF6">
        <w:rPr>
          <w:rFonts w:eastAsia="Helvetica"/>
          <w:sz w:val="28"/>
          <w:szCs w:val="28"/>
          <w:shd w:val="clear" w:color="auto" w:fill="FFFFFF"/>
          <w:lang w:val="ru-RU"/>
        </w:rPr>
        <w:t>чь</w:t>
      </w:r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 xml:space="preserve"> дошкольнику осознать себя как личность, поднять </w:t>
      </w:r>
      <w:proofErr w:type="gramStart"/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 xml:space="preserve">самооценку,  </w:t>
      </w:r>
      <w:r w:rsidR="00C82876">
        <w:rPr>
          <w:rFonts w:eastAsia="Helvetica"/>
          <w:sz w:val="28"/>
          <w:szCs w:val="28"/>
          <w:shd w:val="clear" w:color="auto" w:fill="FFFFFF"/>
          <w:lang w:val="ru-RU"/>
        </w:rPr>
        <w:t>с</w:t>
      </w:r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>низить</w:t>
      </w:r>
      <w:proofErr w:type="gramEnd"/>
      <w:r w:rsidR="00C82876">
        <w:rPr>
          <w:rFonts w:eastAsia="Helvetica"/>
          <w:sz w:val="28"/>
          <w:szCs w:val="28"/>
          <w:shd w:val="clear" w:color="auto" w:fill="FFFFFF"/>
          <w:lang w:val="ru-RU"/>
        </w:rPr>
        <w:t xml:space="preserve"> уровень</w:t>
      </w:r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 xml:space="preserve"> тревожност</w:t>
      </w:r>
      <w:r w:rsidR="00C82876">
        <w:rPr>
          <w:rFonts w:eastAsia="Helvetica"/>
          <w:sz w:val="28"/>
          <w:szCs w:val="28"/>
          <w:shd w:val="clear" w:color="auto" w:fill="FFFFFF"/>
          <w:lang w:val="ru-RU"/>
        </w:rPr>
        <w:t>и</w:t>
      </w:r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 xml:space="preserve"> и беспокойств</w:t>
      </w:r>
      <w:r w:rsidR="00C82876">
        <w:rPr>
          <w:rFonts w:eastAsia="Helvetica"/>
          <w:sz w:val="28"/>
          <w:szCs w:val="28"/>
          <w:shd w:val="clear" w:color="auto" w:fill="FFFFFF"/>
          <w:lang w:val="ru-RU"/>
        </w:rPr>
        <w:t>а</w:t>
      </w:r>
      <w:r w:rsidR="00F72CF6" w:rsidRPr="00FB0557">
        <w:rPr>
          <w:rFonts w:eastAsia="Helvetica"/>
          <w:sz w:val="28"/>
          <w:szCs w:val="28"/>
          <w:shd w:val="clear" w:color="auto" w:fill="FFFFFF"/>
          <w:lang w:val="ru-RU"/>
        </w:rPr>
        <w:t>.</w:t>
      </w:r>
    </w:p>
    <w:p w:rsidR="00BC4370" w:rsidRDefault="00F72CF6" w:rsidP="00C82876">
      <w:pPr>
        <w:pStyle w:val="a6"/>
        <w:numPr>
          <w:ilvl w:val="0"/>
          <w:numId w:val="2"/>
        </w:numPr>
        <w:shd w:val="clear" w:color="auto" w:fill="FFFFFF"/>
        <w:spacing w:beforeAutospacing="0" w:after="150" w:afterAutospacing="0"/>
        <w:rPr>
          <w:rFonts w:eastAsia="Helvetica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Helvetica"/>
          <w:b/>
          <w:bCs/>
          <w:sz w:val="28"/>
          <w:szCs w:val="28"/>
          <w:shd w:val="clear" w:color="auto" w:fill="FFFFFF"/>
          <w:lang w:val="ru-RU"/>
        </w:rPr>
        <w:t>Сказк</w:t>
      </w:r>
      <w:r w:rsidR="00A27754">
        <w:rPr>
          <w:rFonts w:eastAsia="Helvetica"/>
          <w:b/>
          <w:bCs/>
          <w:sz w:val="28"/>
          <w:szCs w:val="28"/>
          <w:shd w:val="clear" w:color="auto" w:fill="FFFFFF"/>
          <w:lang w:val="ru-RU"/>
        </w:rPr>
        <w:t>о</w:t>
      </w:r>
      <w:r>
        <w:rPr>
          <w:rFonts w:eastAsia="Helvetica"/>
          <w:b/>
          <w:bCs/>
          <w:sz w:val="28"/>
          <w:szCs w:val="28"/>
          <w:shd w:val="clear" w:color="auto" w:fill="FFFFFF"/>
          <w:lang w:val="ru-RU"/>
        </w:rPr>
        <w:t>терапия</w:t>
      </w:r>
      <w:proofErr w:type="spellEnd"/>
    </w:p>
    <w:p w:rsidR="00BC4370" w:rsidRDefault="00F72CF6">
      <w:pPr>
        <w:pStyle w:val="a6"/>
        <w:shd w:val="clear" w:color="auto" w:fill="FFFFFF"/>
        <w:spacing w:beforeAutospacing="0" w:after="150" w:afterAutospacing="0"/>
        <w:ind w:firstLineChars="200" w:firstLine="560"/>
        <w:rPr>
          <w:rFonts w:eastAsia="Helvetica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sz w:val="28"/>
          <w:szCs w:val="28"/>
          <w:shd w:val="clear" w:color="auto" w:fill="FFFFFF"/>
          <w:lang w:val="ru-RU"/>
        </w:rPr>
        <w:t>Цель: развитие коммуникативных навыков и навыков взаимодействия у детей.</w:t>
      </w:r>
    </w:p>
    <w:p w:rsidR="00BC4370" w:rsidRPr="00C82876" w:rsidRDefault="00BC4370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C4370" w:rsidRDefault="00C82876" w:rsidP="00A27754">
      <w:pPr>
        <w:pStyle w:val="a6"/>
        <w:shd w:val="clear" w:color="auto" w:fill="FFFFFF"/>
        <w:spacing w:beforeAutospacing="0" w:afterAutospacing="0" w:line="15" w:lineRule="atLeast"/>
        <w:ind w:firstLine="993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Из выше сказанного следует</w:t>
      </w:r>
      <w:r w:rsidR="00F72CF6" w:rsidRPr="00C8287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что применение </w:t>
      </w:r>
      <w:r w:rsidR="00F72CF6" w:rsidRPr="00C82876">
        <w:rPr>
          <w:color w:val="000000"/>
          <w:sz w:val="28"/>
          <w:szCs w:val="28"/>
          <w:shd w:val="clear" w:color="auto" w:fill="FFFFFF"/>
          <w:lang w:val="ru-RU"/>
        </w:rPr>
        <w:t>инновационны</w:t>
      </w:r>
      <w:r>
        <w:rPr>
          <w:color w:val="000000"/>
          <w:sz w:val="28"/>
          <w:szCs w:val="28"/>
          <w:shd w:val="clear" w:color="auto" w:fill="FFFFFF"/>
          <w:lang w:val="ru-RU"/>
        </w:rPr>
        <w:t>х</w:t>
      </w:r>
      <w:r w:rsidR="00F72CF6" w:rsidRPr="00C82876">
        <w:rPr>
          <w:color w:val="000000"/>
          <w:sz w:val="28"/>
          <w:szCs w:val="28"/>
          <w:shd w:val="clear" w:color="auto" w:fill="FFFFFF"/>
          <w:lang w:val="ru-RU"/>
        </w:rPr>
        <w:t xml:space="preserve"> педагогически</w:t>
      </w:r>
      <w:r>
        <w:rPr>
          <w:color w:val="000000"/>
          <w:sz w:val="28"/>
          <w:szCs w:val="28"/>
          <w:shd w:val="clear" w:color="auto" w:fill="FFFFFF"/>
          <w:lang w:val="ru-RU"/>
        </w:rPr>
        <w:t>х</w:t>
      </w:r>
      <w:r w:rsidR="00F72CF6" w:rsidRPr="00C82876">
        <w:rPr>
          <w:color w:val="000000"/>
          <w:sz w:val="28"/>
          <w:szCs w:val="28"/>
          <w:shd w:val="clear" w:color="auto" w:fill="FFFFFF"/>
          <w:lang w:val="ru-RU"/>
        </w:rPr>
        <w:t xml:space="preserve"> технологи</w:t>
      </w:r>
      <w:r>
        <w:rPr>
          <w:color w:val="000000"/>
          <w:sz w:val="28"/>
          <w:szCs w:val="28"/>
          <w:shd w:val="clear" w:color="auto" w:fill="FFFFFF"/>
          <w:lang w:val="ru-RU"/>
        </w:rPr>
        <w:t>й</w:t>
      </w:r>
      <w:r w:rsidR="00F72CF6" w:rsidRPr="00C82876">
        <w:rPr>
          <w:color w:val="000000"/>
          <w:sz w:val="28"/>
          <w:szCs w:val="28"/>
          <w:shd w:val="clear" w:color="auto" w:fill="FFFFFF"/>
          <w:lang w:val="ru-RU"/>
        </w:rPr>
        <w:t xml:space="preserve"> является необходимым условием всест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ороннего развития ребенка с </w:t>
      </w:r>
      <w:r w:rsidRPr="00C82876">
        <w:rPr>
          <w:color w:val="000000"/>
          <w:sz w:val="28"/>
          <w:szCs w:val="28"/>
          <w:shd w:val="clear" w:color="auto" w:fill="FFFFFF"/>
          <w:lang w:val="ru-RU"/>
        </w:rPr>
        <w:t>ограниченными возможностями здоровья</w:t>
      </w:r>
      <w:r w:rsidRPr="00C8287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F72CF6" w:rsidRPr="00C82876">
        <w:rPr>
          <w:color w:val="000000"/>
          <w:sz w:val="28"/>
          <w:szCs w:val="28"/>
          <w:shd w:val="clear" w:color="auto" w:fill="FFFFFF"/>
          <w:lang w:val="ru-RU"/>
        </w:rPr>
        <w:t xml:space="preserve">особыми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образовательными потребностями, 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  <w:lang w:val="ru-RU"/>
        </w:rPr>
        <w:t>повыш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>ения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эффективност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>и коррекционно-развивающего процесса и предотвращения возникновения вторичных нарушений.</w:t>
      </w:r>
    </w:p>
    <w:p w:rsidR="00BC4370" w:rsidRPr="00FB0557" w:rsidRDefault="00BC4370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BC4370" w:rsidRPr="00FB0557" w:rsidRDefault="00F72CF6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FB0557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Список используемой литературы:</w:t>
      </w:r>
    </w:p>
    <w:p w:rsidR="00BC4370" w:rsidRDefault="00F72CF6" w:rsidP="00A2775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Самаукова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С.А. Социализация детей с ограниченными возможностями здоровья в учреждении дополнительного образования//Научно-методический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электорный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журнал «Ко</w:t>
      </w:r>
      <w:r w:rsidR="00A27754">
        <w:rPr>
          <w:color w:val="000000"/>
          <w:sz w:val="28"/>
          <w:szCs w:val="28"/>
          <w:shd w:val="clear" w:color="auto" w:fill="FFFFFF"/>
          <w:lang w:val="ru-RU"/>
        </w:rPr>
        <w:t>нцепт</w:t>
      </w:r>
      <w:proofErr w:type="gramStart"/>
      <w:r w:rsidR="00A27754">
        <w:rPr>
          <w:color w:val="000000"/>
          <w:sz w:val="28"/>
          <w:szCs w:val="28"/>
          <w:shd w:val="clear" w:color="auto" w:fill="FFFFFF"/>
          <w:lang w:val="ru-RU"/>
        </w:rPr>
        <w:t>».-</w:t>
      </w:r>
      <w:proofErr w:type="gramEnd"/>
      <w:r w:rsidR="00A27754">
        <w:rPr>
          <w:color w:val="000000"/>
          <w:sz w:val="28"/>
          <w:szCs w:val="28"/>
          <w:shd w:val="clear" w:color="auto" w:fill="FFFFFF"/>
          <w:lang w:val="ru-RU"/>
        </w:rPr>
        <w:t>2016.</w:t>
      </w:r>
    </w:p>
    <w:p w:rsidR="00BC4370" w:rsidRDefault="00F72CF6" w:rsidP="00A2775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>Касаткина, Е. И. Игровые технологии в образовательном процессе ДОУ. / Е.И. Касаткина // Управление ДОУ. - 2012. - №5.</w:t>
      </w:r>
    </w:p>
    <w:p w:rsidR="00BC4370" w:rsidRPr="00FB0557" w:rsidRDefault="00F72CF6" w:rsidP="00A27754">
      <w:pPr>
        <w:pStyle w:val="a6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0557">
        <w:rPr>
          <w:color w:val="000000"/>
          <w:sz w:val="28"/>
          <w:szCs w:val="28"/>
          <w:shd w:val="clear" w:color="auto" w:fill="FFFFFF"/>
          <w:lang w:val="ru-RU"/>
        </w:rPr>
        <w:t>Пенькова</w:t>
      </w:r>
      <w:proofErr w:type="spellEnd"/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, Л. А., </w:t>
      </w:r>
      <w:proofErr w:type="spellStart"/>
      <w:r w:rsidRPr="00FB0557">
        <w:rPr>
          <w:color w:val="000000"/>
          <w:sz w:val="28"/>
          <w:szCs w:val="28"/>
          <w:shd w:val="clear" w:color="auto" w:fill="FFFFFF"/>
          <w:lang w:val="ru-RU"/>
        </w:rPr>
        <w:t>Коннова</w:t>
      </w:r>
      <w:proofErr w:type="spellEnd"/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 З. П. Развитие игровой активности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B0557">
        <w:rPr>
          <w:color w:val="000000"/>
          <w:sz w:val="28"/>
          <w:szCs w:val="28"/>
          <w:shd w:val="clear" w:color="auto" w:fill="FFFFFF"/>
          <w:lang w:val="ru-RU"/>
        </w:rPr>
        <w:t>дошкольников.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0557">
        <w:rPr>
          <w:color w:val="000000"/>
          <w:sz w:val="28"/>
          <w:szCs w:val="28"/>
          <w:shd w:val="clear" w:color="auto" w:fill="FFFFFF"/>
          <w:lang w:val="ru-RU"/>
        </w:rPr>
        <w:t>Пермякова</w:t>
      </w:r>
      <w:proofErr w:type="spellEnd"/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, М. Е. Экспрессивная терапия в работе психолога: [учеб. пособие] / М. Е. </w:t>
      </w:r>
      <w:proofErr w:type="spellStart"/>
      <w:r w:rsidRPr="00FB0557">
        <w:rPr>
          <w:color w:val="000000"/>
          <w:sz w:val="28"/>
          <w:szCs w:val="28"/>
          <w:shd w:val="clear" w:color="auto" w:fill="FFFFFF"/>
          <w:lang w:val="ru-RU"/>
        </w:rPr>
        <w:t>Пермякова</w:t>
      </w:r>
      <w:proofErr w:type="spellEnd"/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, О. С. </w:t>
      </w:r>
      <w:proofErr w:type="spellStart"/>
      <w:r w:rsidRPr="00FB0557">
        <w:rPr>
          <w:color w:val="000000"/>
          <w:sz w:val="28"/>
          <w:szCs w:val="28"/>
          <w:shd w:val="clear" w:color="auto" w:fill="FFFFFF"/>
          <w:lang w:val="ru-RU"/>
        </w:rPr>
        <w:t>Чаликова</w:t>
      </w:r>
      <w:proofErr w:type="spellEnd"/>
      <w:r w:rsidRPr="00FB0557">
        <w:rPr>
          <w:color w:val="000000"/>
          <w:sz w:val="28"/>
          <w:szCs w:val="28"/>
          <w:shd w:val="clear" w:color="auto" w:fill="FFFFFF"/>
          <w:lang w:val="ru-RU"/>
        </w:rPr>
        <w:t xml:space="preserve">; М-во образования и науки Рос. Федерации, Урал. </w:t>
      </w:r>
      <w:proofErr w:type="spellStart"/>
      <w:r w:rsidRPr="00FB0557">
        <w:rPr>
          <w:color w:val="000000"/>
          <w:sz w:val="28"/>
          <w:szCs w:val="28"/>
          <w:shd w:val="clear" w:color="auto" w:fill="FFFFFF"/>
          <w:lang w:val="ru-RU"/>
        </w:rPr>
        <w:t>федер</w:t>
      </w:r>
      <w:proofErr w:type="spellEnd"/>
      <w:r w:rsidRPr="00FB0557">
        <w:rPr>
          <w:color w:val="000000"/>
          <w:sz w:val="28"/>
          <w:szCs w:val="28"/>
          <w:shd w:val="clear" w:color="auto" w:fill="FFFFFF"/>
          <w:lang w:val="ru-RU"/>
        </w:rPr>
        <w:t>. ун-т. – Екатеринбург: Изд-во Урал. ун-та, 2016.</w:t>
      </w:r>
    </w:p>
    <w:p w:rsidR="00A27754" w:rsidRDefault="00F72CF6" w:rsidP="00A27754">
      <w:pPr>
        <w:tabs>
          <w:tab w:val="left" w:pos="720"/>
        </w:tabs>
        <w:spacing w:line="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Семёнова</w:t>
      </w:r>
      <w:proofErr w:type="spellEnd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Т.М. Детское экспериментирование как средство познавательного развития дошкольников / Т.М. </w:t>
      </w:r>
      <w:proofErr w:type="spellStart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Семёнова</w:t>
      </w:r>
      <w:proofErr w:type="spellEnd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FB05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Дошкольная педагогика : журнал.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77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2012-№10 </w:t>
      </w:r>
    </w:p>
    <w:p w:rsidR="00BC4370" w:rsidRDefault="00F72CF6" w:rsidP="00A27754">
      <w:pPr>
        <w:tabs>
          <w:tab w:val="left" w:pos="720"/>
        </w:tabs>
        <w:spacing w:line="15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5 </w:t>
      </w:r>
      <w:proofErr w:type="spellStart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Хаярова</w:t>
      </w:r>
      <w:proofErr w:type="spellEnd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А.В. Экспериментальная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дошкольников как средство познания окружающего мира / А.В. </w:t>
      </w:r>
      <w:proofErr w:type="spellStart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Хаярова</w:t>
      </w:r>
      <w:proofErr w:type="spellEnd"/>
      <w:r w:rsidRPr="00FB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FB05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Дошкольная педагогика: журнал.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2012-№10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BC4370" w:rsidSect="00A27754">
      <w:pgSz w:w="11906" w:h="16838"/>
      <w:pgMar w:top="993" w:right="991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83AF"/>
    <w:multiLevelType w:val="multilevel"/>
    <w:tmpl w:val="6F4E83A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79B3227E"/>
    <w:multiLevelType w:val="hybridMultilevel"/>
    <w:tmpl w:val="D27EBAFA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70"/>
    <w:rsid w:val="0007508D"/>
    <w:rsid w:val="00855C1B"/>
    <w:rsid w:val="00A27754"/>
    <w:rsid w:val="00BC4370"/>
    <w:rsid w:val="00C82876"/>
    <w:rsid w:val="00F72CF6"/>
    <w:rsid w:val="00FB0557"/>
    <w:rsid w:val="1C4821C7"/>
    <w:rsid w:val="1E5C2CC2"/>
    <w:rsid w:val="21473B13"/>
    <w:rsid w:val="29667CFB"/>
    <w:rsid w:val="3AA97DDD"/>
    <w:rsid w:val="4FC400B8"/>
    <w:rsid w:val="5BDB2A1C"/>
    <w:rsid w:val="5ED61FCC"/>
    <w:rsid w:val="5F0E1D29"/>
    <w:rsid w:val="67E40910"/>
    <w:rsid w:val="779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E6B2F"/>
  <w15:docId w15:val="{DF4D67D3-971C-4D0A-9CF6-A98366E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arm.uspi.ru/cgi-bin/zgate.exe?follow+2376+RU%5CUSPI%5CSERIAL17719%5B1,12%5D+rus&amp;sa=D&amp;ust=154904470729500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m/url?q=http://arm.uspi.ru/cgi-bin/zgate.exe?follow+2376+RU%5CUSPI%5CSERIAL17719%5B1,12%5D+rus&amp;sa=D&amp;ust=15490447072930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4</cp:revision>
  <dcterms:created xsi:type="dcterms:W3CDTF">2022-11-18T11:32:00Z</dcterms:created>
  <dcterms:modified xsi:type="dcterms:W3CDTF">2022-11-25T06:43:00Z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6993B286BC6F400584EBBF11BDFFC0B8</vt:lpwstr>
  </property>
</Properties>
</file>