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1D" w:rsidRDefault="0049251D" w:rsidP="00D74D4F">
      <w:pPr>
        <w:jc w:val="center"/>
        <w:rPr>
          <w:rFonts w:ascii="Times New Roman CYR" w:hAnsi="Times New Roman CYR" w:cs="Times New Roman CYR"/>
          <w:b/>
          <w:sz w:val="24"/>
          <w:szCs w:val="24"/>
        </w:rPr>
      </w:pPr>
      <w:r w:rsidRPr="0049251D">
        <w:rPr>
          <w:rFonts w:ascii="Times New Roman CYR" w:hAnsi="Times New Roman CYR" w:cs="Times New Roman CYR"/>
          <w:b/>
          <w:sz w:val="24"/>
          <w:szCs w:val="24"/>
        </w:rPr>
        <w:t>Кластер</w:t>
      </w:r>
      <w:r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Pr="0049251D">
        <w:rPr>
          <w:rFonts w:ascii="Times New Roman" w:hAnsi="Times New Roman" w:cs="Times New Roman"/>
          <w:b/>
          <w:sz w:val="24"/>
          <w:szCs w:val="24"/>
        </w:rPr>
        <w:t>как один из способов графического представления информации на уроках русского языка и литературы</w:t>
      </w:r>
      <w:r w:rsidRPr="008D60D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74D4F" w:rsidRDefault="00D74D4F" w:rsidP="0038440E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D4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современный учитель мечтает, чтобы на его уроке ребята работали добровольно, с интересом, творчески.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4D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учителя не преподносить знания школьникам, а создать условия для самостоятельного добывания знаний.</w:t>
      </w:r>
    </w:p>
    <w:p w:rsidR="0038440E" w:rsidRDefault="0038440E" w:rsidP="0038440E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Личностно-ориентированное обучение предполагает смещение акцента на уроке русского языка с информационно-гностического подхода на </w:t>
      </w:r>
      <w:proofErr w:type="gramStart"/>
      <w:r w:rsidRPr="003844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развивающий</w:t>
      </w:r>
      <w:proofErr w:type="gramEnd"/>
      <w:r w:rsidRPr="00384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8440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38440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основе которого формирование личности, способной к активной творческой деятельности.</w:t>
      </w:r>
      <w:r w:rsidR="00400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2A0" w:rsidRPr="004002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личности обеспечивается, прежде всего, через формирование универсальных учебных действий (УУД)</w:t>
      </w:r>
      <w:r w:rsidR="00400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A613A" w:rsidRDefault="004002A0" w:rsidP="006A613A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2A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ко мне пришли ученики-пятиклассники.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61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Передо мной стала задача определиться</w:t>
      </w:r>
      <w:r w:rsidR="006A613A" w:rsidRPr="006A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кругом методов и приёмов, которые так организовали бы учебный процесс, что ребёнку урок был бы и в радость, и приносил пользу, не превращаясь просто в забаву или игру. </w:t>
      </w:r>
    </w:p>
    <w:p w:rsidR="006A613A" w:rsidRDefault="006A613A" w:rsidP="006A613A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6A613A">
        <w:rPr>
          <w:rFonts w:ascii="Times New Roman" w:hAnsi="Times New Roman" w:cs="Times New Roman"/>
          <w:sz w:val="24"/>
          <w:szCs w:val="24"/>
        </w:rPr>
        <w:t>елью образования является не объем знаний или количество сведений по русскому языку, а то, как ученик способен этой информацией управлять. Знание должно конструироваться в процессе обучения, а не присваиваться в «готовом» виде. Коммуникативно-деятельный принцип обучения предусматривает диалоговый, интерактивный режим занятий, совместный поиск решения проблем, а также «партнерские» отношения между педагогом и обучаемыми.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13A">
        <w:rPr>
          <w:rFonts w:ascii="Times New Roman" w:hAnsi="Times New Roman" w:cs="Times New Roman"/>
          <w:sz w:val="24"/>
          <w:szCs w:val="24"/>
        </w:rPr>
        <w:t xml:space="preserve">Задача педагога на уроках </w:t>
      </w:r>
      <w:proofErr w:type="gramStart"/>
      <w:r w:rsidRPr="006A613A">
        <w:rPr>
          <w:rFonts w:ascii="Times New Roman" w:hAnsi="Times New Roman" w:cs="Times New Roman"/>
          <w:sz w:val="24"/>
          <w:szCs w:val="24"/>
        </w:rPr>
        <w:t>русского языка научить школьников выделять причинно-следственные связи, рассматривать новые идеи и знания в контексте уже имеющихся, отвергать ненужную или неверную информацию, понимать, как различные части информации связаны между собой, выделять ошибки в рассуждениях, делать вывод о том, чьи конкретно ценностные ориентации, интересы, идейные установки отражают текст или говорящий человек, избегать категоричности в утверждениях, быть честным в своих рассуждениях, определять ложные</w:t>
      </w:r>
      <w:proofErr w:type="gramEnd"/>
      <w:r w:rsidRPr="006A613A">
        <w:rPr>
          <w:rFonts w:ascii="Times New Roman" w:hAnsi="Times New Roman" w:cs="Times New Roman"/>
          <w:sz w:val="24"/>
          <w:szCs w:val="24"/>
        </w:rPr>
        <w:t xml:space="preserve"> стереотипы, ведущие к неправильным выводам, выявлять предвзятые отношение, мнение и суждение, уметь отличать факт, который всегда можно проверить, от предположения и личного мнения, подвергать сомнению логическую непоследовательность устной или письменной речи, отделять главное от существенного в тексте или в речи и уметь акцентировать на первом.</w:t>
      </w:r>
    </w:p>
    <w:p w:rsidR="006A613A" w:rsidRDefault="006A613A" w:rsidP="006A613A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3A">
        <w:rPr>
          <w:rFonts w:ascii="Times New Roman" w:hAnsi="Times New Roman" w:cs="Times New Roman"/>
          <w:sz w:val="24"/>
          <w:szCs w:val="24"/>
        </w:rPr>
        <w:t xml:space="preserve">Для решения этой задачи важно сформировать на уроке русского языка культуру чтения учащегося. Ребенок должен быть способен ориентироваться в источниках информации, пользоваться разными стратегиями чтения, адекватно понимать </w:t>
      </w:r>
      <w:proofErr w:type="gramStart"/>
      <w:r w:rsidRPr="006A613A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Pr="006A613A">
        <w:rPr>
          <w:rFonts w:ascii="Times New Roman" w:hAnsi="Times New Roman" w:cs="Times New Roman"/>
          <w:sz w:val="24"/>
          <w:szCs w:val="24"/>
        </w:rPr>
        <w:t>, сортировать информацию с точки зрения ее важности, «отсеивать» второстепенную, критически оценивать новые знания, делать выводы и обобщения.</w:t>
      </w:r>
    </w:p>
    <w:p w:rsidR="006A613A" w:rsidRDefault="006A613A" w:rsidP="006A613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A613A">
        <w:rPr>
          <w:rFonts w:ascii="Times New Roman" w:hAnsi="Times New Roman" w:cs="Times New Roman"/>
          <w:sz w:val="24"/>
          <w:szCs w:val="24"/>
        </w:rPr>
        <w:t>Учащийся также должен быть в состоянии организовать свою деятельность, проявлять самостоятельную поисковую творческую активности, заниматься самообразованием.</w:t>
      </w:r>
      <w:r w:rsidR="00D965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5B2" w:rsidRPr="00D965B2" w:rsidRDefault="00D965B2" w:rsidP="00D965B2">
      <w:pPr>
        <w:pStyle w:val="a3"/>
        <w:spacing w:before="0" w:after="0"/>
        <w:ind w:firstLine="540"/>
        <w:jc w:val="both"/>
      </w:pPr>
      <w:r w:rsidRPr="00D965B2">
        <w:t>Для эффективной обработки информации наиболее подходят</w:t>
      </w:r>
      <w:r>
        <w:t xml:space="preserve">  </w:t>
      </w:r>
      <w:r w:rsidRPr="00D965B2">
        <w:rPr>
          <w:b/>
        </w:rPr>
        <w:t>графические методы</w:t>
      </w:r>
      <w:r w:rsidRPr="00D965B2">
        <w:t>. В чем же их преимущество?</w:t>
      </w:r>
    </w:p>
    <w:tbl>
      <w:tblPr>
        <w:tblStyle w:val="a4"/>
        <w:tblpPr w:leftFromText="180" w:rightFromText="180" w:vertAnchor="text" w:horzAnchor="margin" w:tblpXSpec="center" w:tblpY="291"/>
        <w:tblW w:w="0" w:type="auto"/>
        <w:tblLook w:val="04A0" w:firstRow="1" w:lastRow="0" w:firstColumn="1" w:lastColumn="0" w:noHBand="0" w:noVBand="1"/>
      </w:tblPr>
      <w:tblGrid>
        <w:gridCol w:w="425"/>
        <w:gridCol w:w="5670"/>
      </w:tblGrid>
      <w:tr w:rsidR="00D965B2" w:rsidRPr="008D60DC" w:rsidTr="00D965B2">
        <w:tc>
          <w:tcPr>
            <w:tcW w:w="425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0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Придают процессу обучения целостность</w:t>
            </w:r>
          </w:p>
        </w:tc>
      </w:tr>
      <w:tr w:rsidR="00D965B2" w:rsidRPr="008D60DC" w:rsidTr="00D965B2">
        <w:tc>
          <w:tcPr>
            <w:tcW w:w="425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Обеспечивают экономию времени</w:t>
            </w:r>
          </w:p>
        </w:tc>
      </w:tr>
      <w:tr w:rsidR="00D965B2" w:rsidRPr="008D60DC" w:rsidTr="00D965B2">
        <w:tc>
          <w:tcPr>
            <w:tcW w:w="425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Дают возможность дифференцировать обучение</w:t>
            </w:r>
          </w:p>
        </w:tc>
      </w:tr>
      <w:tr w:rsidR="00D965B2" w:rsidRPr="008D60DC" w:rsidTr="00D965B2">
        <w:tc>
          <w:tcPr>
            <w:tcW w:w="425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Допускают использование для любого возраста</w:t>
            </w:r>
          </w:p>
        </w:tc>
      </w:tr>
      <w:tr w:rsidR="00D965B2" w:rsidRPr="008D60DC" w:rsidTr="00D965B2">
        <w:tc>
          <w:tcPr>
            <w:tcW w:w="425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Помогают более глубоко проникнуть в тему</w:t>
            </w:r>
          </w:p>
        </w:tc>
      </w:tr>
      <w:tr w:rsidR="00D965B2" w:rsidRPr="008D60DC" w:rsidTr="00D965B2">
        <w:tc>
          <w:tcPr>
            <w:tcW w:w="425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D965B2" w:rsidRPr="00D965B2" w:rsidRDefault="00D965B2" w:rsidP="00D9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B2">
              <w:rPr>
                <w:rFonts w:ascii="Times New Roman" w:hAnsi="Times New Roman" w:cs="Times New Roman"/>
                <w:sz w:val="24"/>
                <w:szCs w:val="24"/>
              </w:rPr>
              <w:t>Делают урок более динамичным</w:t>
            </w:r>
          </w:p>
        </w:tc>
      </w:tr>
    </w:tbl>
    <w:p w:rsidR="00D965B2" w:rsidRPr="006A613A" w:rsidRDefault="00D965B2" w:rsidP="006A613A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5B2" w:rsidRPr="006A613A" w:rsidRDefault="00D965B2" w:rsidP="006A613A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40E" w:rsidRDefault="0038440E" w:rsidP="00D74D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5B2" w:rsidRDefault="00D965B2" w:rsidP="00D74D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5B2" w:rsidRDefault="00D965B2" w:rsidP="00D74D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5B2" w:rsidRDefault="00D965B2" w:rsidP="00D74D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5B2" w:rsidRPr="00D965B2" w:rsidRDefault="00D965B2" w:rsidP="00D965B2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65B2">
        <w:rPr>
          <w:rFonts w:ascii="Times New Roman" w:eastAsia="Calibri" w:hAnsi="Times New Roman" w:cs="Times New Roman"/>
          <w:sz w:val="24"/>
          <w:szCs w:val="24"/>
        </w:rPr>
        <w:t>Предлагаю остановиться и рассмотреть более подробн</w:t>
      </w:r>
      <w:r w:rsidR="00F14693">
        <w:rPr>
          <w:rFonts w:ascii="Times New Roman" w:eastAsia="Calibri" w:hAnsi="Times New Roman" w:cs="Times New Roman"/>
          <w:sz w:val="24"/>
          <w:szCs w:val="24"/>
        </w:rPr>
        <w:t>о</w:t>
      </w:r>
      <w:r w:rsidRPr="00D965B2">
        <w:rPr>
          <w:rFonts w:ascii="Times New Roman" w:eastAsia="Calibri" w:hAnsi="Times New Roman" w:cs="Times New Roman"/>
          <w:sz w:val="24"/>
          <w:szCs w:val="24"/>
        </w:rPr>
        <w:t xml:space="preserve"> использование </w:t>
      </w:r>
      <w:r w:rsidRPr="00D965B2">
        <w:rPr>
          <w:rFonts w:ascii="Times New Roman" w:eastAsia="Calibri" w:hAnsi="Times New Roman" w:cs="Times New Roman"/>
          <w:b/>
          <w:sz w:val="24"/>
          <w:szCs w:val="24"/>
        </w:rPr>
        <w:t>приёма «Кластер».</w:t>
      </w:r>
    </w:p>
    <w:p w:rsidR="00D965B2" w:rsidRPr="00D965B2" w:rsidRDefault="00D965B2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кластера – это всегда интересно, а интерес является основным стимулом деятельности ребенка, его обучения, развития.</w:t>
      </w:r>
    </w:p>
    <w:p w:rsidR="00D965B2" w:rsidRPr="00D965B2" w:rsidRDefault="00D965B2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Кластер</w:t>
      </w:r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 англ. </w:t>
      </w:r>
      <w:proofErr w:type="spellStart"/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cluster</w:t>
      </w:r>
      <w:proofErr w:type="spellEnd"/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«скопление», «пучок», «созвездие») — это способ графической организации материала, позволяющий сделать наглядными те мыслительные процессы, которые происходят при погружении в ту или иную тему, свободно и открыто думать по поводу какой- либо темы. </w:t>
      </w:r>
    </w:p>
    <w:p w:rsidR="00D965B2" w:rsidRPr="00D965B2" w:rsidRDefault="00D965B2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Кластер предполагает: </w:t>
      </w:r>
    </w:p>
    <w:p w:rsidR="00D965B2" w:rsidRPr="00D965B2" w:rsidRDefault="00D965B2" w:rsidP="00D965B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выделение смысловых единиц текста </w:t>
      </w:r>
    </w:p>
    <w:p w:rsidR="00D965B2" w:rsidRPr="00D965B2" w:rsidRDefault="00D965B2" w:rsidP="00D965B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графическое оформление их в виде схемы. </w:t>
      </w:r>
    </w:p>
    <w:p w:rsidR="00D965B2" w:rsidRPr="00D965B2" w:rsidRDefault="00D965B2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Кластер является отражением нелинейной формы мышления, позволяет показать смысловые поля того или иного понятия. Иногда такой способ называют </w:t>
      </w:r>
      <w:r w:rsidRPr="00D965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«наглядным мозговым штурмом».</w:t>
      </w:r>
    </w:p>
    <w:p w:rsidR="00D965B2" w:rsidRPr="00D965B2" w:rsidRDefault="00D965B2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 кластеров универсален. Он может применяться </w:t>
      </w:r>
      <w:r w:rsidRPr="00D965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стадии вызова </w:t>
      </w:r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систематизации имеющейся информации и выявления областей недостаточного знания. </w:t>
      </w:r>
      <w:r w:rsidRPr="00D965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стадии осмысления</w:t>
      </w:r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кластер позволяет фиксировать фрагменты новой информации. </w:t>
      </w:r>
      <w:r w:rsidRPr="00D965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стадии рефлексии </w:t>
      </w:r>
      <w:r w:rsidRPr="00D96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 группируются и между ними устанавливаются логические связи</w:t>
      </w:r>
    </w:p>
    <w:p w:rsidR="00D965B2" w:rsidRPr="00D965B2" w:rsidRDefault="00D965B2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 </w:t>
      </w:r>
      <w:r w:rsidRPr="00D965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применение кластера на протяжении всего урока,</w:t>
      </w:r>
      <w:r w:rsidRPr="00D96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общей стратегии занятия, на всех его стадиях. Так, в самом начале дети фиксируют всю информацию, которой они владеют. Постепенно, в ходе урока, в схему добавляются новые данные. Желательно выделять их другим цветом. Данный прием развивает умение предполагать и прогнозировать, дополнять и анализировать, выделяя основное.</w:t>
      </w:r>
    </w:p>
    <w:p w:rsidR="00D965B2" w:rsidRPr="00D965B2" w:rsidRDefault="00D965B2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оформления кластера на уроке</w:t>
      </w:r>
    </w:p>
    <w:p w:rsidR="00D965B2" w:rsidRDefault="00D965B2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5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способа организации урока, кластер может быть оформлен на доске, на отдельном листе или в тетради у каждого ученика при выполнении индивидуального задания. Составляя кластер, желательно использовать разноцветные мелки, карандаши, ручки, фломастеры. Это позволит выделить некоторые определенные моменты и нагляднее отобразить общую картину, упрощая процесс систематизации всей информации.</w:t>
      </w:r>
    </w:p>
    <w:p w:rsidR="00F14693" w:rsidRPr="00F14693" w:rsidRDefault="00F14693" w:rsidP="00F146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6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Применение метода кластер</w:t>
      </w:r>
    </w:p>
    <w:p w:rsidR="00F14693" w:rsidRPr="00F14693" w:rsidRDefault="00F14693" w:rsidP="00F146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6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кластера может применяться практически на всех уроках, при изучении самых разных тем.</w:t>
      </w:r>
    </w:p>
    <w:p w:rsidR="00F14693" w:rsidRPr="00F14693" w:rsidRDefault="00F14693" w:rsidP="00F146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6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кластера развивает системное мышление, учит детей систематизировать не только учебный материал, но и свои оценочные суждения, учит ребят вырабатывать и высказывать свое мнение, сформированное на основании наблюдений, опыта и новых полученных знаний, развивает навыки одновременного рассмотрения нескольких позиций, способности к творческой переработке информации.</w:t>
      </w:r>
    </w:p>
    <w:p w:rsidR="00F14693" w:rsidRPr="00D965B2" w:rsidRDefault="00F14693" w:rsidP="00D96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7D3" w:rsidRPr="009027D3" w:rsidRDefault="009027D3" w:rsidP="009027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027D3">
        <w:rPr>
          <w:rFonts w:ascii="Times New Roman CYR" w:hAnsi="Times New Roman CYR" w:cs="Times New Roman CYR"/>
          <w:sz w:val="24"/>
          <w:szCs w:val="24"/>
        </w:rPr>
        <w:lastRenderedPageBreak/>
        <w:t>Наиболее популярным видом кластера на этапе изучения нового материала является «</w:t>
      </w:r>
      <w:proofErr w:type="spellStart"/>
      <w:r w:rsidRPr="009027D3">
        <w:rPr>
          <w:rFonts w:ascii="Times New Roman CYR" w:hAnsi="Times New Roman CYR" w:cs="Times New Roman CYR"/>
          <w:sz w:val="24"/>
          <w:szCs w:val="24"/>
        </w:rPr>
        <w:t>Фишбоун</w:t>
      </w:r>
      <w:proofErr w:type="spellEnd"/>
      <w:r w:rsidRPr="009027D3">
        <w:rPr>
          <w:rFonts w:ascii="Times New Roman CYR" w:hAnsi="Times New Roman CYR" w:cs="Times New Roman CYR"/>
          <w:sz w:val="24"/>
          <w:szCs w:val="24"/>
        </w:rPr>
        <w:t>» («Рыбий скелет»).</w:t>
      </w:r>
    </w:p>
    <w:p w:rsidR="009027D3" w:rsidRDefault="009027D3" w:rsidP="009027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027D3">
        <w:rPr>
          <w:rFonts w:ascii="Times New Roman CYR" w:hAnsi="Times New Roman CYR" w:cs="Times New Roman CYR"/>
          <w:sz w:val="24"/>
          <w:szCs w:val="24"/>
        </w:rPr>
        <w:t xml:space="preserve">На листе бумаги или на доске формулируется основной вопрос, тезис или предмет, о котором предстоит вести речь. Это голова «рыбы». Затем выстраивается «скелет»: по просьбе учителя ребята в течение 1-2 минут фиксируют в </w:t>
      </w:r>
      <w:proofErr w:type="spellStart"/>
      <w:r w:rsidRPr="009027D3">
        <w:rPr>
          <w:rFonts w:ascii="Times New Roman CYR" w:hAnsi="Times New Roman CYR" w:cs="Times New Roman CYR"/>
          <w:sz w:val="24"/>
          <w:szCs w:val="24"/>
        </w:rPr>
        <w:t>тетраде</w:t>
      </w:r>
      <w:proofErr w:type="spellEnd"/>
      <w:r w:rsidRPr="009027D3">
        <w:rPr>
          <w:rFonts w:ascii="Times New Roman CYR" w:hAnsi="Times New Roman CYR" w:cs="Times New Roman CYR"/>
          <w:sz w:val="24"/>
          <w:szCs w:val="24"/>
        </w:rPr>
        <w:t xml:space="preserve"> все, что им известно о предмете речи. Таким образом, составляем список идей, которые тем или иным способом должны быть озвучены. Далее учащимся предлагается на основании взаимного обмена знаниями, сведениями сделать определенные выводы о предмете речи или ответить на вопрос, поставленный буквально «во главу». Ответ или вывод является хвостиком нашей «рыбы».</w:t>
      </w:r>
    </w:p>
    <w:p w:rsidR="006A0C19" w:rsidRDefault="006A0C19" w:rsidP="009027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6A0C19" w:rsidRDefault="009A5221" w:rsidP="006A0C19">
      <w:pPr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.75pt;margin-top:2.95pt;width:154.05pt;height:90.4pt;z-index:-251658752;mso-position-horizontal-relative:text;mso-position-vertical-relative:text;mso-width-relative:page;mso-height-relative:page" wrapcoords="-76 0 -76 21471 21600 21471 21600 0 -76 0">
            <v:imagedata r:id="rId6" o:title="Функциональная грамотность" croptop="38219f" cropbottom="3877f" cropleft="5580f" cropright="29975f"/>
            <w10:wrap type="tight"/>
          </v:shape>
        </w:pict>
      </w:r>
    </w:p>
    <w:p w:rsidR="006A0C19" w:rsidRDefault="006A0C19" w:rsidP="006A0C19">
      <w:pPr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6A0C19" w:rsidRDefault="006A0C19" w:rsidP="006A0C19">
      <w:pPr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6A0C19" w:rsidRDefault="006A0C19" w:rsidP="006A0C19">
      <w:pPr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6A0C19" w:rsidRDefault="006A0C19" w:rsidP="006A0C19">
      <w:pPr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6A0C19" w:rsidRDefault="006A0C19" w:rsidP="006A0C19">
      <w:pPr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6A0C19" w:rsidRDefault="006A0C19" w:rsidP="006A0C19">
      <w:pPr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6A0C19" w:rsidRDefault="006A0C19" w:rsidP="006A0C19">
      <w:pPr>
        <w:tabs>
          <w:tab w:val="left" w:pos="5858"/>
        </w:tabs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6A0C19" w:rsidRDefault="006A0C19" w:rsidP="006A0C19">
      <w:pPr>
        <w:tabs>
          <w:tab w:val="left" w:pos="58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  </w:t>
      </w: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r w:rsidR="00CE6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6 классе </w:t>
      </w:r>
      <w:r w:rsidR="00CE6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использовать эту модель кластера при рассмотрении рассказа </w:t>
      </w:r>
      <w:r w:rsidRPr="006A0C19">
        <w:rPr>
          <w:rFonts w:ascii="Times New Roman" w:hAnsi="Times New Roman" w:cs="Times New Roman"/>
          <w:sz w:val="24"/>
          <w:szCs w:val="24"/>
        </w:rPr>
        <w:t xml:space="preserve"> В.</w:t>
      </w:r>
      <w:r w:rsidR="00CE6D85">
        <w:rPr>
          <w:rFonts w:ascii="Times New Roman" w:hAnsi="Times New Roman" w:cs="Times New Roman"/>
          <w:sz w:val="24"/>
          <w:szCs w:val="24"/>
        </w:rPr>
        <w:t xml:space="preserve"> </w:t>
      </w:r>
      <w:r w:rsidRPr="006A0C19">
        <w:rPr>
          <w:rFonts w:ascii="Times New Roman" w:hAnsi="Times New Roman" w:cs="Times New Roman"/>
          <w:sz w:val="24"/>
          <w:szCs w:val="24"/>
        </w:rPr>
        <w:t>Распутин  «Уроки французского»</w:t>
      </w:r>
      <w:r w:rsidR="00CE6D85">
        <w:rPr>
          <w:rFonts w:ascii="Times New Roman" w:hAnsi="Times New Roman" w:cs="Times New Roman"/>
          <w:sz w:val="24"/>
          <w:szCs w:val="24"/>
        </w:rPr>
        <w:t>.</w:t>
      </w:r>
    </w:p>
    <w:p w:rsidR="00472FCE" w:rsidRPr="006A0C19" w:rsidRDefault="00472FCE" w:rsidP="006A0C19">
      <w:pPr>
        <w:tabs>
          <w:tab w:val="left" w:pos="5858"/>
        </w:tabs>
        <w:rPr>
          <w:rFonts w:ascii="Times New Roman" w:hAnsi="Times New Roman" w:cs="Times New Roman"/>
          <w:sz w:val="24"/>
          <w:szCs w:val="24"/>
        </w:rPr>
      </w:pPr>
    </w:p>
    <w:p w:rsidR="006A0C19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pict>
          <v:shape id="_x0000_s1031" type="#_x0000_t75" style="position:absolute;left:0;text-align:left;margin-left:10.85pt;margin-top:.1pt;width:228.7pt;height:141.4pt;z-index:-251652608;mso-position-horizontal-relative:text;mso-position-vertical-relative:text;mso-width-relative:page;mso-height-relative:page" wrapcoords="-35 0 -35 21574 21600 21574 21600 0 -35 0">
            <v:imagedata r:id="rId7" o:title="IMG_20240413_084951_506" blacklevel="6554f"/>
            <w10:wrap type="tight"/>
          </v:shape>
        </w:pict>
      </w:r>
    </w:p>
    <w:p w:rsidR="00CE6D85" w:rsidRDefault="00CE6D85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6D85" w:rsidRPr="006A0C19" w:rsidRDefault="00CE6D85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C19" w:rsidRPr="006A0C19" w:rsidRDefault="006A0C19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C19" w:rsidRPr="006A0C19" w:rsidRDefault="006A0C19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этапе закрепления и систематизации изученного материала самой востребованной и продуктивной моделью кластера является </w:t>
      </w:r>
      <w:r w:rsidRPr="006A0C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«Планета и ее спутники»</w:t>
      </w: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Ею удобно воспользоваться также на этапе целеполагания, повторения изученного материала.</w:t>
      </w:r>
    </w:p>
    <w:p w:rsidR="006A0C19" w:rsidRPr="006A0C19" w:rsidRDefault="006A0C19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действий при создании кластера проста и логична:</w:t>
      </w:r>
    </w:p>
    <w:p w:rsidR="006A0C19" w:rsidRPr="006A0C19" w:rsidRDefault="006A0C19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посередине чистого листа (классной доски) фиксируется ключевое слово или предложение, которое является «сердцем» темы;</w:t>
      </w:r>
    </w:p>
    <w:p w:rsidR="006A0C19" w:rsidRPr="006A0C19" w:rsidRDefault="006A0C19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вокруг записываются слова или предложения, выражающие идеи, факты, образы, понятия, подходящие для данной темы;</w:t>
      </w:r>
    </w:p>
    <w:p w:rsidR="00472FCE" w:rsidRDefault="006A0C19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 мере записи появившиеся слова соединяются разного рода символами (прямыми линиями, векторами, арифметическими знаками) с ключевым понятием.</w:t>
      </w:r>
    </w:p>
    <w:p w:rsidR="006A0C19" w:rsidRPr="006A0C19" w:rsidRDefault="006A0C19" w:rsidP="006A0C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У каждого из «спутников» в свою очередь тоже появляются «спутники», устанавливаются новые логические связи.</w:t>
      </w:r>
    </w:p>
    <w:p w:rsidR="006A0C19" w:rsidRPr="006A0C19" w:rsidRDefault="006A0C19" w:rsidP="006A0C1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65B2" w:rsidRDefault="006A0C19" w:rsidP="006A0C1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C19">
        <w:rPr>
          <w:rFonts w:ascii="Times New Roman" w:eastAsia="Calibri" w:hAnsi="Times New Roman" w:cs="Times New Roman"/>
          <w:sz w:val="24"/>
          <w:szCs w:val="24"/>
        </w:rPr>
        <w:t>Приведу примеры кластеров</w:t>
      </w:r>
      <w:r w:rsidR="00472F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72FCE" w:rsidRPr="00472FCE" w:rsidRDefault="00472FCE" w:rsidP="00472FC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72FC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472FCE">
        <w:rPr>
          <w:rFonts w:ascii="Times New Roman" w:eastAsia="Calibri" w:hAnsi="Times New Roman" w:cs="Times New Roman"/>
          <w:sz w:val="24"/>
          <w:szCs w:val="24"/>
        </w:rPr>
        <w:t>Всю первую четверть пятого класса мы отводим для повторения изученного материала в начальной школе. Самое время для работы с простыми кластерами для систе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матизации полученных знаний. Например, повторение </w:t>
      </w:r>
      <w:r w:rsidRPr="00472FCE">
        <w:rPr>
          <w:rFonts w:ascii="Times New Roman" w:eastAsia="Calibri" w:hAnsi="Times New Roman" w:cs="Times New Roman"/>
          <w:sz w:val="24"/>
          <w:szCs w:val="24"/>
        </w:rPr>
        <w:t xml:space="preserve"> по теме  «И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мя прилагательное» </w:t>
      </w:r>
    </w:p>
    <w:p w:rsidR="00472FCE" w:rsidRPr="00472FCE" w:rsidRDefault="00472FCE" w:rsidP="006A0C1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-14pt;margin-top:2pt;width:225.5pt;height:139.95pt;z-index:-251656704;mso-position-horizontal-relative:text;mso-position-vertical-relative:text;mso-width-relative:page;mso-height-relative:page" wrapcoords="-49 0 -49 21521 21600 21521 21600 0 -49 0">
            <v:imagedata r:id="rId8" o:title="кластер1" croptop="19562f" cropbottom="20996f" cropleft="3512f" cropright="31741f"/>
            <w10:wrap type="tight"/>
          </v:shape>
        </w:pict>
      </w:r>
    </w:p>
    <w:p w:rsidR="00173395" w:rsidRDefault="00173395" w:rsidP="006A0C19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246C03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5 классе при изучении </w:t>
      </w:r>
      <w:r w:rsidRPr="006A0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повести И.С. Тургенева «Муму»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использовать модель кластера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раскрытия образа главного героя Герасима.</w:t>
      </w:r>
    </w:p>
    <w:p w:rsidR="00472FCE" w:rsidRDefault="00246C03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pict>
          <v:shape id="_x0000_s1029" type="#_x0000_t75" style="position:absolute;left:0;text-align:left;margin-left:120.8pt;margin-top:12.7pt;width:192pt;height:132.9pt;z-index:-251654656;mso-position-horizontal-relative:text;mso-position-vertical-relative:text;mso-width-relative:page;mso-height-relative:page" wrapcoords="-35 0 -35 21554 21600 21554 21600 0 -35 0">
            <v:imagedata r:id="rId9" o:title="кластер 2" croptop="11809f" cropbottom="29578f" cropleft="5173f" cropright="34181f"/>
            <w10:wrap type="tight"/>
          </v:shape>
        </w:pict>
      </w: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472FCE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FCE" w:rsidRDefault="00246C03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приём можно так же использовать в  домашнем задании:  </w:t>
      </w:r>
    </w:p>
    <w:p w:rsidR="009A5221" w:rsidRDefault="009A5221" w:rsidP="00246C0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46C03" w:rsidRPr="009A5221">
        <w:rPr>
          <w:rFonts w:ascii="Times New Roman" w:eastAsia="Calibri" w:hAnsi="Times New Roman" w:cs="Times New Roman"/>
          <w:sz w:val="24"/>
          <w:szCs w:val="24"/>
        </w:rPr>
        <w:t>н</w:t>
      </w:r>
      <w:r w:rsidR="00246C03" w:rsidRPr="009A5221">
        <w:rPr>
          <w:rFonts w:ascii="Times New Roman" w:eastAsia="Calibri" w:hAnsi="Times New Roman" w:cs="Times New Roman"/>
          <w:sz w:val="24"/>
          <w:szCs w:val="24"/>
        </w:rPr>
        <w:t xml:space="preserve">а уроках литературы в 5 классе </w:t>
      </w:r>
      <w:r w:rsidR="00246C03" w:rsidRPr="009A5221">
        <w:rPr>
          <w:rFonts w:ascii="Times New Roman" w:eastAsia="Calibri" w:hAnsi="Times New Roman" w:cs="Times New Roman"/>
          <w:sz w:val="24"/>
          <w:szCs w:val="24"/>
        </w:rPr>
        <w:t>п</w:t>
      </w:r>
      <w:r w:rsidR="00246C03" w:rsidRPr="009A5221">
        <w:rPr>
          <w:rFonts w:ascii="Times New Roman" w:eastAsia="Calibri" w:hAnsi="Times New Roman" w:cs="Times New Roman"/>
          <w:sz w:val="24"/>
          <w:szCs w:val="24"/>
        </w:rPr>
        <w:t xml:space="preserve">ри изучении фольклора </w:t>
      </w:r>
      <w:r w:rsidRPr="009A5221">
        <w:rPr>
          <w:rFonts w:ascii="Times New Roman" w:eastAsia="Calibri" w:hAnsi="Times New Roman" w:cs="Times New Roman"/>
          <w:sz w:val="24"/>
          <w:szCs w:val="24"/>
        </w:rPr>
        <w:t>задаю задание составить</w:t>
      </w:r>
      <w:r w:rsidR="00246C03" w:rsidRPr="009A5221">
        <w:rPr>
          <w:rFonts w:ascii="Times New Roman" w:eastAsia="Calibri" w:hAnsi="Times New Roman" w:cs="Times New Roman"/>
          <w:sz w:val="24"/>
          <w:szCs w:val="24"/>
        </w:rPr>
        <w:t xml:space="preserve"> кластер «Виды сказок» по материалам учебника вместе.</w:t>
      </w:r>
    </w:p>
    <w:p w:rsidR="00246C03" w:rsidRPr="009A5221" w:rsidRDefault="009A5221" w:rsidP="00246C0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46C03" w:rsidRPr="009A5221">
        <w:rPr>
          <w:rFonts w:ascii="Times New Roman" w:eastAsia="Calibri" w:hAnsi="Times New Roman" w:cs="Times New Roman"/>
          <w:sz w:val="24"/>
          <w:szCs w:val="24"/>
        </w:rPr>
        <w:t>при изучении особенностей жанра басни ребята получают задание самостоятельно изучить материал учебника и составить кластер по теме.</w:t>
      </w:r>
    </w:p>
    <w:p w:rsidR="00472FCE" w:rsidRPr="009A5221" w:rsidRDefault="009A5221" w:rsidP="009A522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</w:t>
      </w:r>
      <w:r w:rsidR="00246C03" w:rsidRPr="009A5221">
        <w:rPr>
          <w:rFonts w:ascii="Times New Roman" w:eastAsia="Calibri" w:hAnsi="Times New Roman" w:cs="Times New Roman"/>
          <w:sz w:val="24"/>
          <w:szCs w:val="24"/>
        </w:rPr>
        <w:t>а уроках литературы по изучению биографии писателей, поэтов использую форму опережающего домашнего зада</w:t>
      </w:r>
      <w:r w:rsidRPr="009A5221">
        <w:rPr>
          <w:rFonts w:ascii="Times New Roman" w:eastAsia="Calibri" w:hAnsi="Times New Roman" w:cs="Times New Roman"/>
          <w:sz w:val="24"/>
          <w:szCs w:val="24"/>
        </w:rPr>
        <w:t>ния в виде заполнения кластера-</w:t>
      </w:r>
      <w:r w:rsidR="00246C03" w:rsidRPr="009A5221">
        <w:rPr>
          <w:rFonts w:ascii="Times New Roman" w:eastAsia="Calibri" w:hAnsi="Times New Roman" w:cs="Times New Roman"/>
          <w:sz w:val="24"/>
          <w:szCs w:val="24"/>
        </w:rPr>
        <w:t>шаблона.</w:t>
      </w:r>
      <w:bookmarkStart w:id="0" w:name="_GoBack"/>
      <w:bookmarkEnd w:id="0"/>
    </w:p>
    <w:p w:rsidR="00173395" w:rsidRPr="00173395" w:rsidRDefault="00173395" w:rsidP="001733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с применением метода кластера дают ребятам возможность проявить себя, высказать свое видение вопроса, дают свободу творческой деятельности. В целом нетрадиционные технологии, использующиеся в образовательном процессе, повышают мотивацию учащихся, формируют обстановку сотрудничества и воспитывают в детях чувство собственного достоинства, дарят им ощущение творческой свободы.  </w:t>
      </w:r>
    </w:p>
    <w:p w:rsidR="00173395" w:rsidRPr="006A0C19" w:rsidRDefault="00173395" w:rsidP="006A0C1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73395" w:rsidRPr="006A0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BF6"/>
    <w:multiLevelType w:val="hybridMultilevel"/>
    <w:tmpl w:val="ABDC99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D4F"/>
    <w:rsid w:val="00173395"/>
    <w:rsid w:val="00246C03"/>
    <w:rsid w:val="00285804"/>
    <w:rsid w:val="002B487A"/>
    <w:rsid w:val="002E4266"/>
    <w:rsid w:val="0038440E"/>
    <w:rsid w:val="004002A0"/>
    <w:rsid w:val="00472FCE"/>
    <w:rsid w:val="0049251D"/>
    <w:rsid w:val="006A0C19"/>
    <w:rsid w:val="006A613A"/>
    <w:rsid w:val="007E2D80"/>
    <w:rsid w:val="009027D3"/>
    <w:rsid w:val="009A5221"/>
    <w:rsid w:val="00CE6D85"/>
    <w:rsid w:val="00D74D4F"/>
    <w:rsid w:val="00D965B2"/>
    <w:rsid w:val="00F1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65B2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965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965B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65B2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965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965B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Веретеннікова</dc:creator>
  <cp:lastModifiedBy>Оксана Веретеннікова</cp:lastModifiedBy>
  <cp:revision>3</cp:revision>
  <dcterms:created xsi:type="dcterms:W3CDTF">2024-04-04T17:56:00Z</dcterms:created>
  <dcterms:modified xsi:type="dcterms:W3CDTF">2024-04-13T06:19:00Z</dcterms:modified>
</cp:coreProperties>
</file>