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19E4" w14:textId="77777777" w:rsidR="002F0360" w:rsidRPr="00434A0E" w:rsidRDefault="002F0360" w:rsidP="002F0360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Классификация неорганических веществ</w:t>
      </w:r>
    </w:p>
    <w:p w14:paraId="2DB30118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Неорганическая химия - раздел химии, изучающий строение и химические свойства неорганических веществ.</w:t>
      </w:r>
    </w:p>
    <w:p w14:paraId="473DB136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простых веществ выделяют металлы и неметаллы. Среди сложных: оксиды, основания, кислоты и соли. Классификация неорганических веществ построена следующим образом:</w:t>
      </w:r>
    </w:p>
    <w:p w14:paraId="24C44700" w14:textId="36910FEE" w:rsidR="002F0360" w:rsidRPr="00434A0E" w:rsidRDefault="002F0360" w:rsidP="002F03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9D2FA3" wp14:editId="5857ACE7">
            <wp:extent cx="5709920" cy="2772410"/>
            <wp:effectExtent l="0" t="0" r="5080" b="8890"/>
            <wp:docPr id="14" name="Рисунок 14" descr="Классификация неорганических веще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ссификация неорганических вещест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4916F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химических свойств мы изучим по мере продвижения по периодической таблице Д.И. Менделеева. В этой статье мне хотелось бы подчеркнуть ряд принципиальных деталей, которые помогут в дальнейшем при изучении химии.</w:t>
      </w:r>
    </w:p>
    <w:p w14:paraId="13AC1F47" w14:textId="77777777" w:rsidR="002F0360" w:rsidRPr="00434A0E" w:rsidRDefault="002F0360" w:rsidP="002F0360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Оксиды</w:t>
      </w:r>
    </w:p>
    <w:p w14:paraId="4D389300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оксиды подразделяются на солеобразующие и несолеобразующие. Солеобразующие имеют соответствующие им основания и кислоты (в той же степени окисления (СО)!) и охотно вступают в реакции солеобразования. К ним относятся, например:</w:t>
      </w:r>
    </w:p>
    <w:p w14:paraId="0E6C4749" w14:textId="77777777" w:rsidR="002F0360" w:rsidRPr="00434A0E" w:rsidRDefault="002F0360" w:rsidP="002F03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CuO - соответствует основанию Cu(OH)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14:paraId="6AF77EA7" w14:textId="77777777" w:rsidR="002F0360" w:rsidRPr="00434A0E" w:rsidRDefault="002F0360" w:rsidP="002F03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Li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 - соответствует основанию LiOH</w:t>
      </w:r>
    </w:p>
    <w:p w14:paraId="33C2C348" w14:textId="77777777" w:rsidR="002F0360" w:rsidRPr="00434A0E" w:rsidRDefault="002F0360" w:rsidP="002F03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FeO - соответствует основанию Fe(OH)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(сохраняем ту же СО = +2)</w:t>
      </w:r>
    </w:p>
    <w:p w14:paraId="51CA6950" w14:textId="77777777" w:rsidR="002F0360" w:rsidRPr="00434A0E" w:rsidRDefault="002F0360" w:rsidP="002F03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соответствует основанию Fe(OH)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(сохраняем ту же СО = +3)</w:t>
      </w:r>
    </w:p>
    <w:p w14:paraId="5D36F8D4" w14:textId="77777777" w:rsidR="002F0360" w:rsidRPr="00434A0E" w:rsidRDefault="002F0360" w:rsidP="002F03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соответствует кислоты H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</w:p>
    <w:p w14:paraId="20F4C3E5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Солеобразующие оксиды, в свою очередь, делятся на основные, амфотерные и кислотные.</w:t>
      </w:r>
    </w:p>
    <w:p w14:paraId="690BEABA" w14:textId="5DAB9E6A" w:rsidR="002F0360" w:rsidRPr="00434A0E" w:rsidRDefault="002F0360" w:rsidP="002F03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E3959C0" wp14:editId="6F92614C">
            <wp:extent cx="5709920" cy="4153535"/>
            <wp:effectExtent l="0" t="0" r="5080" b="0"/>
            <wp:docPr id="13" name="Рисунок 13" descr="Основные, амфотерные и кислотные окси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ные, амфотерные и кислотные оксид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15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8C6CD" w14:textId="77777777" w:rsidR="002F0360" w:rsidRPr="00434A0E" w:rsidRDefault="002F0360" w:rsidP="002F036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</w:p>
    <w:p w14:paraId="622F6928" w14:textId="77777777" w:rsidR="002F0360" w:rsidRPr="00434A0E" w:rsidRDefault="002F0360" w:rsidP="002F0360">
      <w:pPr>
        <w:spacing w:before="300"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оксидам соответствуют основания в той же СО. В химических реакциях основные оксиды проявляют основные свойства, образуются исключительно металлами. Примеры: Li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O, Na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O, K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O, Rb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 CaO, FeO, CrO, MnO.</w:t>
      </w:r>
    </w:p>
    <w:p w14:paraId="4FE216B2" w14:textId="77777777" w:rsidR="002F0360" w:rsidRPr="00434A0E" w:rsidRDefault="002F0360" w:rsidP="002F0360">
      <w:pPr>
        <w:spacing w:before="300"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оксиды взаимодействуют с водой с образованием соответствующего основания (реакцию идет, если основание растворимо) и с кислотными оксидами и кислотами с образованием солей. Между собой основные оксиды не взаимодействуют.</w:t>
      </w:r>
    </w:p>
    <w:p w14:paraId="2F8D8B79" w14:textId="77777777" w:rsidR="002F0360" w:rsidRPr="00434A0E" w:rsidRDefault="002F0360" w:rsidP="002F0360">
      <w:pPr>
        <w:spacing w:before="300"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Li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 + H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 → LiOH (основный оксид + вода → основание)</w:t>
      </w:r>
    </w:p>
    <w:p w14:paraId="642C6E82" w14:textId="77777777" w:rsidR="002F0360" w:rsidRPr="00434A0E" w:rsidRDefault="002F0360" w:rsidP="002F0360">
      <w:pPr>
        <w:spacing w:before="300"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Li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 + P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→ Li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(осн. оксид + кисл. оксид = соль)</w:t>
      </w:r>
    </w:p>
    <w:p w14:paraId="17984AFE" w14:textId="77777777" w:rsidR="002F0360" w:rsidRPr="00434A0E" w:rsidRDefault="002F0360" w:rsidP="002F0360">
      <w:pPr>
        <w:spacing w:before="300"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Li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 + H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→ Li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+ H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 (осн. оксид + кислота = соль + вода)</w:t>
      </w:r>
    </w:p>
    <w:p w14:paraId="4881BCFA" w14:textId="77777777" w:rsidR="002F0360" w:rsidRPr="00434A0E" w:rsidRDefault="002F0360" w:rsidP="002F0360">
      <w:pPr>
        <w:spacing w:before="300"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не происходит окисления/восстановления, поэтому сохраняйте исходные степени окисления атомов.</w:t>
      </w:r>
    </w:p>
    <w:p w14:paraId="343BA055" w14:textId="77777777" w:rsidR="002F0360" w:rsidRPr="00434A0E" w:rsidRDefault="002F0360" w:rsidP="002F036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Амфотерные (греч. ἀμφότεροι - двойственный)</w:t>
      </w:r>
    </w:p>
    <w:p w14:paraId="6E82AABA" w14:textId="77777777" w:rsidR="002F0360" w:rsidRPr="00434A0E" w:rsidRDefault="002F0360" w:rsidP="002F0360">
      <w:pPr>
        <w:spacing w:before="300"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оксиды действительно имеют двойственный характер: они проявляют как кислотные, так и основные свойства. Примеры: BeO, ZnO, Al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, Fe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, Cr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, MnO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, PbO, PbO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, Ga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DC9736" w14:textId="77777777" w:rsidR="002F0360" w:rsidRPr="00434A0E" w:rsidRDefault="002F0360" w:rsidP="002F0360">
      <w:pPr>
        <w:spacing w:before="300"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водой они не взаимодействуют, так как продукт реакции, основание, получается нерастворимым. Амфотерные оксиды реагируют как с кислотами и кислотными оксидами, так и с основаниями и основными оксидами.</w:t>
      </w:r>
    </w:p>
    <w:p w14:paraId="1AA1ACFD" w14:textId="77777777" w:rsidR="002F0360" w:rsidRPr="00434A0E" w:rsidRDefault="002F0360" w:rsidP="002F0360">
      <w:pPr>
        <w:spacing w:before="300"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+ K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 → (t) KFeO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(амф. оксид + осн. оксид = соль)</w:t>
      </w:r>
    </w:p>
    <w:p w14:paraId="47762C7E" w14:textId="77777777" w:rsidR="002F0360" w:rsidRPr="00434A0E" w:rsidRDefault="002F0360" w:rsidP="002F0360">
      <w:pPr>
        <w:spacing w:before="300"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ZnO + KOH → K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[Zn(OH)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] (амф. оксид + основание = комплексная соль)</w:t>
      </w:r>
    </w:p>
    <w:p w14:paraId="1B95BBA9" w14:textId="77777777" w:rsidR="002F0360" w:rsidRPr="00434A0E" w:rsidRDefault="002F0360" w:rsidP="002F0360">
      <w:pPr>
        <w:spacing w:before="300"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ZnO + N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→ Zn(NO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(амф. оксид + кисл. оксид = соль; СО азота сохраняется в ходе реакции)</w:t>
      </w:r>
    </w:p>
    <w:p w14:paraId="5A4D0CB9" w14:textId="77777777" w:rsidR="002F0360" w:rsidRPr="00434A0E" w:rsidRDefault="002F0360" w:rsidP="002F0360">
      <w:pPr>
        <w:spacing w:before="300"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+ HCl → FeCl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+ H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 (амф. оксид + кислота = соль + вода; обратите внимание на то, что СО Fe = +3 не меняется в ходе реакции)</w:t>
      </w:r>
    </w:p>
    <w:p w14:paraId="58EDF63D" w14:textId="0EF124B3" w:rsidR="002F0360" w:rsidRPr="00434A0E" w:rsidRDefault="002F0360" w:rsidP="002F0360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351D46" wp14:editId="16DF489B">
            <wp:extent cx="5709920" cy="4776470"/>
            <wp:effectExtent l="0" t="0" r="5080" b="5080"/>
            <wp:docPr id="12" name="Рисунок 12" descr="Амфотерные окси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мфотерные оксид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77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C649E" w14:textId="77777777" w:rsidR="002F0360" w:rsidRPr="00434A0E" w:rsidRDefault="002F0360" w:rsidP="002F036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Кислотные</w:t>
      </w:r>
    </w:p>
    <w:p w14:paraId="427CCECD" w14:textId="77777777" w:rsidR="002F0360" w:rsidRPr="00434A0E" w:rsidRDefault="002F0360" w:rsidP="002F0360">
      <w:pPr>
        <w:spacing w:before="300"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 в ходе химических реакций кислотные свойства. Образованы металлами и неметаллами, чаще всего в высокой СО. Примеры</w:t>
      </w:r>
      <w:r w:rsidRPr="00434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SO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434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P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5</w:t>
      </w:r>
      <w:r w:rsidRPr="00434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N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434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NO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N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5</w:t>
      </w:r>
      <w:r w:rsidRPr="00434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SiO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MnO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434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Mn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7</w:t>
      </w:r>
      <w:r w:rsidRPr="00434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49165A4D" w14:textId="77777777" w:rsidR="002F0360" w:rsidRPr="00434A0E" w:rsidRDefault="002F0360" w:rsidP="002F0360">
      <w:pPr>
        <w:spacing w:before="300"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кислотному оксиду соответствует своя кислота. Это особенно важно помнить при написании продуктов реакции: следует сохранять степени окисления. Некоторым кислотным оксидам соответствует сразу две кислоты.</w:t>
      </w:r>
    </w:p>
    <w:p w14:paraId="79930EEA" w14:textId="77777777" w:rsidR="002F0360" w:rsidRPr="00434A0E" w:rsidRDefault="002F0360" w:rsidP="002F03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- H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14:paraId="19B02A23" w14:textId="77777777" w:rsidR="002F0360" w:rsidRPr="00434A0E" w:rsidRDefault="002F0360" w:rsidP="002F03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- H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</w:p>
    <w:p w14:paraId="164D2F66" w14:textId="77777777" w:rsidR="002F0360" w:rsidRPr="00434A0E" w:rsidRDefault="002F0360" w:rsidP="002F03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- H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</w:p>
    <w:p w14:paraId="2A2015C0" w14:textId="77777777" w:rsidR="002F0360" w:rsidRPr="00434A0E" w:rsidRDefault="002F0360" w:rsidP="002F03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- HNO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14:paraId="2BEF3B58" w14:textId="77777777" w:rsidR="002F0360" w:rsidRPr="00434A0E" w:rsidRDefault="002F0360" w:rsidP="002F03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- HNO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, HNO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14:paraId="13C47B95" w14:textId="77777777" w:rsidR="002F0360" w:rsidRPr="00434A0E" w:rsidRDefault="002F0360" w:rsidP="002F0360">
      <w:pPr>
        <w:spacing w:before="300"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Кислотные оксиды вступают в реакцию с основными и амфотерными, реагируют с основаниями. Реакции между кислотными оксидами не характерны.</w:t>
      </w:r>
    </w:p>
    <w:p w14:paraId="73C5CA15" w14:textId="77777777" w:rsidR="002F0360" w:rsidRPr="00434A0E" w:rsidRDefault="002F0360" w:rsidP="002F0360">
      <w:pPr>
        <w:spacing w:before="300"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+ Na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 → Na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(кисл. оксид + осн. оксид = соль; сохраняем СО S = +4)</w:t>
      </w:r>
    </w:p>
    <w:p w14:paraId="05E6885C" w14:textId="77777777" w:rsidR="002F0360" w:rsidRPr="00434A0E" w:rsidRDefault="002F0360" w:rsidP="002F0360">
      <w:pPr>
        <w:spacing w:before="300"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+ Li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 → Li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(кисл. оксид + осн. оксид = соль; сохраняем СО S = +6)</w:t>
      </w:r>
    </w:p>
    <w:p w14:paraId="7809E74B" w14:textId="77777777" w:rsidR="002F0360" w:rsidRPr="00434A0E" w:rsidRDefault="002F0360" w:rsidP="002F0360">
      <w:pPr>
        <w:spacing w:before="300"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+ NaOH → Na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+ H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 (кисл. оксид + основание = соль + вода)</w:t>
      </w:r>
    </w:p>
    <w:p w14:paraId="2EFB1917" w14:textId="77777777" w:rsidR="002F0360" w:rsidRPr="00434A0E" w:rsidRDefault="002F0360" w:rsidP="002F0360">
      <w:pPr>
        <w:spacing w:before="300"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реакции с водой кислотный оксид превращается в соответствующую ему кислоту. Исключение SiO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 реагирует с водой, так как продукт реакции - H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SiO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нерастворимой кислотой.</w:t>
      </w:r>
    </w:p>
    <w:p w14:paraId="71FE501C" w14:textId="77777777" w:rsidR="002F0360" w:rsidRPr="00434A0E" w:rsidRDefault="002F0360" w:rsidP="002F0360">
      <w:pPr>
        <w:spacing w:before="300"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Mn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+ H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 → HMnO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(сохраняем СО марганца +7)</w:t>
      </w:r>
    </w:p>
    <w:p w14:paraId="44542A53" w14:textId="77777777" w:rsidR="002F0360" w:rsidRPr="00434A0E" w:rsidRDefault="002F0360" w:rsidP="002F0360">
      <w:pPr>
        <w:spacing w:before="300"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+ H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 → H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(сохраняем СО серы +6)</w:t>
      </w:r>
    </w:p>
    <w:p w14:paraId="6BE87835" w14:textId="77777777" w:rsidR="002F0360" w:rsidRPr="00434A0E" w:rsidRDefault="002F0360" w:rsidP="002F0360">
      <w:pPr>
        <w:spacing w:before="300"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+ H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 → H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(сохраняем СО серы +4)</w:t>
      </w:r>
    </w:p>
    <w:p w14:paraId="50588316" w14:textId="3F23691C" w:rsidR="002F0360" w:rsidRPr="00434A0E" w:rsidRDefault="002F0360" w:rsidP="002F0360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B0F075" wp14:editId="38F2368C">
            <wp:extent cx="5709920" cy="4290060"/>
            <wp:effectExtent l="0" t="0" r="5080" b="0"/>
            <wp:docPr id="11" name="Рисунок 11" descr="Основные и кислотные окси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новные и кислотные оксид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9CA51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Несолеобразующие оксиды - оксиды неметаллов, которые не имеют соответствующих им гидроксидов и не вступают в реакции солеобразования. К таким оксидам относят:</w:t>
      </w:r>
    </w:p>
    <w:p w14:paraId="02C371C7" w14:textId="77777777" w:rsidR="002F0360" w:rsidRPr="00434A0E" w:rsidRDefault="002F0360" w:rsidP="002F03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</w:p>
    <w:p w14:paraId="1EF08595" w14:textId="77777777" w:rsidR="002F0360" w:rsidRPr="00434A0E" w:rsidRDefault="002F0360" w:rsidP="002F03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14:paraId="0C417801" w14:textId="77777777" w:rsidR="002F0360" w:rsidRPr="00434A0E" w:rsidRDefault="002F0360" w:rsidP="002F03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</w:p>
    <w:p w14:paraId="46A584CC" w14:textId="77777777" w:rsidR="002F0360" w:rsidRPr="00434A0E" w:rsidRDefault="002F0360" w:rsidP="002F03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SiO</w:t>
      </w:r>
    </w:p>
    <w:p w14:paraId="56E4560F" w14:textId="77777777" w:rsidR="002F0360" w:rsidRPr="00434A0E" w:rsidRDefault="002F0360" w:rsidP="002F03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14:paraId="10C65006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 несолеобразующих оксидов с основаниями, кислотами и солеобразующими оксидов редки и не приводят к образованию солей. Некоторые из несолеобразующих оксидов используют в качестве восстановителей:</w:t>
      </w:r>
    </w:p>
    <w:p w14:paraId="22F8B01A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FeO + CO → Fe + CO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(восстановление железа из его оксида)</w:t>
      </w:r>
    </w:p>
    <w:p w14:paraId="39889895" w14:textId="65BCE812" w:rsidR="002F0360" w:rsidRPr="00434A0E" w:rsidRDefault="002F0360" w:rsidP="002F03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056CE0" wp14:editId="7E6AE415">
            <wp:extent cx="4290060" cy="2538730"/>
            <wp:effectExtent l="0" t="0" r="0" b="0"/>
            <wp:docPr id="10" name="Рисунок 10" descr="Оксид железа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ксид железа I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25C60" w14:textId="77777777" w:rsidR="002F0360" w:rsidRPr="00434A0E" w:rsidRDefault="002F0360" w:rsidP="002F0360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</w:t>
      </w:r>
    </w:p>
    <w:p w14:paraId="1AAEBD52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- химические соединения, обычно характеризуются диссоциацией в водном растворе с образованием гидроксид-анионов. Растворимые основания называются щелочами: NaOH, LiOH, Ca(OH)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, Ba(OH)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A1C297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Гидроксиды щелочных металлов (Ia группа) называются едкими: едкий натр - NaOH, едкое кали - KOH.</w:t>
      </w:r>
    </w:p>
    <w:p w14:paraId="24B2DF7E" w14:textId="40A594B4" w:rsidR="002F0360" w:rsidRPr="00434A0E" w:rsidRDefault="002F0360" w:rsidP="002F03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B2ECC4E" wp14:editId="5DAFE9B4">
            <wp:extent cx="4766310" cy="3569970"/>
            <wp:effectExtent l="0" t="0" r="0" b="0"/>
            <wp:docPr id="9" name="Рисунок 9" descr="Основания растворимые и нерастворим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снования растворимые и нерастворимы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4A6EF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классифицируются по количеству гидроксид-ионов в молекуле на одно-, двух- и трехкислотные.</w:t>
      </w:r>
    </w:p>
    <w:p w14:paraId="67F50792" w14:textId="0435254A" w:rsidR="002F0360" w:rsidRPr="00434A0E" w:rsidRDefault="002F0360" w:rsidP="002F03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609AC9" wp14:editId="70E45F9E">
            <wp:extent cx="5709920" cy="1858010"/>
            <wp:effectExtent l="0" t="0" r="5080" b="8890"/>
            <wp:docPr id="8" name="Рисунок 8" descr="Однокислотные, двухкислотные и трехкислотные осн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днокислотные, двухкислотные и трехкислотные основан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069D8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же, как и оксиды, основания различаются по свойствам. Все основания хорошо реагируют с кислотами, даже нерастворимые основания способны растворяться в кислотах. Также нерастворимые основания при нагревании легко разлагаются на воду и соответствующий оксид.</w:t>
      </w:r>
    </w:p>
    <w:p w14:paraId="62595C55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NaOH + HCl → NaCl + H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 (основание + кислота = соль + вода - реакция нейтрализации)</w:t>
      </w:r>
    </w:p>
    <w:p w14:paraId="1938130E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Mg(OH)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→ (t) MgO + H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 (при нагревании нерастворимые основания легко разлагаются)</w:t>
      </w:r>
    </w:p>
    <w:p w14:paraId="173FC253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ходе реакции основания с солью выделяется газ, выпадает осадок или образуется слабый электролит (вода), то такая реакция идет. Нерастворимые основания с солями почти не реагируют.</w:t>
      </w:r>
    </w:p>
    <w:p w14:paraId="040EB383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Ba(OH)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+ NH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Cl → BaCl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+ NH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+ H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 (в ходе реакции образуется нестойкое основание NH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OH, которое распадается на NH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H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O)</w:t>
      </w:r>
    </w:p>
    <w:p w14:paraId="43095566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LiOH + MgCl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→ LiCl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+ Mg(OH)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↓</w:t>
      </w:r>
    </w:p>
    <w:p w14:paraId="581DF55B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KOH + BaCl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4A0E">
        <w:rPr>
          <w:rFonts w:ascii="Cambria Math" w:eastAsia="Times New Roman" w:hAnsi="Cambria Math" w:cs="Cambria Math"/>
          <w:sz w:val="24"/>
          <w:szCs w:val="24"/>
          <w:lang w:eastAsia="ru-RU"/>
        </w:rPr>
        <w:t>↛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реакция не идет, так как в продуктах нет газа/осадка/слабого электролита (воды)</w:t>
      </w:r>
    </w:p>
    <w:p w14:paraId="105A92F5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растворах щелочей pH &gt; 7, поэтому лакмус окрашивает их в синий цвет.</w:t>
      </w:r>
    </w:p>
    <w:p w14:paraId="7DC46DE2" w14:textId="08C32191" w:rsidR="002F0360" w:rsidRPr="00434A0E" w:rsidRDefault="002F0360" w:rsidP="002F03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1EF1AE" wp14:editId="3B42B268">
            <wp:extent cx="4766310" cy="2801620"/>
            <wp:effectExtent l="0" t="0" r="0" b="0"/>
            <wp:docPr id="7" name="Рисунок 7" descr="Лакмус в щелочной сре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акмус в щелочной сред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28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86FBC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Амфотерные оксиды соответствуют амфотерным гидроксидам. Их свойства такие же двойственные: они реагирую как с кислотами - с образованием соли и воды, так и с основаниями - с образованием комплексных солей.</w:t>
      </w:r>
    </w:p>
    <w:p w14:paraId="05A36A39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Al(OH)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+ HCl → AlCl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+ H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 (амф. гидроксид + кислота = соль + вода)</w:t>
      </w:r>
    </w:p>
    <w:p w14:paraId="692EC7F9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Al(OH)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+ KOH → K[Al(OH)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] (амф. гидроксид + основание = комплексная соль)</w:t>
      </w:r>
    </w:p>
    <w:p w14:paraId="42BA8F4C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нагревании до высоких температур комплексные соли не образуются.</w:t>
      </w:r>
    </w:p>
    <w:p w14:paraId="0A182969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Al(OH)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+ KOH → (t) KAlO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+ H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 (амф. гидроксид + основание = (прокаливание) соль + вода - при высоких температурах вода испаряется, и комплексная соль образоваться не может)</w:t>
      </w:r>
    </w:p>
    <w:p w14:paraId="5BF9499B" w14:textId="474EBE76" w:rsidR="002F0360" w:rsidRPr="00434A0E" w:rsidRDefault="002F0360" w:rsidP="002F03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42A5FF9" wp14:editId="0194DF7F">
            <wp:extent cx="5243195" cy="3716020"/>
            <wp:effectExtent l="0" t="0" r="0" b="0"/>
            <wp:docPr id="6" name="Рисунок 6" descr="Гидроксид алюми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идроксид алюмин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371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99C73" w14:textId="77777777" w:rsidR="002F0360" w:rsidRPr="00434A0E" w:rsidRDefault="002F0360" w:rsidP="002F0360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Кислоты</w:t>
      </w:r>
    </w:p>
    <w:p w14:paraId="0B4392CA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Кислота - химическое соединение обычно кислого вкуса, содержащее водород, способный замещаться металлом при образовании соли. По классификации кислоты подразделяются на одно-, двух- и трехосновные.</w:t>
      </w:r>
    </w:p>
    <w:p w14:paraId="3A630CE6" w14:textId="1869A161" w:rsidR="002F0360" w:rsidRPr="00434A0E" w:rsidRDefault="002F0360" w:rsidP="002F03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B0C367" wp14:editId="529AD1A6">
            <wp:extent cx="5709920" cy="3482340"/>
            <wp:effectExtent l="0" t="0" r="5080" b="3810"/>
            <wp:docPr id="5" name="Рисунок 5" descr="Одно-, двух- и трехосновные кисл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дно-, двух- и трехосновные кислоты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2B245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Кислоты отлично реагируют с основными оксидами, основаниями, растворяя даже те, которые выпали в осадок (реакция нейтрализации). Также кислоты способны вступать в 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реакцию с теми металлами, которые стоят в ряду напряжений до водорода (то есть способны вытеснить его из кислоты).</w:t>
      </w:r>
    </w:p>
    <w:p w14:paraId="6DADA4F4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+ LiOH → Li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+ H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 (кислота + основание = соль + вода - реакция нейтрализации)</w:t>
      </w:r>
    </w:p>
    <w:p w14:paraId="399E2512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Zn + HCl → ZnCl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+ H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↑ (реакция идет, так как цинк стоил в ряду активности левее водорода и способен вытеснить его из кислоты)</w:t>
      </w:r>
    </w:p>
    <w:p w14:paraId="0300E3E8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Cu + HCl </w:t>
      </w:r>
      <w:r w:rsidRPr="00434A0E">
        <w:rPr>
          <w:rFonts w:ascii="Cambria Math" w:eastAsia="Times New Roman" w:hAnsi="Cambria Math" w:cs="Cambria Math"/>
          <w:sz w:val="24"/>
          <w:szCs w:val="24"/>
          <w:lang w:eastAsia="ru-RU"/>
        </w:rPr>
        <w:t>↛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(реакция не идет, так как медь расположена в ряду активности правее водорода, менее активна и не способна вытеснить его из кислоты)</w:t>
      </w:r>
    </w:p>
    <w:p w14:paraId="5433EFE1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нестойкие кислоты, которые в водном растворе разлагаются на кислотный оксид (газ) и воду - угольная и сернистая кислоты:</w:t>
      </w:r>
    </w:p>
    <w:p w14:paraId="67867835" w14:textId="77777777" w:rsidR="002F0360" w:rsidRPr="00434A0E" w:rsidRDefault="002F0360" w:rsidP="002F03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→ H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 + CO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↑</w:t>
      </w:r>
    </w:p>
    <w:p w14:paraId="2CBE888F" w14:textId="77777777" w:rsidR="002F0360" w:rsidRPr="00434A0E" w:rsidRDefault="002F0360" w:rsidP="002F03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→ H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 + SO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↑</w:t>
      </w:r>
    </w:p>
    <w:p w14:paraId="2489A0BB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эти кислоты в растворе в виде "H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H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" - будет считаться ошибкой. Пишите угольную и сернистую кислоты в разложившемся виде - виде газа и воды.</w:t>
      </w:r>
    </w:p>
    <w:p w14:paraId="4EE7E40C" w14:textId="330F85C1" w:rsidR="002F0360" w:rsidRPr="00434A0E" w:rsidRDefault="002F0360" w:rsidP="002F03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450847" wp14:editId="37397A24">
            <wp:extent cx="5243195" cy="3793490"/>
            <wp:effectExtent l="0" t="0" r="0" b="0"/>
            <wp:docPr id="4" name="Рисунок 4" descr="Выделение углекислого газа из раств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ыделение углекислого газа из раствор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379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49074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кислоты подразделяются на сильные и слабые. Напомню, что мы составили подробную таблицу сильных и слабых кислот (и оснований!) в теме гидролиз. В реакции из сильной кислоты (соляной) можно получить более слабую, например, сероводородную или угольную кислоту.</w:t>
      </w:r>
    </w:p>
    <w:p w14:paraId="62C681CA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невозможно (и противоречит законам логики) получить из более слабой кислоты сильную, например из уксусной - серную кислоту. Природу не обманешь :)</w:t>
      </w:r>
    </w:p>
    <w:p w14:paraId="746DFF71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K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S + HCl → H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S + KCl (из сильной - соляной кислоты - получили более слабую - сероводородную)</w:t>
      </w:r>
    </w:p>
    <w:p w14:paraId="3AED82D2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+ CH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COOH </w:t>
      </w:r>
      <w:r w:rsidRPr="00434A0E">
        <w:rPr>
          <w:rFonts w:ascii="Cambria Math" w:eastAsia="Times New Roman" w:hAnsi="Cambria Math" w:cs="Cambria Math"/>
          <w:sz w:val="24"/>
          <w:szCs w:val="24"/>
          <w:lang w:eastAsia="ru-RU"/>
        </w:rPr>
        <w:t>↛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(реакция не идет, так как из слабой кислоты нельзя получить сильную: из уксусной - серную)</w:t>
      </w:r>
    </w:p>
    <w:p w14:paraId="44C07400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 важную деталь: гидроксиды это не только привычные нам NaOH, Ca(OH)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т.д., некоторые кислоты также считаются кислотными гидроксидами, например серная кислота - H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полным правом ее можно записать как кислотный гидроксид: SO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14:paraId="262F094E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завершении подтемы кислот предлагаю вам вспомнить названия основных кислот и их кислотных остатков.</w:t>
      </w:r>
    </w:p>
    <w:p w14:paraId="7584BEFD" w14:textId="1C132C74" w:rsidR="002F0360" w:rsidRPr="00434A0E" w:rsidRDefault="002F0360" w:rsidP="002F03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5B7F09" wp14:editId="78F64DCA">
            <wp:extent cx="5709920" cy="3725545"/>
            <wp:effectExtent l="0" t="0" r="5080" b="8255"/>
            <wp:docPr id="3" name="Рисунок 3" descr="Названия кислот и их кислотных оста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азвания кислот и их кислотных остатков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72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FDEF5" w14:textId="77777777" w:rsidR="002F0360" w:rsidRPr="00434A0E" w:rsidRDefault="002F0360" w:rsidP="002F0360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Соли</w:t>
      </w:r>
    </w:p>
    <w:p w14:paraId="103917FA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 - ионное соединение, образующееся вместе с водой при нейтрализации кислоты основанием (не единственный способ). Водород кислоты замещается металлом или ионом аммония (NH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Наиболее известной солью является поваренная соль - NaCl.</w:t>
      </w:r>
    </w:p>
    <w:p w14:paraId="7959836C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классификации соли бывают:</w:t>
      </w:r>
    </w:p>
    <w:p w14:paraId="7A13B503" w14:textId="77777777" w:rsidR="002F0360" w:rsidRPr="00434A0E" w:rsidRDefault="002F0360" w:rsidP="002F0360">
      <w:pPr>
        <w:numPr>
          <w:ilvl w:val="0"/>
          <w:numId w:val="5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- продукт полного замещения атомов водорода в кислоте на металл: KNO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, NaCl, BaSO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, Li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</w:p>
    <w:p w14:paraId="6114368A" w14:textId="77777777" w:rsidR="002F0360" w:rsidRPr="00434A0E" w:rsidRDefault="002F0360" w:rsidP="002F0360">
      <w:pPr>
        <w:numPr>
          <w:ilvl w:val="0"/>
          <w:numId w:val="5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Кислые - продукт неполного замещения атомов водорода: LiHSO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, NaH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Na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HPO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(гидросульфат лития, дигидрофосфат и гидрофосфат натрия)</w:t>
      </w:r>
    </w:p>
    <w:p w14:paraId="5F7D2F1D" w14:textId="77777777" w:rsidR="002F0360" w:rsidRPr="00434A0E" w:rsidRDefault="002F0360" w:rsidP="002F0360">
      <w:pPr>
        <w:numPr>
          <w:ilvl w:val="0"/>
          <w:numId w:val="5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- продукт неполного замещения гидроксогрупп на кислотный остаток: CrOHCl (хлорид гидроксохрома II)</w:t>
      </w:r>
    </w:p>
    <w:p w14:paraId="60854359" w14:textId="77777777" w:rsidR="002F0360" w:rsidRPr="00434A0E" w:rsidRDefault="002F0360" w:rsidP="002F0360">
      <w:pPr>
        <w:numPr>
          <w:ilvl w:val="0"/>
          <w:numId w:val="5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Двойные - содержат два разных металла и один кислотный остаток (NaCr(SO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14:paraId="7375A909" w14:textId="77777777" w:rsidR="002F0360" w:rsidRPr="00434A0E" w:rsidRDefault="002F0360" w:rsidP="002F0360">
      <w:pPr>
        <w:numPr>
          <w:ilvl w:val="0"/>
          <w:numId w:val="5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Смешанные - содержат один металл и два кислотных остатка MgClBr (хлорид-бромид магния</w:t>
      </w:r>
    </w:p>
    <w:p w14:paraId="03E2BA34" w14:textId="77777777" w:rsidR="002F0360" w:rsidRPr="00434A0E" w:rsidRDefault="002F0360" w:rsidP="002F0360">
      <w:pPr>
        <w:numPr>
          <w:ilvl w:val="0"/>
          <w:numId w:val="5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Комплексные - содержат комплексный катион или анион - атом металла, связанный с несколькими лигандами: Na[Cr(OH)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] (тетрагидроксохромат натрия)</w:t>
      </w:r>
    </w:p>
    <w:p w14:paraId="2C0E2127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Растворы или расплавы солей могут вступать в реакцию с металлом, который расположен левее металла, входящего в состав соли. В этом случае более активный металл вытеснит менее активный из раствора соли. Например, железо способно вытеснить медь из ее солей:</w:t>
      </w:r>
    </w:p>
    <w:p w14:paraId="351A9ADA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Fe + CuSO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→ FeSO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+ Cu (железо стоит левее меди в ряду активности и способно вытеснить медь из ее солей)</w:t>
      </w:r>
    </w:p>
    <w:p w14:paraId="58B37430" w14:textId="25638D0E" w:rsidR="002F0360" w:rsidRPr="00434A0E" w:rsidRDefault="002F0360" w:rsidP="002F03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53DAE" wp14:editId="3ECBA41C">
            <wp:extent cx="5243195" cy="2850515"/>
            <wp:effectExtent l="0" t="0" r="0" b="6985"/>
            <wp:docPr id="2" name="Рисунок 2" descr="Железо вытесняет медь из раств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Железо вытесняет медь из раствор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285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D2ADA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Замечу важную деталь: исход реакции основание + кислота иногда определяет соотношение. Запомните, что если двух- или трехосновная кислота дана в избытке - получается кислая соль, если же в избытке дано основание - средняя соль.</w:t>
      </w:r>
    </w:p>
    <w:p w14:paraId="17E1F019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NaOH + H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→ NaHSO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(кислота дана в избытке)</w:t>
      </w:r>
    </w:p>
    <w:p w14:paraId="51C4AF25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2NaOH + H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→ Na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+ H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 (основание дано в избытке)</w:t>
      </w:r>
    </w:p>
    <w:p w14:paraId="018003E6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ходе реакции соли с кислотой, основанием или другой солью выпадает осадок, выделяется газ или образуется слабый электролит (вода), то такая реакция идет. Кислую соль также можно получить в реакции соли с соответствующей двух-, трехосновной кислотой.</w:t>
      </w:r>
    </w:p>
    <w:p w14:paraId="27223FC9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+ HCl → NaCl + H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 + CO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↑ (сильная кислота - соляная, вытесняет слабую - угольную)</w:t>
      </w:r>
    </w:p>
    <w:p w14:paraId="67F5C275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MgCl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+ LiOH → Mg(OH)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↓ + LiCl</w:t>
      </w:r>
    </w:p>
    <w:p w14:paraId="5A31EFEF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+ H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→ KHSO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(средняя соль + кислота = кислая соль)</w:t>
      </w:r>
    </w:p>
    <w:p w14:paraId="48CE9BDC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 сделать из кислой соли - среднюю соль, нужно добавить соответствующее основание:</w:t>
      </w:r>
    </w:p>
    <w:p w14:paraId="393E2050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KHSO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+ KOH → K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+ H</w:t>
      </w:r>
      <w:r w:rsidRPr="00434A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O (кислая соль + основание = средняя соль)</w:t>
      </w:r>
    </w:p>
    <w:p w14:paraId="1F6A6B4A" w14:textId="3008006E" w:rsidR="002F0360" w:rsidRPr="00434A0E" w:rsidRDefault="002F0360" w:rsidP="002F03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BC2C00" wp14:editId="39168563">
            <wp:extent cx="5243195" cy="3930015"/>
            <wp:effectExtent l="0" t="0" r="0" b="0"/>
            <wp:docPr id="1" name="Рисунок 1" descr="Гидроксид кал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идроксид кали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393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2C1A2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© Беллевич Юрий Сергеевич 2018-2020</w:t>
      </w:r>
    </w:p>
    <w:p w14:paraId="0EEB5632" w14:textId="77777777" w:rsidR="002F0360" w:rsidRPr="00434A0E" w:rsidRDefault="002F0360" w:rsidP="002F0360">
      <w:pPr>
        <w:spacing w:before="300" w:after="30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статья написана Беллевичем Юрием Сергеевичем и является его интеллектуальной собственностью. Копирование, распространение (в том числе путем копирования на другие сайты и ресурсы в Интернете) или любое иное использование информации и объектов без предварительного согласия правообладателя преследуется по закону. Для получения материалов статьи и разрешения их использования, обратитесь, пожалуйста, к </w:t>
      </w:r>
      <w:hyperlink r:id="rId19" w:tgtFrame="_blank" w:history="1">
        <w:r w:rsidRPr="00434A0E">
          <w:rPr>
            <w:rFonts w:ascii="Times New Roman" w:eastAsia="Times New Roman" w:hAnsi="Times New Roman" w:cs="Times New Roman"/>
            <w:b/>
            <w:bCs/>
            <w:color w:val="569950"/>
            <w:sz w:val="24"/>
            <w:szCs w:val="24"/>
            <w:u w:val="single"/>
            <w:lang w:eastAsia="ru-RU"/>
          </w:rPr>
          <w:t>Беллевичу Юрию</w:t>
        </w:r>
      </w:hyperlink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5676AE" w14:textId="77777777" w:rsidR="002F0360" w:rsidRPr="00434A0E" w:rsidRDefault="002F0360" w:rsidP="002F03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Пройдите тест для закрепления знаний</w:t>
      </w:r>
    </w:p>
    <w:p w14:paraId="1113EC19" w14:textId="77777777" w:rsidR="002F0360" w:rsidRPr="00434A0E" w:rsidRDefault="002F0360" w:rsidP="002F03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Fe</w: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относится к</w:t>
      </w:r>
    </w:p>
    <w:p w14:paraId="44552A5D" w14:textId="5F8DB822" w:rsidR="002F0360" w:rsidRPr="00434A0E" w:rsidRDefault="002F0360" w:rsidP="002F0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08F0FC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4" type="#_x0000_t75" style="width:20.25pt;height:18pt" o:ole="">
            <v:imagedata r:id="rId20" o:title=""/>
          </v:shape>
          <w:control r:id="rId21" w:name="DefaultOcxName" w:shapeid="_x0000_i1104"/>
        </w:objec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оксидам</w: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2013A81F">
          <v:shape id="_x0000_i1107" type="#_x0000_t75" style="width:20.25pt;height:18pt" o:ole="">
            <v:imagedata r:id="rId20" o:title=""/>
          </v:shape>
          <w:control r:id="rId22" w:name="DefaultOcxName1" w:shapeid="_x0000_i1107"/>
        </w:objec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Амфотерным оксидам</w: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2D257D23">
          <v:shape id="_x0000_i1110" type="#_x0000_t75" style="width:20.25pt;height:18pt" o:ole="">
            <v:imagedata r:id="rId20" o:title=""/>
          </v:shape>
          <w:control r:id="rId23" w:name="DefaultOcxName2" w:shapeid="_x0000_i1110"/>
        </w:objec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Кислотным оксидам</w: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123E7352">
          <v:shape id="_x0000_i1113" type="#_x0000_t75" style="width:20.25pt;height:18pt" o:ole="">
            <v:imagedata r:id="rId20" o:title=""/>
          </v:shape>
          <w:control r:id="rId24" w:name="DefaultOcxName3" w:shapeid="_x0000_i1113"/>
        </w:objec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</w:t>
      </w:r>
    </w:p>
    <w:p w14:paraId="1246FCDE" w14:textId="77777777" w:rsidR="002F0360" w:rsidRPr="00434A0E" w:rsidRDefault="002F0360" w:rsidP="002F03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FeO относится к</w:t>
      </w:r>
    </w:p>
    <w:p w14:paraId="485F8446" w14:textId="15C4DC41" w:rsidR="002F0360" w:rsidRPr="00434A0E" w:rsidRDefault="002F0360" w:rsidP="002F0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00DACED5">
          <v:shape id="_x0000_i1116" type="#_x0000_t75" style="width:20.25pt;height:18pt" o:ole="">
            <v:imagedata r:id="rId20" o:title=""/>
          </v:shape>
          <w:control r:id="rId25" w:name="DefaultOcxName4" w:shapeid="_x0000_i1116"/>
        </w:objec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оксидам</w: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653D8423">
          <v:shape id="_x0000_i1119" type="#_x0000_t75" style="width:20.25pt;height:18pt" o:ole="">
            <v:imagedata r:id="rId20" o:title=""/>
          </v:shape>
          <w:control r:id="rId26" w:name="DefaultOcxName5" w:shapeid="_x0000_i1119"/>
        </w:objec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Амфотерным оксидам</w: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04032CDA">
          <v:shape id="_x0000_i1122" type="#_x0000_t75" style="width:20.25pt;height:18pt" o:ole="">
            <v:imagedata r:id="rId20" o:title=""/>
          </v:shape>
          <w:control r:id="rId27" w:name="DefaultOcxName6" w:shapeid="_x0000_i1122"/>
        </w:objec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Кислотным оксидам</w: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08DC68FC">
          <v:shape id="_x0000_i1125" type="#_x0000_t75" style="width:20.25pt;height:18pt" o:ole="">
            <v:imagedata r:id="rId20" o:title=""/>
          </v:shape>
          <w:control r:id="rId28" w:name="DefaultOcxName7" w:shapeid="_x0000_i1125"/>
        </w:objec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</w:t>
      </w:r>
    </w:p>
    <w:p w14:paraId="1362510B" w14:textId="77777777" w:rsidR="002F0360" w:rsidRPr="00434A0E" w:rsidRDefault="002F0360" w:rsidP="002F03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H</w: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</w:t>
      </w:r>
    </w:p>
    <w:p w14:paraId="3DCBBDC8" w14:textId="27BC0CAF" w:rsidR="002F0360" w:rsidRPr="00434A0E" w:rsidRDefault="002F0360" w:rsidP="002F0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0AB45175">
          <v:shape id="_x0000_i1128" type="#_x0000_t75" style="width:20.25pt;height:18pt" o:ole="">
            <v:imagedata r:id="rId20" o:title=""/>
          </v:shape>
          <w:control r:id="rId29" w:name="DefaultOcxName8" w:shapeid="_x0000_i1128"/>
        </w:objec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Слабой, однокислотной кислотой</w: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42A5BB0A">
          <v:shape id="_x0000_i1131" type="#_x0000_t75" style="width:20.25pt;height:18pt" o:ole="">
            <v:imagedata r:id="rId20" o:title=""/>
          </v:shape>
          <w:control r:id="rId30" w:name="DefaultOcxName9" w:shapeid="_x0000_i1131"/>
        </w:objec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Сильной, двухкислотной кислотой</w: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6B0537B0">
          <v:shape id="_x0000_i1134" type="#_x0000_t75" style="width:20.25pt;height:18pt" o:ole="">
            <v:imagedata r:id="rId20" o:title=""/>
          </v:shape>
          <w:control r:id="rId31" w:name="DefaultOcxName10" w:shapeid="_x0000_i1134"/>
        </w:objec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Слабой, двухкислотной кислотой</w: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42363899">
          <v:shape id="_x0000_i1137" type="#_x0000_t75" style="width:20.25pt;height:18pt" o:ole="">
            <v:imagedata r:id="rId20" o:title=""/>
          </v:shape>
          <w:control r:id="rId32" w:name="DefaultOcxName11" w:shapeid="_x0000_i1137"/>
        </w:objec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Сильной, двухосновной кислотой</w:t>
      </w:r>
    </w:p>
    <w:p w14:paraId="4C3C70A1" w14:textId="77777777" w:rsidR="002F0360" w:rsidRPr="00434A0E" w:rsidRDefault="002F0360" w:rsidP="002F03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 несолеобразующим оксидам относится</w:t>
      </w:r>
    </w:p>
    <w:p w14:paraId="45B9BB90" w14:textId="3F660B12" w:rsidR="002F0360" w:rsidRPr="00434A0E" w:rsidRDefault="002F0360" w:rsidP="002F0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object w:dxaOrig="225" w:dyaOrig="225" w14:anchorId="35262185">
          <v:shape id="_x0000_i1140" type="#_x0000_t75" style="width:20.25pt;height:18pt" o:ole="">
            <v:imagedata r:id="rId20" o:title=""/>
          </v:shape>
          <w:control r:id="rId33" w:name="DefaultOcxName12" w:shapeid="_x0000_i1140"/>
        </w:objec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SiO</w: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12E0C04A">
          <v:shape id="_x0000_i1143" type="#_x0000_t75" style="width:20.25pt;height:18pt" o:ole="">
            <v:imagedata r:id="rId20" o:title=""/>
          </v:shape>
          <w:control r:id="rId34" w:name="DefaultOcxName13" w:shapeid="_x0000_i1143"/>
        </w:objec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</w: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533D899C">
          <v:shape id="_x0000_i1146" type="#_x0000_t75" style="width:20.25pt;height:18pt" o:ole="">
            <v:imagedata r:id="rId20" o:title=""/>
          </v:shape>
          <w:control r:id="rId35" w:name="DefaultOcxName14" w:shapeid="_x0000_i1146"/>
        </w:objec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7AD4FE62">
          <v:shape id="_x0000_i1149" type="#_x0000_t75" style="width:20.25pt;height:18pt" o:ole="">
            <v:imagedata r:id="rId20" o:title=""/>
          </v:shape>
          <w:control r:id="rId36" w:name="DefaultOcxName15" w:shapeid="_x0000_i1149"/>
        </w:objec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14:paraId="015D4C72" w14:textId="77777777" w:rsidR="002F0360" w:rsidRPr="00434A0E" w:rsidRDefault="002F0360" w:rsidP="002F03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MgClBr является</w:t>
      </w:r>
    </w:p>
    <w:p w14:paraId="734A6FAD" w14:textId="7ED663B2" w:rsidR="002F0360" w:rsidRPr="00434A0E" w:rsidRDefault="002F0360" w:rsidP="002F0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582FF833">
          <v:shape id="_x0000_i1152" type="#_x0000_t75" style="width:20.25pt;height:18pt" o:ole="">
            <v:imagedata r:id="rId20" o:title=""/>
          </v:shape>
          <w:control r:id="rId37" w:name="DefaultOcxName16" w:shapeid="_x0000_i1152"/>
        </w:objec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Двойной солью</w: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4351AD72">
          <v:shape id="_x0000_i1155" type="#_x0000_t75" style="width:20.25pt;height:18pt" o:ole="">
            <v:imagedata r:id="rId20" o:title=""/>
          </v:shape>
          <w:control r:id="rId38" w:name="DefaultOcxName17" w:shapeid="_x0000_i1155"/>
        </w:objec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Комплексной солью</w: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2F77BDFD">
          <v:shape id="_x0000_i1158" type="#_x0000_t75" style="width:20.25pt;height:18pt" o:ole="">
            <v:imagedata r:id="rId20" o:title=""/>
          </v:shape>
          <w:control r:id="rId39" w:name="DefaultOcxName18" w:shapeid="_x0000_i1158"/>
        </w:objec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Смешанной солью</w: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1FC06901">
          <v:shape id="_x0000_i1161" type="#_x0000_t75" style="width:20.25pt;height:18pt" o:ole="">
            <v:imagedata r:id="rId20" o:title=""/>
          </v:shape>
          <w:control r:id="rId40" w:name="DefaultOcxName19" w:shapeid="_x0000_i1161"/>
        </w:object>
      </w:r>
      <w:r w:rsidRPr="0043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Средней солью</w:t>
      </w:r>
    </w:p>
    <w:p w14:paraId="03AD95A0" w14:textId="77777777" w:rsidR="00513733" w:rsidRPr="00434A0E" w:rsidRDefault="00513733" w:rsidP="0051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551C04B" w14:textId="77777777" w:rsidR="00513733" w:rsidRPr="00434A0E" w:rsidRDefault="00513733" w:rsidP="005137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 - это сложное вещество, состоящее из</w:t>
      </w:r>
    </w:p>
    <w:p w14:paraId="1C4ACB51" w14:textId="50059790" w:rsidR="00513733" w:rsidRPr="00434A0E" w:rsidRDefault="00513733" w:rsidP="005137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F612FFA">
          <v:shape id="_x0000_i1164" type="#_x0000_t75" style="width:20.25pt;height:18pt" o:ole="">
            <v:imagedata r:id="rId20" o:title=""/>
          </v:shape>
          <w:control r:id="rId41" w:name="DefaultOcxName45" w:shapeid="_x0000_i1164"/>
        </w:objec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атомов металла и кислотного остатка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A0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E7A7830">
          <v:shape id="_x0000_i1167" type="#_x0000_t75" style="width:20.25pt;height:18pt" o:ole="">
            <v:imagedata r:id="rId20" o:title=""/>
          </v:shape>
          <w:control r:id="rId42" w:name="DefaultOcxName110" w:shapeid="_x0000_i1167"/>
        </w:objec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атомов водорода и кислотного остатка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A0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B61B8B5">
          <v:shape id="_x0000_i1170" type="#_x0000_t75" style="width:20.25pt;height:18pt" o:ole="">
            <v:imagedata r:id="rId20" o:title=""/>
          </v:shape>
          <w:control r:id="rId43" w:name="DefaultOcxName210" w:shapeid="_x0000_i1170"/>
        </w:objec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атомов металла и гидроксильной группы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A0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EF7C78E">
          <v:shape id="_x0000_i1173" type="#_x0000_t75" style="width:20.25pt;height:18pt" o:ole="">
            <v:imagedata r:id="rId20" o:title=""/>
          </v:shape>
          <w:control r:id="rId44" w:name="DefaultOcxName310" w:shapeid="_x0000_i1173"/>
        </w:objec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двух элементов, один из которых водород</w:t>
      </w:r>
    </w:p>
    <w:p w14:paraId="7C6690FE" w14:textId="77777777" w:rsidR="00513733" w:rsidRPr="00434A0E" w:rsidRDefault="00513733" w:rsidP="0051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2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5D54911" w14:textId="77777777" w:rsidR="00513733" w:rsidRPr="00434A0E" w:rsidRDefault="00513733" w:rsidP="005137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Кислота - это сложное вещество, состоящее из</w:t>
      </w:r>
    </w:p>
    <w:p w14:paraId="6260B284" w14:textId="50C8E23B" w:rsidR="00513733" w:rsidRPr="00434A0E" w:rsidRDefault="00513733" w:rsidP="005137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2AF5738">
          <v:shape id="_x0000_i1176" type="#_x0000_t75" style="width:20.25pt;height:18pt" o:ole="">
            <v:imagedata r:id="rId20" o:title=""/>
          </v:shape>
          <w:control r:id="rId45" w:name="DefaultOcxName44" w:shapeid="_x0000_i1176"/>
        </w:objec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атомов металла и гидроксильной группы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A0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BB1E7DE">
          <v:shape id="_x0000_i1179" type="#_x0000_t75" style="width:20.25pt;height:18pt" o:ole="">
            <v:imagedata r:id="rId20" o:title=""/>
          </v:shape>
          <w:control r:id="rId46" w:name="DefaultOcxName51" w:shapeid="_x0000_i1179"/>
        </w:objec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атомов водорода и кислотного остатка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A0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319187A">
          <v:shape id="_x0000_i1182" type="#_x0000_t75" style="width:20.25pt;height:18pt" o:ole="">
            <v:imagedata r:id="rId20" o:title=""/>
          </v:shape>
          <w:control r:id="rId47" w:name="DefaultOcxName61" w:shapeid="_x0000_i1182"/>
        </w:objec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двух элементов, один из которых кислород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A0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4CCB837">
          <v:shape id="_x0000_i1185" type="#_x0000_t75" style="width:20.25pt;height:18pt" o:ole="">
            <v:imagedata r:id="rId20" o:title=""/>
          </v:shape>
          <w:control r:id="rId48" w:name="DefaultOcxName71" w:shapeid="_x0000_i1185"/>
        </w:objec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атомов металла и кислотного остатка</w:t>
      </w:r>
    </w:p>
    <w:p w14:paraId="32AD6BA3" w14:textId="77777777" w:rsidR="00513733" w:rsidRPr="00434A0E" w:rsidRDefault="00513733" w:rsidP="0051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3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2072574" w14:textId="77777777" w:rsidR="00513733" w:rsidRPr="00434A0E" w:rsidRDefault="00513733" w:rsidP="005137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- это сложное вещество, состоящее из</w:t>
      </w:r>
    </w:p>
    <w:p w14:paraId="2734B9CB" w14:textId="0F33C7C9" w:rsidR="00513733" w:rsidRPr="00434A0E" w:rsidRDefault="00513733" w:rsidP="005137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CC40327">
          <v:shape id="_x0000_i1188" type="#_x0000_t75" style="width:20.25pt;height:18pt" o:ole="">
            <v:imagedata r:id="rId20" o:title=""/>
          </v:shape>
          <w:control r:id="rId49" w:name="DefaultOcxName81" w:shapeid="_x0000_i1188"/>
        </w:objec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атомов металла и гидроксильной группы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A0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6B9D299">
          <v:shape id="_x0000_i1191" type="#_x0000_t75" style="width:20.25pt;height:18pt" o:ole="">
            <v:imagedata r:id="rId20" o:title=""/>
          </v:shape>
          <w:control r:id="rId50" w:name="DefaultOcxName91" w:shapeid="_x0000_i1191"/>
        </w:objec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атомов водорода и кислотного остатка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A0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1D112EC">
          <v:shape id="_x0000_i1194" type="#_x0000_t75" style="width:20.25pt;height:18pt" o:ole="">
            <v:imagedata r:id="rId20" o:title=""/>
          </v:shape>
          <w:control r:id="rId51" w:name="DefaultOcxName101" w:shapeid="_x0000_i1194"/>
        </w:objec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двух элементов, один из которых кислород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A0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CCFAB52">
          <v:shape id="_x0000_i1197" type="#_x0000_t75" style="width:20.25pt;height:18pt" o:ole="">
            <v:imagedata r:id="rId20" o:title=""/>
          </v:shape>
          <w:control r:id="rId52" w:name="DefaultOcxName111" w:shapeid="_x0000_i1197"/>
        </w:objec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атомов металла и кислотного остатка</w:t>
      </w:r>
    </w:p>
    <w:p w14:paraId="2CC874BE" w14:textId="77777777" w:rsidR="00513733" w:rsidRPr="00434A0E" w:rsidRDefault="00513733" w:rsidP="0051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4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1336841" w14:textId="77777777" w:rsidR="00513733" w:rsidRPr="00434A0E" w:rsidRDefault="00513733" w:rsidP="005137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Оксиды - это сложные вещества, которые состоят из</w:t>
      </w:r>
    </w:p>
    <w:p w14:paraId="4C33472D" w14:textId="0A073827" w:rsidR="00513733" w:rsidRPr="00434A0E" w:rsidRDefault="00513733" w:rsidP="005137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5EC3C7B">
          <v:shape id="_x0000_i1200" type="#_x0000_t75" style="width:20.25pt;height:18pt" o:ole="">
            <v:imagedata r:id="rId20" o:title=""/>
          </v:shape>
          <w:control r:id="rId53" w:name="DefaultOcxName121" w:shapeid="_x0000_i1200"/>
        </w:objec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атомов металла и кислотного остатка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A0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2D936C4">
          <v:shape id="_x0000_i1203" type="#_x0000_t75" style="width:20.25pt;height:18pt" o:ole="">
            <v:imagedata r:id="rId20" o:title=""/>
          </v:shape>
          <w:control r:id="rId54" w:name="DefaultOcxName131" w:shapeid="_x0000_i1203"/>
        </w:objec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двух элементов, один из которых кислород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A0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216CF40">
          <v:shape id="_x0000_i1206" type="#_x0000_t75" style="width:20.25pt;height:18pt" o:ole="">
            <v:imagedata r:id="rId20" o:title=""/>
          </v:shape>
          <w:control r:id="rId55" w:name="DefaultOcxName141" w:shapeid="_x0000_i1206"/>
        </w:objec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атомов водорода и кислотного остатка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A0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019A01E">
          <v:shape id="_x0000_i1209" type="#_x0000_t75" style="width:20.25pt;height:18pt" o:ole="">
            <v:imagedata r:id="rId20" o:title=""/>
          </v:shape>
          <w:control r:id="rId56" w:name="DefaultOcxName151" w:shapeid="_x0000_i1209"/>
        </w:objec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атомов металла и гидроксильной группы</w:t>
      </w:r>
    </w:p>
    <w:p w14:paraId="663E60B6" w14:textId="77777777" w:rsidR="00513733" w:rsidRPr="00434A0E" w:rsidRDefault="00513733" w:rsidP="0051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 № 5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2111E62" w14:textId="77777777" w:rsidR="00513733" w:rsidRPr="00434A0E" w:rsidRDefault="00513733" w:rsidP="005137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вещество образовано</w:t>
      </w:r>
    </w:p>
    <w:p w14:paraId="65C7372B" w14:textId="2131D5CB" w:rsidR="00513733" w:rsidRPr="00434A0E" w:rsidRDefault="00513733" w:rsidP="005137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2207EE3">
          <v:shape id="_x0000_i1212" type="#_x0000_t75" style="width:20.25pt;height:18pt" o:ole="">
            <v:imagedata r:id="rId20" o:title=""/>
          </v:shape>
          <w:control r:id="rId57" w:name="DefaultOcxName161" w:shapeid="_x0000_i1212"/>
        </w:objec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маленькими молекулами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A0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3B071BA">
          <v:shape id="_x0000_i1215" type="#_x0000_t75" style="width:20.25pt;height:18pt" o:ole="">
            <v:imagedata r:id="rId20" o:title=""/>
          </v:shape>
          <w:control r:id="rId58" w:name="DefaultOcxName171" w:shapeid="_x0000_i1215"/>
        </w:objec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атомами одного химического элемента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A0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307CD4F">
          <v:shape id="_x0000_i1218" type="#_x0000_t75" style="width:20.25pt;height:18pt" o:ole="">
            <v:imagedata r:id="rId20" o:title=""/>
          </v:shape>
          <w:control r:id="rId59" w:name="DefaultOcxName181" w:shapeid="_x0000_i1218"/>
        </w:objec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простыми молекулами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A0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D5C06EC">
          <v:shape id="_x0000_i1221" type="#_x0000_t75" style="width:20.25pt;height:18pt" o:ole="">
            <v:imagedata r:id="rId20" o:title=""/>
          </v:shape>
          <w:control r:id="rId60" w:name="DefaultOcxName191" w:shapeid="_x0000_i1221"/>
        </w:objec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одинаковыми молекулами</w:t>
      </w:r>
    </w:p>
    <w:p w14:paraId="269C54DA" w14:textId="77777777" w:rsidR="00513733" w:rsidRPr="00434A0E" w:rsidRDefault="00513733" w:rsidP="0051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6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66FECB6" w14:textId="77777777" w:rsidR="00513733" w:rsidRPr="00434A0E" w:rsidRDefault="00513733" w:rsidP="005137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вещество образовано</w:t>
      </w:r>
    </w:p>
    <w:p w14:paraId="1ED8E0D4" w14:textId="635ED067" w:rsidR="00513733" w:rsidRPr="00434A0E" w:rsidRDefault="00513733" w:rsidP="005137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E82608E">
          <v:shape id="_x0000_i1224" type="#_x0000_t75" style="width:20.25pt;height:18pt" o:ole="">
            <v:imagedata r:id="rId20" o:title=""/>
          </v:shape>
          <w:control r:id="rId61" w:name="DefaultOcxName20" w:shapeid="_x0000_i1224"/>
        </w:objec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разными молекулами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A0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ABEF2BE">
          <v:shape id="_x0000_i1227" type="#_x0000_t75" style="width:20.25pt;height:18pt" o:ole="">
            <v:imagedata r:id="rId20" o:title=""/>
          </v:shape>
          <w:control r:id="rId62" w:name="DefaultOcxName21" w:shapeid="_x0000_i1227"/>
        </w:objec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большими молекулами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A0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A731D9D">
          <v:shape id="_x0000_i1230" type="#_x0000_t75" style="width:20.25pt;height:18pt" o:ole="">
            <v:imagedata r:id="rId20" o:title=""/>
          </v:shape>
          <w:control r:id="rId63" w:name="DefaultOcxName22" w:shapeid="_x0000_i1230"/>
        </w:objec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атомами нескольких химических элементов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A0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D4411E3">
          <v:shape id="_x0000_i1233" type="#_x0000_t75" style="width:20.25pt;height:18pt" o:ole="">
            <v:imagedata r:id="rId20" o:title=""/>
          </v:shape>
          <w:control r:id="rId64" w:name="DefaultOcxName23" w:shapeid="_x0000_i1233"/>
        </w:objec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молекулами, содержащими более одного атома</w:t>
      </w:r>
    </w:p>
    <w:p w14:paraId="0135EF46" w14:textId="77777777" w:rsidR="00513733" w:rsidRPr="00434A0E" w:rsidRDefault="00513733" w:rsidP="0051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7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D290422" w14:textId="77777777" w:rsidR="00513733" w:rsidRPr="00434A0E" w:rsidRDefault="00513733" w:rsidP="005137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вещество, имеющее в своем составе водород, способный замещаться на металл и кислотный остаток, называется</w:t>
      </w:r>
    </w:p>
    <w:p w14:paraId="79904C90" w14:textId="58C03622" w:rsidR="00513733" w:rsidRPr="00434A0E" w:rsidRDefault="00513733" w:rsidP="005137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76F0310">
          <v:shape id="_x0000_i1236" type="#_x0000_t75" style="width:20.25pt;height:18pt" o:ole="">
            <v:imagedata r:id="rId20" o:title=""/>
          </v:shape>
          <w:control r:id="rId65" w:name="DefaultOcxName24" w:shapeid="_x0000_i1236"/>
        </w:objec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солью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A0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8D54F3B">
          <v:shape id="_x0000_i1239" type="#_x0000_t75" style="width:20.25pt;height:18pt" o:ole="">
            <v:imagedata r:id="rId20" o:title=""/>
          </v:shape>
          <w:control r:id="rId66" w:name="DefaultOcxName25" w:shapeid="_x0000_i1239"/>
        </w:objec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оксидом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A0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A4D8324">
          <v:shape id="_x0000_i1242" type="#_x0000_t75" style="width:20.25pt;height:18pt" o:ole="">
            <v:imagedata r:id="rId20" o:title=""/>
          </v:shape>
          <w:control r:id="rId67" w:name="DefaultOcxName26" w:shapeid="_x0000_i1242"/>
        </w:objec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кислотой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A0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AACEDD1">
          <v:shape id="_x0000_i1245" type="#_x0000_t75" style="width:20.25pt;height:18pt" o:ole="">
            <v:imagedata r:id="rId20" o:title=""/>
          </v:shape>
          <w:control r:id="rId68" w:name="DefaultOcxName27" w:shapeid="_x0000_i1245"/>
        </w:objec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основанием</w:t>
      </w:r>
    </w:p>
    <w:p w14:paraId="2FD62F34" w14:textId="77777777" w:rsidR="00513733" w:rsidRPr="00434A0E" w:rsidRDefault="00513733" w:rsidP="0051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8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6DDBBED" w14:textId="77777777" w:rsidR="00513733" w:rsidRPr="00434A0E" w:rsidRDefault="00513733" w:rsidP="005137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Вещество, которое является продуктом замещением атомов водорода в кислоте на атомы металла, называется</w:t>
      </w:r>
    </w:p>
    <w:p w14:paraId="437F4B5D" w14:textId="6522B120" w:rsidR="00513733" w:rsidRPr="00434A0E" w:rsidRDefault="00513733" w:rsidP="005137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72C60CB">
          <v:shape id="_x0000_i1248" type="#_x0000_t75" style="width:20.25pt;height:18pt" o:ole="">
            <v:imagedata r:id="rId20" o:title=""/>
          </v:shape>
          <w:control r:id="rId69" w:name="DefaultOcxName28" w:shapeid="_x0000_i1248"/>
        </w:objec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кислотой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A0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C89F482">
          <v:shape id="_x0000_i1251" type="#_x0000_t75" style="width:20.25pt;height:18pt" o:ole="">
            <v:imagedata r:id="rId20" o:title=""/>
          </v:shape>
          <w:control r:id="rId70" w:name="DefaultOcxName29" w:shapeid="_x0000_i1251"/>
        </w:objec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солью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A0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375F1DF">
          <v:shape id="_x0000_i1254" type="#_x0000_t75" style="width:20.25pt;height:18pt" o:ole="">
            <v:imagedata r:id="rId20" o:title=""/>
          </v:shape>
          <w:control r:id="rId71" w:name="DefaultOcxName30" w:shapeid="_x0000_i1254"/>
        </w:objec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оксидом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A0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ECCDF43">
          <v:shape id="_x0000_i1257" type="#_x0000_t75" style="width:20.25pt;height:18pt" o:ole="">
            <v:imagedata r:id="rId20" o:title=""/>
          </v:shape>
          <w:control r:id="rId72" w:name="DefaultOcxName31" w:shapeid="_x0000_i1257"/>
        </w:objec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основанием</w:t>
      </w:r>
    </w:p>
    <w:p w14:paraId="057B0794" w14:textId="77777777" w:rsidR="00513733" w:rsidRPr="00434A0E" w:rsidRDefault="00513733" w:rsidP="0051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9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BDE759B" w14:textId="77777777" w:rsidR="00513733" w:rsidRPr="00434A0E" w:rsidRDefault="00513733" w:rsidP="005137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Растворимые в воде основания называют</w:t>
      </w:r>
    </w:p>
    <w:p w14:paraId="0052A809" w14:textId="2E8EF59F" w:rsidR="00513733" w:rsidRPr="00434A0E" w:rsidRDefault="00513733" w:rsidP="005137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 w14:anchorId="549DF2B8">
          <v:shape id="_x0000_i1260" type="#_x0000_t75" style="width:20.25pt;height:18pt" o:ole="">
            <v:imagedata r:id="rId20" o:title=""/>
          </v:shape>
          <w:control r:id="rId73" w:name="DefaultOcxName32" w:shapeid="_x0000_i1260"/>
        </w:objec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солями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A0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A754D77">
          <v:shape id="_x0000_i1263" type="#_x0000_t75" style="width:20.25pt;height:18pt" o:ole="">
            <v:imagedata r:id="rId20" o:title=""/>
          </v:shape>
          <w:control r:id="rId74" w:name="DefaultOcxName33" w:shapeid="_x0000_i1263"/>
        </w:objec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кислотами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A0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129B928">
          <v:shape id="_x0000_i1266" type="#_x0000_t75" style="width:20.25pt;height:18pt" o:ole="">
            <v:imagedata r:id="rId20" o:title=""/>
          </v:shape>
          <w:control r:id="rId75" w:name="DefaultOcxName34" w:shapeid="_x0000_i1266"/>
        </w:objec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щелочами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A0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8B0EEBA">
          <v:shape id="_x0000_i1269" type="#_x0000_t75" style="width:20.25pt;height:18pt" o:ole="">
            <v:imagedata r:id="rId20" o:title=""/>
          </v:shape>
          <w:control r:id="rId76" w:name="DefaultOcxName35" w:shapeid="_x0000_i1269"/>
        </w:objec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оксидами</w:t>
      </w:r>
    </w:p>
    <w:p w14:paraId="7E0503E2" w14:textId="77777777" w:rsidR="00513733" w:rsidRPr="00434A0E" w:rsidRDefault="00513733" w:rsidP="0051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10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172F229" w14:textId="77777777" w:rsidR="00513733" w:rsidRPr="00434A0E" w:rsidRDefault="00513733" w:rsidP="005137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Реакцией нейтрализации называют взаимодействие</w:t>
      </w:r>
    </w:p>
    <w:p w14:paraId="51C0D6E6" w14:textId="00231EE4" w:rsidR="00513733" w:rsidRPr="00434A0E" w:rsidRDefault="00513733" w:rsidP="005137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6C31C15">
          <v:shape id="_x0000_i1272" type="#_x0000_t75" style="width:20.25pt;height:18pt" o:ole="">
            <v:imagedata r:id="rId20" o:title=""/>
          </v:shape>
          <w:control r:id="rId77" w:name="DefaultOcxName36" w:shapeid="_x0000_i1272"/>
        </w:objec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кислоты и соли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A0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6190230">
          <v:shape id="_x0000_i1275" type="#_x0000_t75" style="width:20.25pt;height:18pt" o:ole="">
            <v:imagedata r:id="rId20" o:title=""/>
          </v:shape>
          <w:control r:id="rId78" w:name="DefaultOcxName37" w:shapeid="_x0000_i1275"/>
        </w:objec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кислоты и основания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A0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8759387">
          <v:shape id="_x0000_i1278" type="#_x0000_t75" style="width:20.25pt;height:18pt" o:ole="">
            <v:imagedata r:id="rId20" o:title=""/>
          </v:shape>
          <w:control r:id="rId79" w:name="DefaultOcxName38" w:shapeid="_x0000_i1278"/>
        </w:objec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основания и соли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A0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1A95C57">
          <v:shape id="_x0000_i1281" type="#_x0000_t75" style="width:20.25pt;height:18pt" o:ole="">
            <v:imagedata r:id="rId20" o:title=""/>
          </v:shape>
          <w:control r:id="rId80" w:name="DefaultOcxName39" w:shapeid="_x0000_i1281"/>
        </w:objec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металла и кислоты</w:t>
      </w:r>
    </w:p>
    <w:p w14:paraId="6E0124BF" w14:textId="77777777" w:rsidR="00513733" w:rsidRPr="00434A0E" w:rsidRDefault="00513733" w:rsidP="0051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11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CEBA282" w14:textId="77777777" w:rsidR="00513733" w:rsidRPr="00434A0E" w:rsidRDefault="00513733" w:rsidP="005137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взаимодействия простого вещества с кислородом образуются</w:t>
      </w:r>
    </w:p>
    <w:p w14:paraId="36C61717" w14:textId="1DB74E0B" w:rsidR="00513733" w:rsidRPr="00434A0E" w:rsidRDefault="00513733" w:rsidP="005137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0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9483537">
          <v:shape id="_x0000_i1284" type="#_x0000_t75" style="width:20.25pt;height:18pt" o:ole="">
            <v:imagedata r:id="rId20" o:title=""/>
          </v:shape>
          <w:control r:id="rId81" w:name="DefaultOcxName40" w:shapeid="_x0000_i1284"/>
        </w:objec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соли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A0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22E8759">
          <v:shape id="_x0000_i1287" type="#_x0000_t75" style="width:20.25pt;height:18pt" o:ole="">
            <v:imagedata r:id="rId20" o:title=""/>
          </v:shape>
          <w:control r:id="rId82" w:name="DefaultOcxName41" w:shapeid="_x0000_i1287"/>
        </w:objec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кислоты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A0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E0B51A7">
          <v:shape id="_x0000_i1290" type="#_x0000_t75" style="width:20.25pt;height:18pt" o:ole="">
            <v:imagedata r:id="rId20" o:title=""/>
          </v:shape>
          <w:control r:id="rId83" w:name="DefaultOcxName42" w:shapeid="_x0000_i1290"/>
        </w:objec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оксиды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A0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34831DD">
          <v:shape id="_x0000_i1293" type="#_x0000_t75" style="width:20.25pt;height:18pt" o:ole="">
            <v:imagedata r:id="rId20" o:title=""/>
          </v:shape>
          <w:control r:id="rId84" w:name="DefaultOcxName43" w:shapeid="_x0000_i1293"/>
        </w:objec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основания</w:t>
      </w:r>
    </w:p>
    <w:p w14:paraId="50B0C4ED" w14:textId="77777777" w:rsidR="006B419B" w:rsidRPr="00434A0E" w:rsidRDefault="006B419B">
      <w:pPr>
        <w:rPr>
          <w:rFonts w:ascii="Times New Roman" w:hAnsi="Times New Roman" w:cs="Times New Roman"/>
          <w:sz w:val="24"/>
          <w:szCs w:val="24"/>
        </w:rPr>
      </w:pPr>
    </w:p>
    <w:sectPr w:rsidR="006B419B" w:rsidRPr="0043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85E"/>
    <w:multiLevelType w:val="multilevel"/>
    <w:tmpl w:val="4B18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B841B6"/>
    <w:multiLevelType w:val="multilevel"/>
    <w:tmpl w:val="4754EE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6B22CC6"/>
    <w:multiLevelType w:val="multilevel"/>
    <w:tmpl w:val="D0642C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1490873"/>
    <w:multiLevelType w:val="multilevel"/>
    <w:tmpl w:val="C0D8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AA18CC"/>
    <w:multiLevelType w:val="multilevel"/>
    <w:tmpl w:val="193EA2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932397659">
    <w:abstractNumId w:val="2"/>
  </w:num>
  <w:num w:numId="2" w16cid:durableId="2117867554">
    <w:abstractNumId w:val="0"/>
  </w:num>
  <w:num w:numId="3" w16cid:durableId="313998171">
    <w:abstractNumId w:val="4"/>
  </w:num>
  <w:num w:numId="4" w16cid:durableId="1421368390">
    <w:abstractNumId w:val="1"/>
  </w:num>
  <w:num w:numId="5" w16cid:durableId="18086682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B4"/>
    <w:rsid w:val="002F0360"/>
    <w:rsid w:val="00434A0E"/>
    <w:rsid w:val="00513733"/>
    <w:rsid w:val="006B419B"/>
    <w:rsid w:val="007F44B4"/>
    <w:rsid w:val="00E7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5:chartTrackingRefBased/>
  <w15:docId w15:val="{19E1542C-12D0-4C12-AF13-6DA9640C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2F036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3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F036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2F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0360"/>
    <w:rPr>
      <w:color w:val="0000FF"/>
      <w:u w:val="single"/>
    </w:rPr>
  </w:style>
  <w:style w:type="character" w:customStyle="1" w:styleId="aspan">
    <w:name w:val="aspan"/>
    <w:basedOn w:val="a0"/>
    <w:rsid w:val="00513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9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738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676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4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5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28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34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2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5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5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49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8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3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1587">
          <w:marLeft w:val="0"/>
          <w:marRight w:val="0"/>
          <w:marTop w:val="225"/>
          <w:marBottom w:val="22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332873652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9302">
                  <w:marLeft w:val="0"/>
                  <w:marRight w:val="0"/>
                  <w:marTop w:val="675"/>
                  <w:marBottom w:val="0"/>
                  <w:divBdr>
                    <w:top w:val="single" w:sz="6" w:space="15" w:color="000000"/>
                    <w:left w:val="single" w:sz="6" w:space="31" w:color="000000"/>
                    <w:bottom w:val="single" w:sz="6" w:space="15" w:color="000000"/>
                    <w:right w:val="single" w:sz="6" w:space="31" w:color="000000"/>
                  </w:divBdr>
                  <w:divsChild>
                    <w:div w:id="14238672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8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2017">
                  <w:marLeft w:val="0"/>
                  <w:marRight w:val="0"/>
                  <w:marTop w:val="675"/>
                  <w:marBottom w:val="0"/>
                  <w:divBdr>
                    <w:top w:val="single" w:sz="6" w:space="15" w:color="000000"/>
                    <w:left w:val="single" w:sz="6" w:space="31" w:color="000000"/>
                    <w:bottom w:val="single" w:sz="6" w:space="15" w:color="000000"/>
                    <w:right w:val="single" w:sz="6" w:space="31" w:color="000000"/>
                  </w:divBdr>
                  <w:divsChild>
                    <w:div w:id="83271856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7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7085">
                  <w:marLeft w:val="0"/>
                  <w:marRight w:val="0"/>
                  <w:marTop w:val="675"/>
                  <w:marBottom w:val="0"/>
                  <w:divBdr>
                    <w:top w:val="single" w:sz="6" w:space="15" w:color="000000"/>
                    <w:left w:val="single" w:sz="6" w:space="31" w:color="000000"/>
                    <w:bottom w:val="single" w:sz="6" w:space="15" w:color="000000"/>
                    <w:right w:val="single" w:sz="6" w:space="31" w:color="000000"/>
                  </w:divBdr>
                  <w:divsChild>
                    <w:div w:id="19404044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5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7084">
                  <w:marLeft w:val="0"/>
                  <w:marRight w:val="0"/>
                  <w:marTop w:val="675"/>
                  <w:marBottom w:val="0"/>
                  <w:divBdr>
                    <w:top w:val="single" w:sz="6" w:space="15" w:color="000000"/>
                    <w:left w:val="single" w:sz="6" w:space="31" w:color="000000"/>
                    <w:bottom w:val="single" w:sz="6" w:space="15" w:color="000000"/>
                    <w:right w:val="single" w:sz="6" w:space="31" w:color="000000"/>
                  </w:divBdr>
                  <w:divsChild>
                    <w:div w:id="4660444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0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5622">
                  <w:marLeft w:val="0"/>
                  <w:marRight w:val="0"/>
                  <w:marTop w:val="675"/>
                  <w:marBottom w:val="0"/>
                  <w:divBdr>
                    <w:top w:val="single" w:sz="6" w:space="15" w:color="000000"/>
                    <w:left w:val="single" w:sz="6" w:space="31" w:color="000000"/>
                    <w:bottom w:val="single" w:sz="6" w:space="15" w:color="000000"/>
                    <w:right w:val="single" w:sz="6" w:space="31" w:color="000000"/>
                  </w:divBdr>
                  <w:divsChild>
                    <w:div w:id="8119422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8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59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1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0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2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1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8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6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4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5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6.xml"/><Relationship Id="rId21" Type="http://schemas.openxmlformats.org/officeDocument/2006/relationships/control" Target="activeX/activeX1.xml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63" Type="http://schemas.openxmlformats.org/officeDocument/2006/relationships/control" Target="activeX/activeX43.xml"/><Relationship Id="rId68" Type="http://schemas.openxmlformats.org/officeDocument/2006/relationships/control" Target="activeX/activeX48.xml"/><Relationship Id="rId84" Type="http://schemas.openxmlformats.org/officeDocument/2006/relationships/control" Target="activeX/activeX64.xml"/><Relationship Id="rId16" Type="http://schemas.openxmlformats.org/officeDocument/2006/relationships/image" Target="media/image12.jpeg"/><Relationship Id="rId11" Type="http://schemas.openxmlformats.org/officeDocument/2006/relationships/image" Target="media/image7.jpeg"/><Relationship Id="rId32" Type="http://schemas.openxmlformats.org/officeDocument/2006/relationships/control" Target="activeX/activeX12.xml"/><Relationship Id="rId37" Type="http://schemas.openxmlformats.org/officeDocument/2006/relationships/control" Target="activeX/activeX17.xml"/><Relationship Id="rId53" Type="http://schemas.openxmlformats.org/officeDocument/2006/relationships/control" Target="activeX/activeX33.xml"/><Relationship Id="rId58" Type="http://schemas.openxmlformats.org/officeDocument/2006/relationships/control" Target="activeX/activeX38.xml"/><Relationship Id="rId74" Type="http://schemas.openxmlformats.org/officeDocument/2006/relationships/control" Target="activeX/activeX54.xml"/><Relationship Id="rId79" Type="http://schemas.openxmlformats.org/officeDocument/2006/relationships/control" Target="activeX/activeX59.xml"/><Relationship Id="rId5" Type="http://schemas.openxmlformats.org/officeDocument/2006/relationships/image" Target="media/image1.jpeg"/><Relationship Id="rId19" Type="http://schemas.openxmlformats.org/officeDocument/2006/relationships/hyperlink" Target="https://vk.com/bellevich" TargetMode="External"/><Relationship Id="rId14" Type="http://schemas.openxmlformats.org/officeDocument/2006/relationships/image" Target="media/image10.jpeg"/><Relationship Id="rId22" Type="http://schemas.openxmlformats.org/officeDocument/2006/relationships/control" Target="activeX/activeX2.xml"/><Relationship Id="rId27" Type="http://schemas.openxmlformats.org/officeDocument/2006/relationships/control" Target="activeX/activeX7.xml"/><Relationship Id="rId30" Type="http://schemas.openxmlformats.org/officeDocument/2006/relationships/control" Target="activeX/activeX10.xml"/><Relationship Id="rId35" Type="http://schemas.openxmlformats.org/officeDocument/2006/relationships/control" Target="activeX/activeX15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56" Type="http://schemas.openxmlformats.org/officeDocument/2006/relationships/control" Target="activeX/activeX36.xml"/><Relationship Id="rId64" Type="http://schemas.openxmlformats.org/officeDocument/2006/relationships/control" Target="activeX/activeX44.xml"/><Relationship Id="rId69" Type="http://schemas.openxmlformats.org/officeDocument/2006/relationships/control" Target="activeX/activeX49.xml"/><Relationship Id="rId77" Type="http://schemas.openxmlformats.org/officeDocument/2006/relationships/control" Target="activeX/activeX57.xml"/><Relationship Id="rId8" Type="http://schemas.openxmlformats.org/officeDocument/2006/relationships/image" Target="media/image4.jpeg"/><Relationship Id="rId51" Type="http://schemas.openxmlformats.org/officeDocument/2006/relationships/control" Target="activeX/activeX31.xml"/><Relationship Id="rId72" Type="http://schemas.openxmlformats.org/officeDocument/2006/relationships/control" Target="activeX/activeX52.xml"/><Relationship Id="rId80" Type="http://schemas.openxmlformats.org/officeDocument/2006/relationships/control" Target="activeX/activeX60.xm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control" Target="activeX/activeX18.xml"/><Relationship Id="rId46" Type="http://schemas.openxmlformats.org/officeDocument/2006/relationships/control" Target="activeX/activeX26.xml"/><Relationship Id="rId59" Type="http://schemas.openxmlformats.org/officeDocument/2006/relationships/control" Target="activeX/activeX39.xml"/><Relationship Id="rId67" Type="http://schemas.openxmlformats.org/officeDocument/2006/relationships/control" Target="activeX/activeX47.xml"/><Relationship Id="rId20" Type="http://schemas.openxmlformats.org/officeDocument/2006/relationships/image" Target="media/image15.wmf"/><Relationship Id="rId41" Type="http://schemas.openxmlformats.org/officeDocument/2006/relationships/control" Target="activeX/activeX21.xml"/><Relationship Id="rId54" Type="http://schemas.openxmlformats.org/officeDocument/2006/relationships/control" Target="activeX/activeX34.xml"/><Relationship Id="rId62" Type="http://schemas.openxmlformats.org/officeDocument/2006/relationships/control" Target="activeX/activeX42.xml"/><Relationship Id="rId70" Type="http://schemas.openxmlformats.org/officeDocument/2006/relationships/control" Target="activeX/activeX50.xml"/><Relationship Id="rId75" Type="http://schemas.openxmlformats.org/officeDocument/2006/relationships/control" Target="activeX/activeX55.xml"/><Relationship Id="rId83" Type="http://schemas.openxmlformats.org/officeDocument/2006/relationships/control" Target="activeX/activeX63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control" Target="activeX/activeX3.xml"/><Relationship Id="rId28" Type="http://schemas.openxmlformats.org/officeDocument/2006/relationships/control" Target="activeX/activeX8.xml"/><Relationship Id="rId36" Type="http://schemas.openxmlformats.org/officeDocument/2006/relationships/control" Target="activeX/activeX16.xml"/><Relationship Id="rId49" Type="http://schemas.openxmlformats.org/officeDocument/2006/relationships/control" Target="activeX/activeX29.xml"/><Relationship Id="rId57" Type="http://schemas.openxmlformats.org/officeDocument/2006/relationships/control" Target="activeX/activeX37.xml"/><Relationship Id="rId10" Type="http://schemas.openxmlformats.org/officeDocument/2006/relationships/image" Target="media/image6.jpeg"/><Relationship Id="rId31" Type="http://schemas.openxmlformats.org/officeDocument/2006/relationships/control" Target="activeX/activeX11.xml"/><Relationship Id="rId44" Type="http://schemas.openxmlformats.org/officeDocument/2006/relationships/control" Target="activeX/activeX24.xml"/><Relationship Id="rId52" Type="http://schemas.openxmlformats.org/officeDocument/2006/relationships/control" Target="activeX/activeX32.xml"/><Relationship Id="rId60" Type="http://schemas.openxmlformats.org/officeDocument/2006/relationships/control" Target="activeX/activeX40.xml"/><Relationship Id="rId65" Type="http://schemas.openxmlformats.org/officeDocument/2006/relationships/control" Target="activeX/activeX45.xml"/><Relationship Id="rId73" Type="http://schemas.openxmlformats.org/officeDocument/2006/relationships/control" Target="activeX/activeX53.xml"/><Relationship Id="rId78" Type="http://schemas.openxmlformats.org/officeDocument/2006/relationships/control" Target="activeX/activeX58.xml"/><Relationship Id="rId81" Type="http://schemas.openxmlformats.org/officeDocument/2006/relationships/control" Target="activeX/activeX61.xm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9" Type="http://schemas.openxmlformats.org/officeDocument/2006/relationships/control" Target="activeX/activeX19.xml"/><Relationship Id="rId34" Type="http://schemas.openxmlformats.org/officeDocument/2006/relationships/control" Target="activeX/activeX14.xml"/><Relationship Id="rId50" Type="http://schemas.openxmlformats.org/officeDocument/2006/relationships/control" Target="activeX/activeX30.xml"/><Relationship Id="rId55" Type="http://schemas.openxmlformats.org/officeDocument/2006/relationships/control" Target="activeX/activeX35.xml"/><Relationship Id="rId76" Type="http://schemas.openxmlformats.org/officeDocument/2006/relationships/control" Target="activeX/activeX56.xml"/><Relationship Id="rId7" Type="http://schemas.openxmlformats.org/officeDocument/2006/relationships/image" Target="media/image3.jpeg"/><Relationship Id="rId71" Type="http://schemas.openxmlformats.org/officeDocument/2006/relationships/control" Target="activeX/activeX51.xml"/><Relationship Id="rId2" Type="http://schemas.openxmlformats.org/officeDocument/2006/relationships/styles" Target="styles.xml"/><Relationship Id="rId29" Type="http://schemas.openxmlformats.org/officeDocument/2006/relationships/control" Target="activeX/activeX9.xml"/><Relationship Id="rId24" Type="http://schemas.openxmlformats.org/officeDocument/2006/relationships/control" Target="activeX/activeX4.xm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66" Type="http://schemas.openxmlformats.org/officeDocument/2006/relationships/control" Target="activeX/activeX46.xml"/><Relationship Id="rId61" Type="http://schemas.openxmlformats.org/officeDocument/2006/relationships/control" Target="activeX/activeX41.xml"/><Relationship Id="rId82" Type="http://schemas.openxmlformats.org/officeDocument/2006/relationships/control" Target="activeX/activeX6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аскер конгапшев</dc:creator>
  <cp:keywords/>
  <dc:description/>
  <cp:lastModifiedBy>аскер конгапшев</cp:lastModifiedBy>
  <cp:revision>4</cp:revision>
  <dcterms:created xsi:type="dcterms:W3CDTF">2020-09-02T12:45:00Z</dcterms:created>
  <dcterms:modified xsi:type="dcterms:W3CDTF">2022-10-09T09:16:00Z</dcterms:modified>
</cp:coreProperties>
</file>