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B4" w:rsidRPr="00DB5133" w:rsidRDefault="00B437B4" w:rsidP="00B437B4">
      <w:pPr>
        <w:tabs>
          <w:tab w:val="left" w:pos="1006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5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</w:t>
      </w:r>
    </w:p>
    <w:p w:rsidR="00B437B4" w:rsidRPr="00DB5133" w:rsidRDefault="00B437B4" w:rsidP="00B437B4">
      <w:pPr>
        <w:tabs>
          <w:tab w:val="left" w:pos="1006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37B4" w:rsidRPr="00DB5133" w:rsidRDefault="00B437B4" w:rsidP="00B437B4">
      <w:pPr>
        <w:tabs>
          <w:tab w:val="left" w:pos="1006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5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ОБУЧЕНИЕ </w:t>
      </w:r>
      <w:r w:rsidR="00DB5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УВЛЕЧЕНИЕМ</w:t>
      </w:r>
    </w:p>
    <w:p w:rsidR="00B437B4" w:rsidRPr="00DB5133" w:rsidRDefault="00B437B4" w:rsidP="00B437B4">
      <w:pPr>
        <w:keepNext/>
        <w:tabs>
          <w:tab w:val="left" w:pos="10064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B513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БУСЛАЕВА Е.В.</w:t>
      </w:r>
    </w:p>
    <w:p w:rsidR="00B437B4" w:rsidRPr="00DB5133" w:rsidRDefault="00B437B4" w:rsidP="00B437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B51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МБОУ «</w:t>
      </w:r>
      <w:proofErr w:type="spellStart"/>
      <w:r w:rsidRPr="00DB51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Новорождественская</w:t>
      </w:r>
      <w:proofErr w:type="spellEnd"/>
      <w:r w:rsidRPr="00DB51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СОШ»</w:t>
      </w:r>
    </w:p>
    <w:p w:rsidR="00B437B4" w:rsidRPr="00DB5133" w:rsidRDefault="00B437B4" w:rsidP="00B437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B51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Томский район</w:t>
      </w:r>
    </w:p>
    <w:p w:rsidR="00B437B4" w:rsidRPr="00DB5133" w:rsidRDefault="00B437B4" w:rsidP="00B437B4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Обучение - это искусство, труд не </w:t>
      </w:r>
      <w:proofErr w:type="gramStart"/>
      <w:r w:rsidRPr="00DB51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творческий</w:t>
      </w:r>
      <w:proofErr w:type="gramEnd"/>
      <w:r w:rsidRPr="00DB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труд писателя или композитора, но более тяжелый и ответственный, </w:t>
      </w:r>
      <w:r w:rsidRPr="00DB51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поскольку его продуктом всегда остается развитие личности. </w:t>
      </w:r>
      <w:r w:rsidRPr="00DB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Уже в начале 20 столетия педагогическая деятельность стала рассматриваться как творческая. П.П. </w:t>
      </w:r>
      <w:proofErr w:type="spellStart"/>
      <w:r w:rsidRPr="00DB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Блонский</w:t>
      </w:r>
      <w:proofErr w:type="spellEnd"/>
      <w:r w:rsidRPr="00DB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связывал творчество учителя с пониманием психологии ребенка. В развитие понятия о творческой деятельности учителя большой вклад внес С.Т. </w:t>
      </w:r>
      <w:proofErr w:type="spellStart"/>
      <w:r w:rsidRPr="00DB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Шацкий</w:t>
      </w:r>
      <w:proofErr w:type="spellEnd"/>
      <w:r w:rsidRPr="00DB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считавший, что процесс обучения должен быть живым, деятельным, переходящим от одной формы к другой, ищущим. В своих трудах он тщательно проанализировал внешнюю - "предметную" и внутреннюю - "человеческую" стороны учителя и ученика. Первая формируется в процессе педагогической деятельности, влияния среды и образа жизни. Вторая, собственно творческая, образуется в результате соединения деятельности педагога, влияния среды и образа жизни с собственной активной деятельностью воспитанника, его личных интересов, потребностей, положительных эмоций.[3, с. 413]</w:t>
      </w:r>
      <w:r w:rsidRPr="00DB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Обучение станет творческим процессом, если оно будет строиться как исследовательская деятельность самих обучающихся. Активная позиция в учении, превращение его в личностно-значимое событие возможно, если обучение не будет сводиться лишь к усвоению готовых правил и определений, а станет процессом «добывания знаний», где обучающиеся вместе с учителем будут «творцами» тех событий, в которые они включены и которые сами строят. Для этого нужно, чтобы обучение сводилось к постановке и решению творческих задач.</w:t>
      </w:r>
      <w:r w:rsidRPr="00DB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Творчество в педагогической, как и во всякой другой деятельности, разнообразно. Оно проявляется в нестандартных подходах, в разработке новых методов, форм, средств, приемов и их оригинальных сочетаний; в эффективном применении имеющегося опыта в новых условиях; в умении видеть варианты решения одной и той же проблемы. </w:t>
      </w:r>
      <w:r w:rsidRPr="00DB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Заслуженный учитель России Галина Павловна Соколова считает, что обучать русскому языку можно лишь «Через любование предметом». [1, с.9] На уроках русского языка мало знакомить обучающихся с яркими текстами, учить понимать, видеть и слышать описанное. Ребята должны непроизвольно запоминать эти тексты, уметь их легко воспроизводить. Этому помогает особый вид работы - «запись мудрых мыслей».</w:t>
      </w:r>
      <w:r w:rsidRPr="00DB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При изучении имени прилагательного в 6 классе можно записать следующие предложения для разбора: «Русский язык! Тысячелетия создавал народ это гибкое, пышное, неисчерпаемо богатое, умное, поэтическое и трудовое орудие своей социальной жизни, своей мысли, своих чувств, своих надежд, своего гнева, своего великого будущего» (</w:t>
      </w:r>
      <w:proofErr w:type="spellStart"/>
      <w:r w:rsidRPr="00DB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А.Н.Толстой</w:t>
      </w:r>
      <w:proofErr w:type="spellEnd"/>
      <w:r w:rsidRPr="00DB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Накопление таких мыслей можно начинать уже с 5 класса и в специальных тетрадях. Полезно начинать урок  с письма наизусть отрывков из литературных произведений. </w:t>
      </w:r>
      <w:r w:rsidRPr="00DB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Трудно переоценить значение игр-упражнений на уроках русского языка. Игры-упражнения близки к обычным упражнениям. Материалом для игр служат не развлекательные шарады и ребусы, а обычные учебные упражнения, преподносимые особым образом.</w:t>
      </w:r>
      <w:r w:rsidRPr="00DB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Практически во всех классах можно использовать грамматические эстафеты. Задание:</w:t>
      </w:r>
      <w:r w:rsidRPr="00DB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1) написать слова с приставкой пре-; </w:t>
      </w:r>
      <w:r w:rsidRPr="00DB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написать слова с приставкой при-; </w:t>
      </w:r>
      <w:r w:rsidRPr="00DB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написать слова с чередование </w:t>
      </w:r>
      <w:proofErr w:type="gramStart"/>
      <w:r w:rsidRPr="00DB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е-и</w:t>
      </w:r>
      <w:proofErr w:type="gramEnd"/>
      <w:r w:rsidRPr="00DB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корнях.</w:t>
      </w:r>
      <w:r w:rsidRPr="00DB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Часто используются игры:</w:t>
      </w:r>
      <w:r w:rsidRPr="00DB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«Третий лишний»;</w:t>
      </w:r>
      <w:r w:rsidRPr="00DB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Например, при изучении деепричастия в 7 классе можно дать 3 слова: играя, радуясь, покидать. Обучающиеся должны найти лишний глагол и доказать, почему он не является деепричастием.</w:t>
      </w:r>
      <w:r w:rsidRPr="00DB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«Найди схему предложения»;</w:t>
      </w:r>
      <w:r w:rsidRPr="00DB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Используется при изучении сложносочиненных, сложноподчиненных и бессоюзных сложных предложений.</w:t>
      </w:r>
      <w:r w:rsidRPr="00DB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DB5133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«Лесенки»</w:t>
      </w:r>
      <w:r w:rsidRPr="00DB5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51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слов на определенную букву;</w:t>
      </w:r>
      <w:r w:rsidRPr="00DB5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каждом последующем слове (заданной части речи) должно быть на одну букву больше. </w:t>
      </w:r>
      <w:r w:rsidRPr="00DB5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5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DB513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«Наборщик» - составление слов из букв заданного слова;</w:t>
      </w:r>
      <w:r w:rsidRPr="00DB5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Например, « Электричество» - сок, кот, ток, воск и т.д.</w:t>
      </w:r>
      <w:proofErr w:type="gramEnd"/>
      <w:r w:rsidRPr="00DB5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«Бесконечное предложение»;</w:t>
      </w:r>
      <w:r w:rsidRPr="00DB5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Задание: распространите  предложение «Облако».</w:t>
      </w:r>
      <w:r w:rsidRPr="00DB5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«Составь проверочную работу»;</w:t>
      </w:r>
      <w:r w:rsidRPr="00DB5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«Составление и обсуждение возможных вариантов домашнего задания».</w:t>
      </w:r>
      <w:r w:rsidRPr="00DB5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Для организации творческой деятельности на уроке необходимо учитывать следующие условия:</w:t>
      </w:r>
      <w:r w:rsidRPr="00DB5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Учет возрастных особенностей школьников.</w:t>
      </w:r>
      <w:r w:rsidRPr="00DB5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Доступность предлагаемых работ.</w:t>
      </w:r>
      <w:r w:rsidRPr="00DB5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Сочетание  коллективной и индивидуальной творческой деятельности.</w:t>
      </w:r>
      <w:r w:rsidRPr="00DB5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Непрерывность творческого процесса.</w:t>
      </w:r>
      <w:r w:rsidRPr="00DB5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Оценивание и поощрение.</w:t>
      </w:r>
      <w:r w:rsidRPr="00DB5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</w:t>
      </w:r>
      <w:proofErr w:type="gramStart"/>
      <w:r w:rsidRPr="00DB51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если обучающихся с раннего возраста включать в творческую деятельность, то у них развивается пытливость ума, память, гибкость мышления и другие качества, характерные для человека с развитым интеллектом.</w:t>
      </w:r>
      <w:proofErr w:type="gramEnd"/>
      <w:r w:rsidRPr="00DB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возрастом эти качества совершенствуются и становятся неотъемлемыми че</w:t>
      </w:r>
      <w:r w:rsidR="00DB5133">
        <w:rPr>
          <w:rFonts w:ascii="Times New Roman" w:eastAsia="Times New Roman" w:hAnsi="Times New Roman" w:cs="Times New Roman"/>
          <w:sz w:val="24"/>
          <w:szCs w:val="24"/>
          <w:lang w:eastAsia="ru-RU"/>
        </w:rPr>
        <w:t>ртами личности человека.</w:t>
      </w:r>
      <w:r w:rsidR="00DB5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</w:t>
      </w:r>
    </w:p>
    <w:p w:rsidR="00B437B4" w:rsidRPr="00DB5133" w:rsidRDefault="00B437B4" w:rsidP="00B43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7B4" w:rsidRPr="00DB5133" w:rsidRDefault="00B437B4" w:rsidP="00B437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</w:p>
    <w:p w:rsidR="00B437B4" w:rsidRPr="00DB5133" w:rsidRDefault="00B437B4" w:rsidP="00B437B4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B5133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1.Соколова Г.П. Русский язык: 9 класс. Москва. «Дрофа»,2011</w:t>
      </w:r>
      <w:r w:rsidRPr="00DB5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2.Ульянова И. В. Организация творческой деятельности пятиклассников на уроках русского языка // Русский язык в школе. — 2009. — № 5</w:t>
      </w:r>
      <w:r w:rsidRPr="00DB513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B5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3.Шацкий С.Т. Избранные педагогические сочинения. Москва «Педагогика», 1991. </w:t>
      </w:r>
      <w:r w:rsidRPr="00DB5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5F3D" w:rsidRPr="00DB5133" w:rsidRDefault="00DB5133">
      <w:pPr>
        <w:rPr>
          <w:sz w:val="24"/>
          <w:szCs w:val="24"/>
        </w:rPr>
      </w:pPr>
      <w:bookmarkStart w:id="0" w:name="_GoBack"/>
      <w:bookmarkEnd w:id="0"/>
    </w:p>
    <w:sectPr w:rsidR="00F45F3D" w:rsidRPr="00DB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19"/>
    <w:rsid w:val="00790FA9"/>
    <w:rsid w:val="00791E73"/>
    <w:rsid w:val="00906719"/>
    <w:rsid w:val="00AF63B4"/>
    <w:rsid w:val="00B437B4"/>
    <w:rsid w:val="00DB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2023-07-28T13:13:00Z</dcterms:created>
  <dcterms:modified xsi:type="dcterms:W3CDTF">2023-07-31T07:20:00Z</dcterms:modified>
</cp:coreProperties>
</file>