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E89" w14:textId="59D4C542" w:rsidR="00B356E6" w:rsidRPr="002C7367" w:rsidRDefault="00AD2DC7" w:rsidP="002C73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367">
        <w:rPr>
          <w:rFonts w:ascii="Times New Roman" w:hAnsi="Times New Roman" w:cs="Times New Roman"/>
          <w:b/>
          <w:bCs/>
          <w:sz w:val="24"/>
          <w:szCs w:val="24"/>
        </w:rPr>
        <w:t>Проведение интерактивных конкурсов для учащихся, с целью расширения их читательского кругозора</w:t>
      </w:r>
      <w:r w:rsidRPr="002C73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0250A0" w14:textId="77777777" w:rsidR="002C7367" w:rsidRDefault="00AD2DC7" w:rsidP="002C73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67">
        <w:rPr>
          <w:rFonts w:ascii="Times New Roman" w:hAnsi="Times New Roman" w:cs="Times New Roman"/>
          <w:sz w:val="24"/>
          <w:szCs w:val="24"/>
        </w:rPr>
        <w:t xml:space="preserve">В современной образовательной организации любого уровня обязательно применяется инновации. А что же включают в это широкое понятие? Для педагога инновации – это интегрирование в урок новых педагогических технологий. Использование современного оборудования. А что же инновационного может использовать в своей работе библиотекарь? Разумеется, образ, который представлял библиотекаря как дама в очках, закутанная в шаль уже в прошлом. Библиотекарь сегодня владеет различной современной техникой, имеет представление о </w:t>
      </w:r>
      <w:r w:rsidR="002C7367">
        <w:rPr>
          <w:rFonts w:ascii="Times New Roman" w:hAnsi="Times New Roman" w:cs="Times New Roman"/>
          <w:sz w:val="24"/>
          <w:szCs w:val="24"/>
        </w:rPr>
        <w:t>педагогических</w:t>
      </w:r>
      <w:r w:rsidRPr="002C7367">
        <w:rPr>
          <w:rFonts w:ascii="Times New Roman" w:hAnsi="Times New Roman" w:cs="Times New Roman"/>
          <w:sz w:val="24"/>
          <w:szCs w:val="24"/>
        </w:rPr>
        <w:t xml:space="preserve"> </w:t>
      </w:r>
      <w:r w:rsidR="00923572" w:rsidRPr="002C7367">
        <w:rPr>
          <w:rFonts w:ascii="Times New Roman" w:hAnsi="Times New Roman" w:cs="Times New Roman"/>
          <w:sz w:val="24"/>
          <w:szCs w:val="24"/>
        </w:rPr>
        <w:t>технологиях работы с детьми, и, конечно, активно все это применяет на практике.</w:t>
      </w:r>
    </w:p>
    <w:p w14:paraId="7848EBE3" w14:textId="315C4E7F" w:rsidR="002C7367" w:rsidRDefault="00923572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67">
        <w:rPr>
          <w:rFonts w:ascii="Times New Roman" w:hAnsi="Times New Roman" w:cs="Times New Roman"/>
          <w:sz w:val="24"/>
          <w:szCs w:val="24"/>
        </w:rPr>
        <w:t xml:space="preserve">Но при этом очень часто на методических совещаниях у библиотекарей встает вопрос: «Как привлечь детей к чтению, в каких конкурсах поучаствовать с учащимися?» Ведь очень часто мы видим детей на перемене не в библиотеке, а с телефоном в руках.  </w:t>
      </w:r>
      <w:r w:rsidR="00AD2DC7" w:rsidRPr="002C7367">
        <w:rPr>
          <w:rFonts w:ascii="Times New Roman" w:hAnsi="Times New Roman" w:cs="Times New Roman"/>
          <w:sz w:val="24"/>
          <w:szCs w:val="24"/>
        </w:rPr>
        <w:t xml:space="preserve"> </w:t>
      </w:r>
      <w:r w:rsidRPr="002C7367">
        <w:rPr>
          <w:rFonts w:ascii="Times New Roman" w:hAnsi="Times New Roman" w:cs="Times New Roman"/>
          <w:sz w:val="24"/>
          <w:szCs w:val="24"/>
        </w:rPr>
        <w:t xml:space="preserve">А если их мир в телефоне, то почему бы не запустить конкурсы в их мир? </w:t>
      </w:r>
      <w:r w:rsidR="002C7367">
        <w:rPr>
          <w:rFonts w:ascii="Times New Roman" w:hAnsi="Times New Roman" w:cs="Times New Roman"/>
          <w:sz w:val="24"/>
          <w:szCs w:val="24"/>
        </w:rPr>
        <w:t>Так родилась идея о конкурсе «Живая библиотека»</w:t>
      </w:r>
      <w:r w:rsidR="003D165C">
        <w:rPr>
          <w:rFonts w:ascii="Times New Roman" w:hAnsi="Times New Roman" w:cs="Times New Roman"/>
          <w:sz w:val="24"/>
          <w:szCs w:val="24"/>
        </w:rPr>
        <w:t>.</w:t>
      </w:r>
    </w:p>
    <w:p w14:paraId="3D3C20AC" w14:textId="49838CBA" w:rsidR="003D165C" w:rsidRDefault="003D165C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разработке конкурса, что очень важно, принимали участие сами дети. Суть конкурса в том, чтобы, собственно, разработать обложку к книге со своим непосредственным участием. Придумать фон, костюмы, сделать фото и разместить на своей странице,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хаштэга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65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Живая библиотека_2022 (например). Для подведения итогов конкурса подсчитывались лайки. И конечно победителей ждал приз – Книга.</w:t>
      </w:r>
    </w:p>
    <w:p w14:paraId="56BAA705" w14:textId="22AC4666" w:rsidR="003602E5" w:rsidRDefault="0095448E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дети оценили и предложили проводить его ежегодно. Поэтому нам захотелось расширить горизонты и вывести его на другие школы. Это оказалось возможным, потому что не требует от участников материальных затрат и поездок с детьми, что бывает территориально затруднительно. </w:t>
      </w:r>
    </w:p>
    <w:p w14:paraId="08814CD8" w14:textId="6718B6CB" w:rsidR="003D165C" w:rsidRDefault="0095448E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книг для участия дети выбирали сами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165C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3D165C">
        <w:rPr>
          <w:rFonts w:ascii="Times New Roman" w:hAnsi="Times New Roman" w:cs="Times New Roman"/>
          <w:sz w:val="24"/>
          <w:szCs w:val="24"/>
        </w:rPr>
        <w:t xml:space="preserve"> году для участия в конкуре были взяты следующие произведения:</w:t>
      </w:r>
    </w:p>
    <w:p w14:paraId="1ED90EA6" w14:textId="6E282250" w:rsidR="003D165C" w:rsidRDefault="003D165C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Н.В. «Ночь перед Рождеством»</w:t>
      </w:r>
    </w:p>
    <w:p w14:paraId="14B94C41" w14:textId="678EBBE9" w:rsidR="003D165C" w:rsidRDefault="003D165C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Шарль Перо «Красная Шапочка»</w:t>
      </w:r>
    </w:p>
    <w:p w14:paraId="69CBCA42" w14:textId="4CB52A34" w:rsidR="003D165C" w:rsidRDefault="003D165C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 Бажов «Серебряное копытце»</w:t>
      </w:r>
    </w:p>
    <w:p w14:paraId="5D20F005" w14:textId="46156EE0" w:rsidR="003D165C" w:rsidRDefault="003D165C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«Пиковая дама»</w:t>
      </w:r>
    </w:p>
    <w:p w14:paraId="3F4B6D94" w14:textId="3A297F02" w:rsidR="0095448E" w:rsidRDefault="0095448E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Шекспир «Гамлет»</w:t>
      </w:r>
    </w:p>
    <w:p w14:paraId="64FA53D4" w14:textId="77777777" w:rsidR="0095448E" w:rsidRPr="003D165C" w:rsidRDefault="0095448E" w:rsidP="003D16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448E" w:rsidRPr="003D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C7"/>
    <w:rsid w:val="002C7367"/>
    <w:rsid w:val="003602E5"/>
    <w:rsid w:val="003D165C"/>
    <w:rsid w:val="00923572"/>
    <w:rsid w:val="0095448E"/>
    <w:rsid w:val="00AD2DC7"/>
    <w:rsid w:val="00B3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56CA"/>
  <w15:chartTrackingRefBased/>
  <w15:docId w15:val="{FFE03787-F204-45BA-A9EF-2E2E1654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библиотекаря</dc:creator>
  <cp:keywords/>
  <dc:description/>
  <cp:lastModifiedBy>Комп библиотекаря</cp:lastModifiedBy>
  <cp:revision>3</cp:revision>
  <dcterms:created xsi:type="dcterms:W3CDTF">2022-11-03T04:43:00Z</dcterms:created>
  <dcterms:modified xsi:type="dcterms:W3CDTF">2022-11-03T05:18:00Z</dcterms:modified>
</cp:coreProperties>
</file>