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D" w:rsidRPr="003F592E" w:rsidRDefault="000A54AD" w:rsidP="000A54AD">
      <w:pPr>
        <w:pStyle w:val="a5"/>
        <w:spacing w:before="120" w:after="12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Использование приемов </w:t>
      </w:r>
      <w:proofErr w:type="spellStart"/>
      <w:r w:rsidRPr="003F592E">
        <w:rPr>
          <w:rFonts w:ascii="Times New Roman" w:hAnsi="Times New Roman" w:cs="Times New Roman"/>
          <w:b/>
          <w:color w:val="000000"/>
          <w:sz w:val="24"/>
          <w:szCs w:val="24"/>
        </w:rPr>
        <w:t>нейростимуляции</w:t>
      </w:r>
      <w:proofErr w:type="spellEnd"/>
      <w:r w:rsidRPr="003F5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A54AD" w:rsidRPr="003F592E" w:rsidRDefault="000A54AD" w:rsidP="000A54AD">
      <w:pPr>
        <w:pStyle w:val="a5"/>
        <w:spacing w:before="120" w:after="12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92E">
        <w:rPr>
          <w:rFonts w:ascii="Times New Roman" w:hAnsi="Times New Roman" w:cs="Times New Roman"/>
          <w:b/>
          <w:color w:val="000000"/>
          <w:sz w:val="24"/>
          <w:szCs w:val="24"/>
        </w:rPr>
        <w:t>в коррекционно-логопедической деятельности</w:t>
      </w:r>
    </w:p>
    <w:p w:rsidR="000A54AD" w:rsidRPr="003F592E" w:rsidRDefault="000A54AD" w:rsidP="000A54AD">
      <w:pPr>
        <w:pStyle w:val="a5"/>
        <w:spacing w:before="120" w:after="120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92E">
        <w:rPr>
          <w:rFonts w:ascii="Times New Roman" w:hAnsi="Times New Roman" w:cs="Times New Roman"/>
          <w:b/>
          <w:color w:val="000000"/>
          <w:sz w:val="24"/>
          <w:szCs w:val="24"/>
        </w:rPr>
        <w:t>Ефремова Ксения Анатольевна,</w:t>
      </w:r>
    </w:p>
    <w:p w:rsidR="000A54AD" w:rsidRPr="003F592E" w:rsidRDefault="000A54AD" w:rsidP="000A54AD">
      <w:pPr>
        <w:pStyle w:val="a5"/>
        <w:spacing w:before="120" w:after="12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592E">
        <w:rPr>
          <w:rFonts w:ascii="Times New Roman" w:hAnsi="Times New Roman" w:cs="Times New Roman"/>
          <w:color w:val="000000"/>
          <w:sz w:val="24"/>
          <w:szCs w:val="24"/>
        </w:rPr>
        <w:t>Учитель-логопед,</w:t>
      </w:r>
    </w:p>
    <w:p w:rsidR="000A54AD" w:rsidRPr="003F592E" w:rsidRDefault="000A54AD" w:rsidP="000A54AD">
      <w:pPr>
        <w:pStyle w:val="a5"/>
        <w:spacing w:before="120" w:after="12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592E">
        <w:rPr>
          <w:rFonts w:ascii="Times New Roman" w:hAnsi="Times New Roman" w:cs="Times New Roman"/>
          <w:color w:val="000000"/>
          <w:sz w:val="24"/>
          <w:szCs w:val="24"/>
        </w:rPr>
        <w:t>МАДОУ «Детский сад №79»,</w:t>
      </w:r>
    </w:p>
    <w:p w:rsidR="000A54AD" w:rsidRPr="003F592E" w:rsidRDefault="000A54AD" w:rsidP="000A54AD">
      <w:pPr>
        <w:pStyle w:val="a5"/>
        <w:spacing w:before="120" w:after="12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592E">
        <w:rPr>
          <w:rFonts w:ascii="Times New Roman" w:hAnsi="Times New Roman" w:cs="Times New Roman"/>
          <w:color w:val="000000"/>
          <w:sz w:val="24"/>
          <w:szCs w:val="24"/>
        </w:rPr>
        <w:t>г. Каменск-Уральский</w:t>
      </w:r>
    </w:p>
    <w:p w:rsidR="000A54AD" w:rsidRPr="003F592E" w:rsidRDefault="000A54AD" w:rsidP="000A54AD">
      <w:pPr>
        <w:pStyle w:val="a5"/>
        <w:spacing w:before="120" w:after="12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5DC9" w:rsidRPr="003F592E" w:rsidRDefault="00BE6588" w:rsidP="000A54AD">
      <w:pPr>
        <w:pStyle w:val="a5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проблема недоразвития речи у детей приобретает все более глобальный масштаб. С одной стороны – растет число детей, нуждающихся в логопедической помощи, с другой стороны – усугубляется тяжесть их речевых патологий.  Картина нарушений в </w:t>
      </w:r>
      <w:r w:rsidR="00FB5226"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речевом </w:t>
      </w:r>
      <w:r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развитии детей, </w:t>
      </w:r>
      <w:r w:rsidR="00447DCA"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 </w:t>
      </w:r>
      <w:r w:rsidRPr="003F592E">
        <w:rPr>
          <w:rFonts w:ascii="Times New Roman" w:hAnsi="Times New Roman" w:cs="Times New Roman"/>
          <w:color w:val="000000"/>
          <w:sz w:val="24"/>
          <w:szCs w:val="24"/>
        </w:rPr>
        <w:t>неоднородна и не исчерпывается только речевыми симптомами.</w:t>
      </w:r>
      <w:r w:rsidR="00192D0E"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6588" w:rsidRPr="003F592E" w:rsidRDefault="00FB5226" w:rsidP="000A54AD">
      <w:pPr>
        <w:pStyle w:val="a5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памяти, дефицит внимания, </w:t>
      </w:r>
      <w:proofErr w:type="spellStart"/>
      <w:r w:rsidRPr="003F592E">
        <w:rPr>
          <w:rFonts w:ascii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, неловкость в движениях, неуклюжесть, </w:t>
      </w:r>
      <w:proofErr w:type="spellStart"/>
      <w:r w:rsidRPr="003F592E">
        <w:rPr>
          <w:rFonts w:ascii="Times New Roman" w:hAnsi="Times New Roman" w:cs="Times New Roman"/>
          <w:color w:val="000000"/>
          <w:sz w:val="24"/>
          <w:szCs w:val="24"/>
        </w:rPr>
        <w:t>раскоординированность</w:t>
      </w:r>
      <w:proofErr w:type="spellEnd"/>
      <w:r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47DCA"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 все это часто являются сопутствующими нарушениями  и при речевых патологиях. </w:t>
      </w:r>
      <w:r w:rsidRPr="003F5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DC9" w:rsidRPr="003F592E" w:rsidRDefault="00192D0E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3F592E">
        <w:rPr>
          <w:color w:val="000000"/>
        </w:rPr>
        <w:t xml:space="preserve">Нейропсихологические исследования показывают, что более чем у </w:t>
      </w:r>
      <w:r w:rsidR="00A074AB" w:rsidRPr="003F592E">
        <w:rPr>
          <w:color w:val="000000"/>
        </w:rPr>
        <w:t>70</w:t>
      </w:r>
      <w:r w:rsidRPr="003F592E">
        <w:rPr>
          <w:color w:val="000000"/>
        </w:rPr>
        <w:t xml:space="preserve">% детей </w:t>
      </w:r>
      <w:proofErr w:type="spellStart"/>
      <w:r w:rsidRPr="003F592E">
        <w:rPr>
          <w:color w:val="000000"/>
        </w:rPr>
        <w:t>дизонтогенез</w:t>
      </w:r>
      <w:proofErr w:type="spellEnd"/>
      <w:r w:rsidRPr="003F592E">
        <w:rPr>
          <w:color w:val="000000"/>
        </w:rPr>
        <w:t xml:space="preserve"> происходит на подкорковых и стволовых отделах мозга, которые формируются </w:t>
      </w:r>
      <w:proofErr w:type="spellStart"/>
      <w:r w:rsidRPr="003F592E">
        <w:rPr>
          <w:color w:val="000000"/>
        </w:rPr>
        <w:t>внутриутробно</w:t>
      </w:r>
      <w:proofErr w:type="spellEnd"/>
      <w:r w:rsidRPr="003F592E">
        <w:rPr>
          <w:color w:val="000000"/>
        </w:rPr>
        <w:t xml:space="preserve"> или при рождении и закладывают основу для всего последующего онтогенеза. Дисфункция или незрелость различных участков головного мозга приводят к расстройствам высших психических функций</w:t>
      </w:r>
      <w:r w:rsidR="005F1219" w:rsidRPr="003F592E">
        <w:rPr>
          <w:color w:val="000000"/>
        </w:rPr>
        <w:t>. Таким образом, бессмысленна</w:t>
      </w:r>
      <w:r w:rsidR="00A074AB" w:rsidRPr="003F592E">
        <w:rPr>
          <w:color w:val="000000"/>
        </w:rPr>
        <w:t>я</w:t>
      </w:r>
      <w:r w:rsidR="005F1219" w:rsidRPr="003F592E">
        <w:rPr>
          <w:color w:val="000000"/>
        </w:rPr>
        <w:t xml:space="preserve"> тренировка памяти, внимания, речевого самоконтроля без нормализации работы мозга лишь усугубляет проблемы ребенка.</w:t>
      </w:r>
    </w:p>
    <w:p w:rsidR="00192D0E" w:rsidRPr="003F592E" w:rsidRDefault="005F1219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3F592E">
        <w:rPr>
          <w:color w:val="000000"/>
        </w:rPr>
        <w:t xml:space="preserve"> Существенный прорыв в области изучения ЦНС стал катализатором развития </w:t>
      </w:r>
      <w:proofErr w:type="spellStart"/>
      <w:r w:rsidRPr="003F592E">
        <w:rPr>
          <w:color w:val="000000"/>
        </w:rPr>
        <w:t>нейронауки</w:t>
      </w:r>
      <w:proofErr w:type="spellEnd"/>
      <w:r w:rsidRPr="003F592E">
        <w:rPr>
          <w:color w:val="000000"/>
        </w:rPr>
        <w:t xml:space="preserve">, имеющей все основания претендовать на статус ведущей науки 21 века. За несколько лет появился целый ряд новых </w:t>
      </w:r>
      <w:proofErr w:type="spellStart"/>
      <w:r w:rsidRPr="003F592E">
        <w:rPr>
          <w:color w:val="000000"/>
        </w:rPr>
        <w:t>нейродисциплин</w:t>
      </w:r>
      <w:proofErr w:type="spellEnd"/>
      <w:r w:rsidRPr="003F592E">
        <w:rPr>
          <w:color w:val="000000"/>
        </w:rPr>
        <w:t xml:space="preserve">, таких как </w:t>
      </w:r>
      <w:proofErr w:type="spellStart"/>
      <w:r w:rsidRPr="003F592E">
        <w:rPr>
          <w:color w:val="000000"/>
        </w:rPr>
        <w:t>нейропедагогика</w:t>
      </w:r>
      <w:proofErr w:type="spellEnd"/>
      <w:r w:rsidRPr="003F592E">
        <w:rPr>
          <w:color w:val="000000"/>
        </w:rPr>
        <w:t xml:space="preserve">, нейролингвистика, нейропсихология. </w:t>
      </w:r>
    </w:p>
    <w:p w:rsidR="00447DCA" w:rsidRPr="003F592E" w:rsidRDefault="00447DCA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3F592E">
        <w:rPr>
          <w:color w:val="000000"/>
        </w:rPr>
        <w:t xml:space="preserve">Родоначальником нейропсихологии, созданной в нашей стране в середине 20-х годов, является выдающийся ученый - Александр Романович </w:t>
      </w:r>
      <w:proofErr w:type="spellStart"/>
      <w:r w:rsidRPr="003F592E">
        <w:rPr>
          <w:color w:val="000000"/>
        </w:rPr>
        <w:t>Лурия</w:t>
      </w:r>
      <w:proofErr w:type="spellEnd"/>
      <w:r w:rsidRPr="003F592E">
        <w:rPr>
          <w:color w:val="000000"/>
        </w:rPr>
        <w:t>, который  пользуется  мировым признанием в сфере коррекционной педагогики и психологии.</w:t>
      </w:r>
    </w:p>
    <w:p w:rsidR="00447DCA" w:rsidRPr="003F592E" w:rsidRDefault="00447DCA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3F592E">
        <w:rPr>
          <w:color w:val="000000"/>
        </w:rPr>
        <w:t>Речь – это высшая психическая функция, которая представляет</w:t>
      </w:r>
      <w:r w:rsidRPr="003F592E">
        <w:t xml:space="preserve"> собой сложную совокупность нервных процессов, осуществляемых при совместной деятельности различных участков головного мозга.</w:t>
      </w:r>
    </w:p>
    <w:p w:rsidR="00863459" w:rsidRPr="003F592E" w:rsidRDefault="009A16A3" w:rsidP="003F592E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3F592E">
        <w:rPr>
          <w:color w:val="000000"/>
        </w:rPr>
        <w:t xml:space="preserve">В результате интеграции областей медицины и логопедии возникла новое средство коррекции – </w:t>
      </w:r>
      <w:proofErr w:type="spellStart"/>
      <w:r w:rsidRPr="003F592E">
        <w:rPr>
          <w:color w:val="000000"/>
        </w:rPr>
        <w:t>нейростимуляция</w:t>
      </w:r>
      <w:proofErr w:type="spellEnd"/>
      <w:r w:rsidRPr="003F592E">
        <w:rPr>
          <w:color w:val="000000"/>
        </w:rPr>
        <w:t>, которая позволяет осуществлять связь между центральным и перифериче</w:t>
      </w:r>
      <w:r w:rsidR="005A7879" w:rsidRPr="003F592E">
        <w:rPr>
          <w:color w:val="000000"/>
        </w:rPr>
        <w:t>с</w:t>
      </w:r>
      <w:r w:rsidRPr="003F592E">
        <w:rPr>
          <w:color w:val="000000"/>
        </w:rPr>
        <w:t>ким отделом речевого аппарата.</w:t>
      </w:r>
    </w:p>
    <w:p w:rsidR="00455B04" w:rsidRPr="003F592E" w:rsidRDefault="009A16A3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proofErr w:type="spellStart"/>
      <w:r w:rsidRPr="003F592E">
        <w:rPr>
          <w:color w:val="000000"/>
        </w:rPr>
        <w:t>Нейростимулирующее</w:t>
      </w:r>
      <w:proofErr w:type="spellEnd"/>
      <w:r w:rsidRPr="003F592E">
        <w:rPr>
          <w:color w:val="000000"/>
        </w:rPr>
        <w:t xml:space="preserve"> воздействие оказывается в медицинских учреждениях аппаратными методами, такими как: </w:t>
      </w:r>
      <w:proofErr w:type="spellStart"/>
      <w:r w:rsidRPr="003F592E">
        <w:rPr>
          <w:color w:val="000000"/>
        </w:rPr>
        <w:t>электромиостимуляция</w:t>
      </w:r>
      <w:proofErr w:type="spellEnd"/>
      <w:r w:rsidRPr="003F592E">
        <w:rPr>
          <w:color w:val="000000"/>
        </w:rPr>
        <w:t xml:space="preserve">, </w:t>
      </w:r>
      <w:proofErr w:type="spellStart"/>
      <w:r w:rsidRPr="003F592E">
        <w:rPr>
          <w:color w:val="000000"/>
        </w:rPr>
        <w:t>трансмагнитная</w:t>
      </w:r>
      <w:proofErr w:type="spellEnd"/>
      <w:r w:rsidRPr="003F592E">
        <w:rPr>
          <w:color w:val="000000"/>
        </w:rPr>
        <w:t xml:space="preserve"> стимуляция, биоакустическая коррекция, </w:t>
      </w:r>
      <w:proofErr w:type="spellStart"/>
      <w:r w:rsidRPr="003F592E">
        <w:rPr>
          <w:color w:val="000000"/>
        </w:rPr>
        <w:t>микрополяризация</w:t>
      </w:r>
      <w:proofErr w:type="spellEnd"/>
      <w:r w:rsidRPr="003F592E">
        <w:rPr>
          <w:color w:val="000000"/>
        </w:rPr>
        <w:t xml:space="preserve">, </w:t>
      </w:r>
      <w:proofErr w:type="spellStart"/>
      <w:r w:rsidR="00DD75D3" w:rsidRPr="003F592E">
        <w:rPr>
          <w:color w:val="000000"/>
        </w:rPr>
        <w:t>микротоковая</w:t>
      </w:r>
      <w:proofErr w:type="spellEnd"/>
      <w:r w:rsidR="00DD75D3" w:rsidRPr="003F592E">
        <w:rPr>
          <w:color w:val="000000"/>
        </w:rPr>
        <w:t xml:space="preserve"> рефлексотерапия, </w:t>
      </w:r>
      <w:proofErr w:type="spellStart"/>
      <w:r w:rsidRPr="003F592E">
        <w:rPr>
          <w:color w:val="000000"/>
        </w:rPr>
        <w:t>денос-терапия</w:t>
      </w:r>
      <w:proofErr w:type="spellEnd"/>
      <w:r w:rsidRPr="003F592E">
        <w:rPr>
          <w:color w:val="000000"/>
        </w:rPr>
        <w:t xml:space="preserve"> и многие другие. В ходе проведения таких процедур, осуществляется прямое воздействие на головной мозг. И вот такое, прямое воздействие, может осуществляться только квалифицированными специалистами</w:t>
      </w:r>
      <w:r w:rsidR="00FB5226" w:rsidRPr="003F592E">
        <w:rPr>
          <w:color w:val="000000"/>
        </w:rPr>
        <w:t>, врачами</w:t>
      </w:r>
      <w:r w:rsidRPr="003F592E">
        <w:rPr>
          <w:color w:val="000000"/>
        </w:rPr>
        <w:t xml:space="preserve">. Это позволяет повысить эффективность логопедической работы. Сократить время постановки и автоматизации звука в речи. </w:t>
      </w:r>
    </w:p>
    <w:p w:rsidR="009A16A3" w:rsidRPr="003F592E" w:rsidRDefault="009A16A3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3F592E">
        <w:rPr>
          <w:color w:val="000000"/>
        </w:rPr>
        <w:t>Но, есть и технологии непрямого воздействия</w:t>
      </w:r>
      <w:r w:rsidR="00FB5226" w:rsidRPr="003F592E">
        <w:rPr>
          <w:color w:val="000000"/>
        </w:rPr>
        <w:t xml:space="preserve">, реализация которых доступна и нам, педагогам. Данные приемы также способствует </w:t>
      </w:r>
      <w:r w:rsidR="00DD75D3" w:rsidRPr="003F592E">
        <w:rPr>
          <w:color w:val="000000"/>
        </w:rPr>
        <w:t xml:space="preserve">функциональному и </w:t>
      </w:r>
      <w:r w:rsidR="00FB5226" w:rsidRPr="003F592E">
        <w:rPr>
          <w:color w:val="000000"/>
        </w:rPr>
        <w:t xml:space="preserve">анатомическому </w:t>
      </w:r>
      <w:r w:rsidR="00FB5226" w:rsidRPr="003F592E">
        <w:rPr>
          <w:color w:val="000000"/>
        </w:rPr>
        <w:lastRenderedPageBreak/>
        <w:t xml:space="preserve">дозреванию корковых отделов головного мозга, формированию новых нейронных связей и стимуляции мозжечка.  </w:t>
      </w:r>
    </w:p>
    <w:p w:rsidR="004355F4" w:rsidRPr="003F592E" w:rsidRDefault="00AA37A5" w:rsidP="000A54AD">
      <w:pPr>
        <w:spacing w:before="120" w:after="120" w:line="3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75D3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 </w:t>
      </w:r>
      <w:proofErr w:type="spellStart"/>
      <w:r w:rsidR="00DD75D3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нейростимуляции</w:t>
      </w:r>
      <w:proofErr w:type="spellEnd"/>
      <w:r w:rsidR="00DD75D3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совместное движение рук и органов артикуляции  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</w:t>
      </w:r>
      <w:proofErr w:type="spellStart"/>
      <w:r w:rsidRPr="003F5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Биоэнергопластика</w:t>
      </w:r>
      <w:proofErr w:type="spellEnd"/>
      <w:r w:rsidRPr="003F5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кистей рук происходит моделирование артикуляционного аппарата. Например, иголочка, чашечка, часики,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качельки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оскал и т.д. Движения кисти и пальцев рук многократно</w:t>
      </w:r>
      <w:r w:rsidR="004355F4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усиливают импульсы, идущие к к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55F4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головного мозга от органов артикуляционного аппарата. </w:t>
      </w:r>
    </w:p>
    <w:p w:rsidR="000A54AD" w:rsidRPr="003F592E" w:rsidRDefault="00AA37A5" w:rsidP="000A54AD">
      <w:pPr>
        <w:spacing w:before="120" w:after="120" w:line="3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МГУ Елена Филипповна Архипова рекомендует выполнять движения обеими руками с целью включения в работу обоих полушарий. Здесь нельзя не упомянуть о ее системе экспресс коррекции под названием «Дерево» - состоящей и</w:t>
      </w:r>
      <w:r w:rsidR="004355F4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20 артикуляционных упражнений, сопровождаемых движениями кистей и пальцев рук. Суть системы – в последовательной отработке всех артикуляторных  поз, необходимых для четкого произношения звуков. </w:t>
      </w:r>
    </w:p>
    <w:p w:rsidR="00424769" w:rsidRPr="003F592E" w:rsidRDefault="004355F4" w:rsidP="000A54AD">
      <w:pPr>
        <w:spacing w:before="120" w:after="120" w:line="3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Биоэнергопластика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моделировать не только статический, но и динамический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здорово проводить артикуляционную гимнастику под музыкальное сопровождение.</w:t>
      </w:r>
    </w:p>
    <w:p w:rsidR="000A54AD" w:rsidRPr="003F592E" w:rsidRDefault="00424769" w:rsidP="000A54AD">
      <w:pPr>
        <w:spacing w:before="120" w:after="12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54AD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F73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</w:t>
      </w:r>
      <w:proofErr w:type="spellStart"/>
      <w:r w:rsidR="00923F73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нейростимуляции</w:t>
      </w:r>
      <w:proofErr w:type="spellEnd"/>
      <w:r w:rsidR="00923F73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логопедических занятиях нельзя не отметить практические наработки замечательного логопеда – Лебедевой Ирины Леонидовны. Это просто кладезь эффективного, инновационного и очень интересного материала. </w:t>
      </w:r>
    </w:p>
    <w:p w:rsidR="000A54AD" w:rsidRPr="003F592E" w:rsidRDefault="00923F73" w:rsidP="000A54AD">
      <w:pPr>
        <w:spacing w:before="120" w:after="120" w:line="3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есть сборники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логомоторных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таблиц, логографических, реципрокных упражнений,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и многое, много</w:t>
      </w:r>
      <w:r w:rsidR="000C1B77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другое. </w:t>
      </w:r>
    </w:p>
    <w:p w:rsidR="00B515CF" w:rsidRPr="003F592E" w:rsidRDefault="005A7879" w:rsidP="00E630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63036" w:rsidRPr="003F59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F592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74EAD"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 своей логопедической практике я</w:t>
      </w:r>
      <w:r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036"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 применяю разнообразные </w:t>
      </w:r>
      <w:proofErr w:type="spellStart"/>
      <w:r w:rsidRPr="003F592E">
        <w:rPr>
          <w:rFonts w:ascii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упражнения. Используя их как в режимных моментах, так и в проектной деятельности.</w:t>
      </w:r>
      <w:r w:rsidR="000A54AD"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 За основу была взята работа</w:t>
      </w:r>
      <w:r w:rsidR="00B515CF"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 под названием «К</w:t>
      </w:r>
      <w:r w:rsidR="00E63036" w:rsidRPr="003F592E">
        <w:rPr>
          <w:rFonts w:ascii="Times New Roman" w:hAnsi="Times New Roman" w:cs="Times New Roman"/>
          <w:sz w:val="24"/>
          <w:szCs w:val="24"/>
          <w:lang w:eastAsia="ru-RU"/>
        </w:rPr>
        <w:t xml:space="preserve">нопки мозга» </w:t>
      </w:r>
      <w:proofErr w:type="spellStart"/>
      <w:r w:rsidR="00E63036" w:rsidRPr="003F592E">
        <w:rPr>
          <w:rFonts w:ascii="Times New Roman" w:hAnsi="Times New Roman" w:cs="Times New Roman"/>
          <w:sz w:val="24"/>
          <w:szCs w:val="24"/>
        </w:rPr>
        <w:t>Анваровой</w:t>
      </w:r>
      <w:proofErr w:type="spellEnd"/>
      <w:r w:rsidR="00E63036" w:rsidRPr="003F592E">
        <w:rPr>
          <w:rFonts w:ascii="Times New Roman" w:hAnsi="Times New Roman" w:cs="Times New Roman"/>
          <w:sz w:val="24"/>
          <w:szCs w:val="24"/>
        </w:rPr>
        <w:t xml:space="preserve"> И.И., Калябиной А.А. и </w:t>
      </w:r>
      <w:proofErr w:type="spellStart"/>
      <w:r w:rsidR="00E63036" w:rsidRPr="003F592E">
        <w:rPr>
          <w:rFonts w:ascii="Times New Roman" w:hAnsi="Times New Roman" w:cs="Times New Roman"/>
          <w:sz w:val="24"/>
          <w:szCs w:val="24"/>
        </w:rPr>
        <w:t>Михляевой</w:t>
      </w:r>
      <w:proofErr w:type="spellEnd"/>
      <w:r w:rsidR="00E63036" w:rsidRPr="003F592E"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E63036" w:rsidRPr="003F592E" w:rsidRDefault="00E63036" w:rsidP="00E63036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92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Кинезиологические</w:t>
      </w:r>
      <w:proofErr w:type="spellEnd"/>
      <w:r w:rsidRPr="003F592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9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упражнения</w:t>
      </w:r>
      <w:r w:rsidRPr="003F5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комплекс движений, позволяющих активизировать межполушарное воздействие. Данные упражнения помогают лучше концентрировать внимание на слухе, улучшают чувствительность левой и правой стороны тела. Упражнения для развития межполушарного взаимодействия способствуют улучшению запоминания, повышают устойчивость внимания, улучшают мыслительную деятельность.</w:t>
      </w:r>
    </w:p>
    <w:p w:rsidR="00E63036" w:rsidRPr="003F592E" w:rsidRDefault="00E63036" w:rsidP="00E63036">
      <w:pPr>
        <w:shd w:val="clear" w:color="auto" w:fill="FFFFFF"/>
        <w:spacing w:before="120" w:after="120" w:line="39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использования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 логопедической практике состоит в том, что система оригинальных упражнений и игр, помогает целостно развивать не только психофизическое здоровье детей дошкольного возраста, но и развивать, исправлять недостатки устной речи, а также, в последствие, предупредить нарушения чтения и письма будущих школьников.</w:t>
      </w:r>
    </w:p>
    <w:p w:rsidR="00E63036" w:rsidRPr="003F592E" w:rsidRDefault="00E63036" w:rsidP="00E63036">
      <w:pPr>
        <w:shd w:val="clear" w:color="auto" w:fill="FFFFFF"/>
        <w:spacing w:before="120" w:after="120" w:line="39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Кинезиологические</w:t>
      </w:r>
      <w:proofErr w:type="spellEnd"/>
      <w:r w:rsidRPr="003F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приёмы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активно используются в логопедической практике:</w:t>
      </w:r>
    </w:p>
    <w:p w:rsidR="00E63036" w:rsidRPr="003F592E" w:rsidRDefault="00E63036" w:rsidP="00E63036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артикуляционные упражнения;</w:t>
      </w:r>
    </w:p>
    <w:p w:rsidR="00E63036" w:rsidRPr="003F592E" w:rsidRDefault="00E63036" w:rsidP="00E63036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упражнения;</w:t>
      </w:r>
    </w:p>
    <w:p w:rsidR="00E63036" w:rsidRPr="003F592E" w:rsidRDefault="00E63036" w:rsidP="00E63036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звукоразличение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(восприятие и дифференциация звуков);</w:t>
      </w:r>
    </w:p>
    <w:p w:rsidR="00E63036" w:rsidRPr="003F592E" w:rsidRDefault="00E63036" w:rsidP="00E63036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сопряженная гимнастика (одновременная работа мелкой моторики пальцев рук и артикуляционных органов);</w:t>
      </w:r>
    </w:p>
    <w:p w:rsidR="00E63036" w:rsidRPr="003F592E" w:rsidRDefault="00E63036" w:rsidP="00E63036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направленные на развитие общей и мелкой моторики.</w:t>
      </w:r>
    </w:p>
    <w:p w:rsidR="00E63036" w:rsidRPr="003F592E" w:rsidRDefault="00E63036" w:rsidP="00E63036">
      <w:pPr>
        <w:shd w:val="clear" w:color="auto" w:fill="FFFFFF"/>
        <w:spacing w:before="120" w:after="120" w:line="39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реализации и содержание работы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использованию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 логопедической практике:</w:t>
      </w:r>
    </w:p>
    <w:p w:rsidR="00E63036" w:rsidRPr="003F592E" w:rsidRDefault="00E63036" w:rsidP="00E63036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 </w:t>
      </w:r>
      <w:r w:rsidRPr="003F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воспитанниками разучивают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отрабатывая технику.</w:t>
      </w:r>
    </w:p>
    <w:p w:rsidR="00E63036" w:rsidRPr="003F592E" w:rsidRDefault="00E63036" w:rsidP="00E63036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</w:t>
      </w:r>
      <w:proofErr w:type="gram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преследуя задачи</w:t>
      </w:r>
      <w:proofErr w:type="gram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речи, </w:t>
      </w:r>
      <w:r w:rsidRPr="003F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учитель-логопед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036" w:rsidRPr="003F592E" w:rsidRDefault="00E63036" w:rsidP="00E63036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 к этим упражнениям речевое сопровождение;</w:t>
      </w:r>
    </w:p>
    <w:p w:rsidR="00E63036" w:rsidRPr="003F592E" w:rsidRDefault="00E63036" w:rsidP="00E63036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подключает движение языка к движениям рук;</w:t>
      </w:r>
    </w:p>
    <w:p w:rsidR="00E63036" w:rsidRPr="003F592E" w:rsidRDefault="00E63036" w:rsidP="00E63036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 дыхательные и двигательные упражнения;</w:t>
      </w:r>
    </w:p>
    <w:p w:rsidR="00E63036" w:rsidRPr="003F592E" w:rsidRDefault="00E63036" w:rsidP="00E63036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 растяжки, двигательные упражнения учебными действиями, связанными с мыслительной деятельностью (отбором, классификацией, различением).</w:t>
      </w:r>
    </w:p>
    <w:p w:rsidR="00E63036" w:rsidRPr="003F592E" w:rsidRDefault="00E63036" w:rsidP="00E63036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усовершенствованные упражнения прорабатываем постепенно: вначале дети выполняют их пассивно, </w:t>
      </w:r>
      <w:r w:rsidRPr="003F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логопеда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(индивидуально), а по мере усвоения – </w:t>
      </w:r>
      <w:r w:rsidRPr="003F5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</w:t>
      </w:r>
      <w:r w:rsidRPr="003F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 или в группе).</w:t>
      </w:r>
    </w:p>
    <w:p w:rsidR="00B515CF" w:rsidRPr="003F592E" w:rsidRDefault="00E63036" w:rsidP="00874EAD">
      <w:pPr>
        <w:shd w:val="clear" w:color="auto" w:fill="FFFFFF"/>
        <w:spacing w:before="120" w:after="120" w:line="39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последовательное соединение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 приёмами и методами логопедического воздействия, переходит в один игровой приём.</w:t>
      </w:r>
      <w:r w:rsidR="00874EAD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CF"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упражнения не только помогают эффективно отрабатывать полученный навык, но и очень нравятся ребятам.</w:t>
      </w:r>
    </w:p>
    <w:p w:rsidR="00874EAD" w:rsidRPr="003F592E" w:rsidRDefault="00874EAD" w:rsidP="00874EAD">
      <w:pPr>
        <w:shd w:val="clear" w:color="auto" w:fill="FFFFFF"/>
        <w:spacing w:before="120" w:after="120" w:line="39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очень эффективный и актуальный прием </w:t>
      </w:r>
      <w:proofErr w:type="spellStart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нейростимуляции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упражнения на </w:t>
      </w:r>
      <w:proofErr w:type="spellStart"/>
      <w:r w:rsidRPr="003F5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стабилоплатформе</w:t>
      </w:r>
      <w:proofErr w:type="spellEnd"/>
      <w:r w:rsidRPr="003F5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4AD" w:rsidRPr="003F592E" w:rsidRDefault="00874EAD" w:rsidP="00874EAD">
      <w:pPr>
        <w:pStyle w:val="cef1edeee2edeee9f2e5eaf1f2"/>
        <w:ind w:firstLine="708"/>
        <w:jc w:val="both"/>
        <w:rPr>
          <w:rFonts w:cstheme="minorBidi"/>
        </w:rPr>
      </w:pPr>
      <w:r w:rsidRPr="003F592E">
        <w:rPr>
          <w:rFonts w:cstheme="minorBidi"/>
        </w:rPr>
        <w:t>Эти у</w:t>
      </w:r>
      <w:r w:rsidR="000A54AD" w:rsidRPr="003F592E">
        <w:rPr>
          <w:rFonts w:cstheme="minorBidi"/>
        </w:rPr>
        <w:t>пражнения  чем-то похожи на лечебную физкультуру</w:t>
      </w:r>
      <w:r w:rsidRPr="003F592E">
        <w:rPr>
          <w:rFonts w:cstheme="minorBidi"/>
        </w:rPr>
        <w:t>: р</w:t>
      </w:r>
      <w:r w:rsidR="000A54AD" w:rsidRPr="003F592E">
        <w:rPr>
          <w:rFonts w:cstheme="minorBidi"/>
        </w:rPr>
        <w:t>ебенок стоит на поверхности доски, которая, в свою очередь, укреплена на округлой основе, что и заставляет его балансировать в попытках удержать равновесие. Ребенку приходится балансировать и в положении стоя выполнять различные упражнения.</w:t>
      </w:r>
    </w:p>
    <w:p w:rsidR="000A54AD" w:rsidRPr="003F592E" w:rsidRDefault="000A54AD" w:rsidP="00874EAD">
      <w:pPr>
        <w:pStyle w:val="cef1edeee2edeee9f2e5eaf1f2"/>
        <w:ind w:firstLine="708"/>
        <w:jc w:val="both"/>
        <w:rPr>
          <w:rFonts w:cstheme="minorBidi"/>
        </w:rPr>
      </w:pPr>
      <w:r w:rsidRPr="003F592E">
        <w:rPr>
          <w:rFonts w:cstheme="minorBidi"/>
        </w:rPr>
        <w:t>Поверхность доски имеет специальную разметку, а угол наклона платформы регулируется рокерами, изменяющими радиус от 5 до 50 градусов. В зависимости от уровня наклона изменяется уровень сложности упражнений.</w:t>
      </w:r>
    </w:p>
    <w:p w:rsidR="000A54AD" w:rsidRPr="003F592E" w:rsidRDefault="00874EAD" w:rsidP="00874EAD">
      <w:pPr>
        <w:pStyle w:val="cef1edeee2edeee9f2e5eaf1f2"/>
        <w:ind w:firstLine="708"/>
        <w:jc w:val="both"/>
        <w:rPr>
          <w:rFonts w:cstheme="minorBidi"/>
        </w:rPr>
      </w:pPr>
      <w:r w:rsidRPr="003F592E">
        <w:rPr>
          <w:rFonts w:cstheme="minorBidi"/>
        </w:rPr>
        <w:t xml:space="preserve">Я, в своей практической деятельности, использую деревянную </w:t>
      </w:r>
      <w:proofErr w:type="spellStart"/>
      <w:r w:rsidRPr="003F592E">
        <w:rPr>
          <w:rFonts w:cstheme="minorBidi"/>
        </w:rPr>
        <w:t>стабилоплатформу</w:t>
      </w:r>
      <w:proofErr w:type="spellEnd"/>
      <w:r w:rsidRPr="003F592E">
        <w:rPr>
          <w:rFonts w:cstheme="minorBidi"/>
        </w:rPr>
        <w:t xml:space="preserve"> — доску </w:t>
      </w:r>
      <w:proofErr w:type="spellStart"/>
      <w:r w:rsidRPr="003F592E">
        <w:rPr>
          <w:rFonts w:cstheme="minorBidi"/>
        </w:rPr>
        <w:t>Бильгоу</w:t>
      </w:r>
      <w:proofErr w:type="spellEnd"/>
      <w:r w:rsidRPr="003F592E">
        <w:rPr>
          <w:rFonts w:cstheme="minorBidi"/>
        </w:rPr>
        <w:t xml:space="preserve"> или </w:t>
      </w:r>
      <w:proofErr w:type="spellStart"/>
      <w:r w:rsidRPr="003F592E">
        <w:rPr>
          <w:rFonts w:cstheme="minorBidi"/>
        </w:rPr>
        <w:t>Бельгау</w:t>
      </w:r>
      <w:proofErr w:type="spellEnd"/>
      <w:r w:rsidRPr="003F592E">
        <w:rPr>
          <w:rFonts w:cstheme="minorBidi"/>
        </w:rPr>
        <w:t xml:space="preserve"> (как ее еще иногда называют). </w:t>
      </w:r>
      <w:r w:rsidR="002D0871" w:rsidRPr="003F592E">
        <w:rPr>
          <w:rFonts w:cstheme="minorBidi"/>
        </w:rPr>
        <w:t xml:space="preserve"> Д</w:t>
      </w:r>
      <w:r w:rsidR="000A54AD" w:rsidRPr="003F592E">
        <w:rPr>
          <w:rFonts w:cstheme="minorBidi"/>
        </w:rPr>
        <w:t xml:space="preserve">анное оборудование </w:t>
      </w:r>
      <w:r w:rsidR="002D0871" w:rsidRPr="003F592E">
        <w:rPr>
          <w:rFonts w:cstheme="minorBidi"/>
        </w:rPr>
        <w:t xml:space="preserve">очень эффективно применяется </w:t>
      </w:r>
      <w:r w:rsidR="000A54AD" w:rsidRPr="003F592E">
        <w:rPr>
          <w:rFonts w:cstheme="minorBidi"/>
        </w:rPr>
        <w:t>на индивидуальных занятиях для отработки звуков, слогов, слов, предложений с т</w:t>
      </w:r>
      <w:r w:rsidR="002D0871" w:rsidRPr="003F592E">
        <w:rPr>
          <w:rFonts w:cstheme="minorBidi"/>
        </w:rPr>
        <w:t>еми звуками, над которыми работаем</w:t>
      </w:r>
      <w:r w:rsidR="000A54AD" w:rsidRPr="003F592E">
        <w:rPr>
          <w:rFonts w:cstheme="minorBidi"/>
        </w:rPr>
        <w:t xml:space="preserve">. В этом также помогают сенсорные мешочки, </w:t>
      </w:r>
      <w:proofErr w:type="spellStart"/>
      <w:r w:rsidR="000A54AD" w:rsidRPr="003F592E">
        <w:rPr>
          <w:rFonts w:cstheme="minorBidi"/>
        </w:rPr>
        <w:t>нейромячи</w:t>
      </w:r>
      <w:proofErr w:type="spellEnd"/>
      <w:r w:rsidR="000A54AD" w:rsidRPr="003F592E">
        <w:rPr>
          <w:rFonts w:cstheme="minorBidi"/>
        </w:rPr>
        <w:t>, мяч-маятник и цветная рейка.</w:t>
      </w:r>
    </w:p>
    <w:p w:rsidR="00745B4C" w:rsidRPr="003F592E" w:rsidRDefault="000A54AD" w:rsidP="00874EAD">
      <w:pPr>
        <w:pStyle w:val="cef1edeee2edeee9f2e5eaf1f2"/>
        <w:ind w:firstLine="708"/>
        <w:jc w:val="both"/>
        <w:rPr>
          <w:rFonts w:cstheme="minorBidi"/>
        </w:rPr>
      </w:pPr>
      <w:r w:rsidRPr="003F592E">
        <w:rPr>
          <w:rFonts w:cstheme="minorBidi"/>
        </w:rPr>
        <w:t xml:space="preserve">Кроме автоматизации </w:t>
      </w:r>
      <w:proofErr w:type="spellStart"/>
      <w:r w:rsidRPr="003F592E">
        <w:rPr>
          <w:rFonts w:cstheme="minorBidi"/>
        </w:rPr>
        <w:t>коррегируемых</w:t>
      </w:r>
      <w:proofErr w:type="spellEnd"/>
      <w:r w:rsidRPr="003F592E">
        <w:rPr>
          <w:rFonts w:cstheme="minorBidi"/>
        </w:rPr>
        <w:t xml:space="preserve"> звуков на </w:t>
      </w:r>
      <w:proofErr w:type="spellStart"/>
      <w:r w:rsidRPr="003F592E">
        <w:rPr>
          <w:rFonts w:cstheme="minorBidi"/>
        </w:rPr>
        <w:t>стабилоплатформе</w:t>
      </w:r>
      <w:proofErr w:type="spellEnd"/>
      <w:r w:rsidRPr="003F592E">
        <w:rPr>
          <w:rFonts w:cstheme="minorBidi"/>
        </w:rPr>
        <w:t xml:space="preserve"> здорово совершенствовать лексико-грамматический строй речи, развивать фонематические процессы — навыки звукового анализа и синтеза. И решать еще попутно много других задач. Самое главное — работа на </w:t>
      </w:r>
      <w:proofErr w:type="spellStart"/>
      <w:r w:rsidRPr="003F592E">
        <w:rPr>
          <w:rFonts w:cstheme="minorBidi"/>
        </w:rPr>
        <w:t>стабилоптатформе</w:t>
      </w:r>
      <w:proofErr w:type="spellEnd"/>
      <w:r w:rsidRPr="003F592E">
        <w:rPr>
          <w:rFonts w:cstheme="minorBidi"/>
        </w:rPr>
        <w:t xml:space="preserve"> является для детей игровой формой работы, который обеспечивает положительный эмоциональный фон. А мы, с помощью этого метода, можем реализовать любые поставленные коррекционно-развивающие задачи, вовлекая в работу </w:t>
      </w:r>
      <w:r w:rsidRPr="003F592E">
        <w:rPr>
          <w:rFonts w:cstheme="minorBidi"/>
        </w:rPr>
        <w:lastRenderedPageBreak/>
        <w:t xml:space="preserve">различные анализаторные системы, позволяющие достичь желаемого результата. </w:t>
      </w:r>
    </w:p>
    <w:p w:rsidR="006163D4" w:rsidRPr="003F592E" w:rsidRDefault="002C36B9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proofErr w:type="gramStart"/>
      <w:r w:rsidRPr="003F592E">
        <w:rPr>
          <w:color w:val="000000"/>
        </w:rPr>
        <w:t>Исходя из всего вышесказанного можно сделать</w:t>
      </w:r>
      <w:proofErr w:type="gramEnd"/>
      <w:r w:rsidRPr="003F592E">
        <w:rPr>
          <w:color w:val="000000"/>
        </w:rPr>
        <w:t xml:space="preserve"> вывод: для успешной коррекции речевых нарушений необходимы нейропсихологические приемы, технологии, так как они подготавливают базу для дальнейшего развития ребенка. </w:t>
      </w:r>
    </w:p>
    <w:p w:rsidR="00874EAD" w:rsidRPr="003F592E" w:rsidRDefault="00874EAD" w:rsidP="00874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Включение в логопедическую работу приемов </w:t>
      </w:r>
      <w:proofErr w:type="spellStart"/>
      <w:r w:rsidRPr="003F592E">
        <w:rPr>
          <w:rFonts w:ascii="Times New Roman" w:hAnsi="Times New Roman" w:cs="Times New Roman"/>
          <w:sz w:val="24"/>
          <w:szCs w:val="24"/>
        </w:rPr>
        <w:t>нейростимуляции</w:t>
      </w:r>
      <w:proofErr w:type="spellEnd"/>
      <w:r w:rsidRPr="003F592E">
        <w:rPr>
          <w:rFonts w:ascii="Times New Roman" w:hAnsi="Times New Roman" w:cs="Times New Roman"/>
          <w:sz w:val="24"/>
          <w:szCs w:val="24"/>
        </w:rPr>
        <w:t xml:space="preserve"> положительно влияют на развитие: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артикуляционной моторики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фонематического восприятия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речевого дыхания 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правильного звукопроизношения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развитию общей и мелкой моторики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 координации движений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 мелкой моторики руки 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снятие мышечного напряжения </w:t>
      </w:r>
    </w:p>
    <w:p w:rsidR="0018578B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эмоционального восприятия</w:t>
      </w:r>
    </w:p>
    <w:p w:rsidR="00874EAD" w:rsidRPr="003F592E" w:rsidRDefault="002D0871" w:rsidP="00874EA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 игровых навыков и творческой самостоятельности </w:t>
      </w:r>
    </w:p>
    <w:p w:rsidR="002C36B9" w:rsidRPr="003F592E" w:rsidRDefault="002C36B9" w:rsidP="000A54AD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3F592E">
        <w:rPr>
          <w:color w:val="000000"/>
        </w:rPr>
        <w:t xml:space="preserve">Если мозг представить в виде сосуда, то у наших детей, имеющих органические поражения, этот сосуд с трещинами. Нейропсихология и медицина помогают починить этот сосуд, а логопед, дефектолог этот сосуд – наполняет! </w:t>
      </w:r>
    </w:p>
    <w:p w:rsidR="00745B4C" w:rsidRDefault="00745B4C" w:rsidP="000A54AD">
      <w:pPr>
        <w:pStyle w:val="c5"/>
        <w:shd w:val="clear" w:color="auto" w:fill="FFFFFF"/>
        <w:spacing w:before="120" w:beforeAutospacing="0" w:after="120" w:afterAutospacing="0"/>
        <w:ind w:firstLine="710"/>
        <w:rPr>
          <w:sz w:val="28"/>
          <w:szCs w:val="28"/>
        </w:rPr>
      </w:pPr>
    </w:p>
    <w:p w:rsidR="003F592E" w:rsidRPr="00464F9E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center"/>
        <w:rPr>
          <w:u w:val="single"/>
        </w:rPr>
      </w:pPr>
      <w:r w:rsidRPr="00464F9E">
        <w:rPr>
          <w:u w:val="single"/>
        </w:rPr>
        <w:t>Список использованных источников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1. Архипова Е.Ф., Коррекционно-логопедическая работа по преодолению стертой дизартрии у детей, М.: АСТ: </w:t>
      </w:r>
      <w:proofErr w:type="spellStart"/>
      <w:r w:rsidRPr="0044601D">
        <w:t>Астрель</w:t>
      </w:r>
      <w:proofErr w:type="spellEnd"/>
      <w:r w:rsidRPr="0044601D">
        <w:t>, 2008. — 254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 2. </w:t>
      </w:r>
      <w:proofErr w:type="spellStart"/>
      <w:r w:rsidRPr="0044601D">
        <w:t>Визель</w:t>
      </w:r>
      <w:proofErr w:type="spellEnd"/>
      <w:r w:rsidRPr="0044601D">
        <w:t xml:space="preserve"> Т.Г. Основы нейропсихологии: учебник для студентов вузов. – М.: В.Секачев, 2014. – 264 </w:t>
      </w:r>
      <w:proofErr w:type="gramStart"/>
      <w:r w:rsidRPr="0044601D">
        <w:t>с</w:t>
      </w:r>
      <w:proofErr w:type="gramEnd"/>
      <w:r w:rsidRPr="0044601D">
        <w:t>., цветная вклейка 12 с.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 3. </w:t>
      </w:r>
      <w:proofErr w:type="spellStart"/>
      <w:r w:rsidRPr="0044601D">
        <w:t>Гарева</w:t>
      </w:r>
      <w:proofErr w:type="spellEnd"/>
      <w:r w:rsidRPr="0044601D">
        <w:t xml:space="preserve"> Т. А. Клинико-педагогическая характеристика детей с минимальными</w:t>
      </w:r>
      <w:r>
        <w:t xml:space="preserve"> </w:t>
      </w:r>
      <w:proofErr w:type="spellStart"/>
      <w:r>
        <w:t>дизартрическими</w:t>
      </w:r>
      <w:proofErr w:type="spellEnd"/>
      <w:r>
        <w:t xml:space="preserve"> расстройствами </w:t>
      </w:r>
      <w:r w:rsidRPr="0044601D">
        <w:t xml:space="preserve">// Проблемы и перспективы развития образования: материалы III </w:t>
      </w:r>
      <w:proofErr w:type="spellStart"/>
      <w:r w:rsidRPr="0044601D">
        <w:t>междунар</w:t>
      </w:r>
      <w:proofErr w:type="spellEnd"/>
      <w:r w:rsidRPr="0044601D">
        <w:t xml:space="preserve">. </w:t>
      </w:r>
      <w:proofErr w:type="spellStart"/>
      <w:r w:rsidRPr="0044601D">
        <w:t>науч</w:t>
      </w:r>
      <w:proofErr w:type="spellEnd"/>
      <w:r w:rsidRPr="0044601D">
        <w:t xml:space="preserve">. </w:t>
      </w:r>
      <w:proofErr w:type="spellStart"/>
      <w:r w:rsidRPr="0044601D">
        <w:t>конф</w:t>
      </w:r>
      <w:proofErr w:type="spellEnd"/>
      <w:r w:rsidRPr="0044601D">
        <w:t>. (г. Пермь, январь 2013 г.). — Пермь: Меркурий, 2013. — С. 95-97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 4. </w:t>
      </w:r>
      <w:proofErr w:type="spellStart"/>
      <w:r w:rsidRPr="0044601D">
        <w:t>Глухов</w:t>
      </w:r>
      <w:proofErr w:type="spellEnd"/>
      <w:r w:rsidRPr="0044601D">
        <w:t xml:space="preserve"> В.П. Основы психолингвистики: учебное пособие для студентов педвузов – М.: АСТ: </w:t>
      </w:r>
      <w:proofErr w:type="spellStart"/>
      <w:r w:rsidRPr="0044601D">
        <w:t>Астрель</w:t>
      </w:r>
      <w:proofErr w:type="spellEnd"/>
      <w:r w:rsidRPr="0044601D">
        <w:t>, 2005. – 351 с.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 5. </w:t>
      </w:r>
      <w:proofErr w:type="spellStart"/>
      <w:r w:rsidRPr="0044601D">
        <w:t>Лурия</w:t>
      </w:r>
      <w:proofErr w:type="spellEnd"/>
      <w:r w:rsidRPr="0044601D">
        <w:t xml:space="preserve"> А. Р. Высшие корковые функции человека. 3-е изд. - М.: Академический проект, 2000. - 512 </w:t>
      </w:r>
      <w:proofErr w:type="gramStart"/>
      <w:r w:rsidRPr="0044601D">
        <w:t>с</w:t>
      </w:r>
      <w:proofErr w:type="gramEnd"/>
      <w:r w:rsidRPr="0044601D">
        <w:t>.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 6. </w:t>
      </w:r>
      <w:proofErr w:type="spellStart"/>
      <w:r w:rsidRPr="0044601D">
        <w:t>Плутаева</w:t>
      </w:r>
      <w:proofErr w:type="spellEnd"/>
      <w:r w:rsidRPr="0044601D">
        <w:t xml:space="preserve"> Е. Развитие мелкой моторики у детей 5-7 лет // Дошкольное воспитание: Ежемесячный научно-методический журнал. - 2012. - № 3. С. 28-35 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7. Приходько О.Г. </w:t>
      </w:r>
      <w:proofErr w:type="spellStart"/>
      <w:r w:rsidRPr="0044601D">
        <w:t>Дизартрические</w:t>
      </w:r>
      <w:proofErr w:type="spellEnd"/>
      <w:r w:rsidRPr="0044601D">
        <w:t xml:space="preserve"> нарушения речи у детей раннего и дошкольного возраста. – М.: Специальное образование, №2. – 2010 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lastRenderedPageBreak/>
        <w:t xml:space="preserve">9. Репина Н.В., Воронцов Д.В., Юматова И.И. Основы клинической психологии . -- Ростов </w:t>
      </w:r>
      <w:proofErr w:type="spellStart"/>
      <w:r w:rsidRPr="0044601D">
        <w:t>н</w:t>
      </w:r>
      <w:proofErr w:type="spellEnd"/>
      <w:proofErr w:type="gramStart"/>
      <w:r w:rsidRPr="0044601D">
        <w:t>/Д</w:t>
      </w:r>
      <w:proofErr w:type="gramEnd"/>
      <w:r w:rsidRPr="0044601D">
        <w:t xml:space="preserve">: Феникс, 2003. - 480 с. </w:t>
      </w:r>
    </w:p>
    <w:p w:rsidR="003F592E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</w:pPr>
      <w:r w:rsidRPr="0044601D">
        <w:t xml:space="preserve">10. </w:t>
      </w:r>
      <w:proofErr w:type="spellStart"/>
      <w:r w:rsidRPr="0044601D">
        <w:t>Сорочинская</w:t>
      </w:r>
      <w:proofErr w:type="spellEnd"/>
      <w:r w:rsidRPr="0044601D">
        <w:t xml:space="preserve">, Т.В. Оптимизация логопедической работы по формированию фонетической и просодической стороны речи у детей с поражениями центральной нервной системы: методические рекомендации /ТОУНБ им. А. С. Пушкина, Отдел организации обслуживания инвалидов по зрению; МБЛПУ ЗОТ «Центр медицинской профилактики»; отв. за выпуск А. А. Коваленко. – Томск, 2013. – 40 с.; 21. – (В помощь </w:t>
      </w:r>
      <w:proofErr w:type="spellStart"/>
      <w:r w:rsidRPr="0044601D">
        <w:t>реабилитологу</w:t>
      </w:r>
      <w:proofErr w:type="spellEnd"/>
      <w:r w:rsidRPr="0044601D">
        <w:t>)</w:t>
      </w:r>
    </w:p>
    <w:p w:rsidR="003F592E" w:rsidRPr="00464F9E" w:rsidRDefault="003F592E" w:rsidP="003F592E">
      <w:pPr>
        <w:pStyle w:val="cef1edeee2edeee9f2e5eaf1f2"/>
        <w:rPr>
          <w:rFonts w:cstheme="minorBidi"/>
        </w:rPr>
      </w:pPr>
      <w:r w:rsidRPr="00464F9E">
        <w:t xml:space="preserve">11. </w:t>
      </w:r>
      <w:r w:rsidRPr="00464F9E">
        <w:rPr>
          <w:rFonts w:cstheme="minorBidi"/>
        </w:rPr>
        <w:t>.</w:t>
      </w:r>
      <w:hyperlink r:id="rId5" w:history="1">
        <w:r>
          <w:rPr>
            <w:rFonts w:cstheme="minorBidi"/>
            <w:color w:val="000080"/>
            <w:u w:val="single"/>
          </w:rPr>
          <w:t>https://nsportal.ru/shkola/obshchepedagogicheskie-tekhnologii/library/2018/12/14/ispolzovanie-v-korrektsionnyh</w:t>
        </w:r>
      </w:hyperlink>
      <w:r w:rsidRPr="00464F9E">
        <w:rPr>
          <w:rFonts w:cstheme="minorBidi"/>
          <w:lang w:val="en-US"/>
        </w:rPr>
        <w:t> </w:t>
      </w:r>
    </w:p>
    <w:p w:rsidR="003F592E" w:rsidRDefault="003F592E" w:rsidP="003F592E">
      <w:pPr>
        <w:pStyle w:val="cef1edeee2edeee9f2e5eaf1f2"/>
        <w:rPr>
          <w:rFonts w:cstheme="minorBidi"/>
        </w:rPr>
      </w:pPr>
      <w:bookmarkStart w:id="0" w:name="h.gjdgxs"/>
      <w:bookmarkEnd w:id="0"/>
      <w:r>
        <w:rPr>
          <w:rFonts w:cstheme="minorBidi"/>
        </w:rPr>
        <w:t xml:space="preserve">12. </w:t>
      </w:r>
      <w:hyperlink r:id="rId6" w:history="1">
        <w:r>
          <w:rPr>
            <w:rFonts w:cstheme="minorBidi"/>
            <w:color w:val="000080"/>
            <w:u w:val="single"/>
          </w:rPr>
          <w:t>https://infourok.ru/prezentaciya-po-rabote-pedagoga-psihologa-vozmozhnosti-balansira-v-rabote-pedagoga-psihologa-dou-3902810.html</w:t>
        </w:r>
      </w:hyperlink>
      <w:r>
        <w:rPr>
          <w:rFonts w:cstheme="minorBidi"/>
        </w:rPr>
        <w:t> </w:t>
      </w:r>
    </w:p>
    <w:p w:rsidR="003F592E" w:rsidRPr="0044601D" w:rsidRDefault="003F592E" w:rsidP="003F592E">
      <w:pPr>
        <w:pStyle w:val="c5"/>
        <w:shd w:val="clear" w:color="auto" w:fill="FFFFFF"/>
        <w:spacing w:before="0" w:beforeAutospacing="0" w:after="120" w:afterAutospacing="0"/>
        <w:ind w:firstLine="710"/>
        <w:jc w:val="both"/>
        <w:rPr>
          <w:rStyle w:val="c4"/>
        </w:rPr>
      </w:pPr>
    </w:p>
    <w:p w:rsidR="00D2635F" w:rsidRPr="00745B4C" w:rsidRDefault="00D2635F" w:rsidP="000A54A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635F" w:rsidRPr="00745B4C" w:rsidSect="000A54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DFE"/>
    <w:multiLevelType w:val="multilevel"/>
    <w:tmpl w:val="B37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70A62"/>
    <w:multiLevelType w:val="multilevel"/>
    <w:tmpl w:val="2B2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52C58"/>
    <w:multiLevelType w:val="multilevel"/>
    <w:tmpl w:val="3402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34CDA"/>
    <w:multiLevelType w:val="hybridMultilevel"/>
    <w:tmpl w:val="47BC54CA"/>
    <w:lvl w:ilvl="0" w:tplc="EF1800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A63FF7"/>
    <w:multiLevelType w:val="hybridMultilevel"/>
    <w:tmpl w:val="BFD4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526D"/>
    <w:multiLevelType w:val="multilevel"/>
    <w:tmpl w:val="A9E0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5F7BAB"/>
    <w:multiLevelType w:val="hybridMultilevel"/>
    <w:tmpl w:val="3D6E197A"/>
    <w:lvl w:ilvl="0" w:tplc="ADF8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44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D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7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E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A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68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35F"/>
    <w:rsid w:val="000850ED"/>
    <w:rsid w:val="000A366C"/>
    <w:rsid w:val="000A54AD"/>
    <w:rsid w:val="000C0E61"/>
    <w:rsid w:val="000C1B77"/>
    <w:rsid w:val="0018578B"/>
    <w:rsid w:val="00192D0E"/>
    <w:rsid w:val="00254CD6"/>
    <w:rsid w:val="002C36B9"/>
    <w:rsid w:val="002D0871"/>
    <w:rsid w:val="003F592E"/>
    <w:rsid w:val="00424769"/>
    <w:rsid w:val="004355F4"/>
    <w:rsid w:val="00447DCA"/>
    <w:rsid w:val="00455B04"/>
    <w:rsid w:val="004E7823"/>
    <w:rsid w:val="0051558B"/>
    <w:rsid w:val="005264A9"/>
    <w:rsid w:val="0057266B"/>
    <w:rsid w:val="005A7879"/>
    <w:rsid w:val="005D6B44"/>
    <w:rsid w:val="005D7FE2"/>
    <w:rsid w:val="005F1219"/>
    <w:rsid w:val="006163D4"/>
    <w:rsid w:val="00686C5E"/>
    <w:rsid w:val="00745B4C"/>
    <w:rsid w:val="0080025D"/>
    <w:rsid w:val="008226FB"/>
    <w:rsid w:val="00861408"/>
    <w:rsid w:val="00863459"/>
    <w:rsid w:val="00874EAD"/>
    <w:rsid w:val="008D5993"/>
    <w:rsid w:val="009018B9"/>
    <w:rsid w:val="00923F73"/>
    <w:rsid w:val="00927445"/>
    <w:rsid w:val="009711B5"/>
    <w:rsid w:val="009A16A3"/>
    <w:rsid w:val="009A5DC9"/>
    <w:rsid w:val="00A074AB"/>
    <w:rsid w:val="00A755DB"/>
    <w:rsid w:val="00AA37A5"/>
    <w:rsid w:val="00B515CF"/>
    <w:rsid w:val="00B7598F"/>
    <w:rsid w:val="00BE6588"/>
    <w:rsid w:val="00CD0EFA"/>
    <w:rsid w:val="00D2635F"/>
    <w:rsid w:val="00DD75D3"/>
    <w:rsid w:val="00E63036"/>
    <w:rsid w:val="00EF1CE8"/>
    <w:rsid w:val="00F35EE8"/>
    <w:rsid w:val="00FA621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DB"/>
  </w:style>
  <w:style w:type="paragraph" w:styleId="2">
    <w:name w:val="heading 2"/>
    <w:basedOn w:val="a"/>
    <w:link w:val="20"/>
    <w:uiPriority w:val="9"/>
    <w:qFormat/>
    <w:rsid w:val="00DD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2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635F"/>
  </w:style>
  <w:style w:type="character" w:customStyle="1" w:styleId="c15">
    <w:name w:val="c15"/>
    <w:basedOn w:val="a0"/>
    <w:rsid w:val="00D2635F"/>
  </w:style>
  <w:style w:type="character" w:customStyle="1" w:styleId="c11">
    <w:name w:val="c11"/>
    <w:basedOn w:val="a0"/>
    <w:rsid w:val="00D2635F"/>
  </w:style>
  <w:style w:type="character" w:customStyle="1" w:styleId="c19">
    <w:name w:val="c19"/>
    <w:basedOn w:val="a0"/>
    <w:rsid w:val="00D2635F"/>
  </w:style>
  <w:style w:type="paragraph" w:styleId="a3">
    <w:name w:val="Normal (Web)"/>
    <w:basedOn w:val="a"/>
    <w:uiPriority w:val="99"/>
    <w:semiHidden/>
    <w:unhideWhenUsed/>
    <w:rsid w:val="0052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D75D3"/>
    <w:pPr>
      <w:ind w:left="720"/>
      <w:contextualSpacing/>
    </w:pPr>
  </w:style>
  <w:style w:type="paragraph" w:customStyle="1" w:styleId="cef1edeee2edeee9f2e5eaf1f2">
    <w:name w:val="Оceсf1нedоeeвe2нedоeeйe9 тf2еe5кeaсf1тf2"/>
    <w:basedOn w:val="a"/>
    <w:uiPriority w:val="99"/>
    <w:rsid w:val="00DD75D3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5">
    <w:name w:val="No Spacing"/>
    <w:uiPriority w:val="1"/>
    <w:qFormat/>
    <w:rsid w:val="000850ED"/>
    <w:pPr>
      <w:spacing w:after="0" w:line="240" w:lineRule="auto"/>
    </w:pPr>
  </w:style>
  <w:style w:type="character" w:styleId="a6">
    <w:name w:val="Strong"/>
    <w:basedOn w:val="a0"/>
    <w:uiPriority w:val="22"/>
    <w:qFormat/>
    <w:rsid w:val="00E63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prezentaciya-po-rabote-pedagoga-psihologa-vozmozhnosti-balansira-v-rabote-pedagoga-psihologa-dou-3902810.html&amp;sa=D&amp;ust=1608801002969000&amp;usg=AOvVaw3rtg5Ym_UIkBXsqKPvutRN" TargetMode="External"/><Relationship Id="rId5" Type="http://schemas.openxmlformats.org/officeDocument/2006/relationships/hyperlink" Target="https://www.google.com/url?q=https://nsportal.ru/shkola/obshchepedagogicheskie-tekhnologii/library/2018/12/14/ispolzovanie-v-korrektsionnyh&amp;sa=D&amp;ust=1608801002968000&amp;usg=AOvVaw1uL8Fh4O2bzmUpJck1Xe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2022-02-09T08:24:00Z</dcterms:created>
  <dcterms:modified xsi:type="dcterms:W3CDTF">2022-11-25T15:36:00Z</dcterms:modified>
</cp:coreProperties>
</file>