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</w:p>
    <w:p w:rsidR="003C6C60" w:rsidRPr="005F181F" w:rsidRDefault="003C6C60" w:rsidP="00E94AE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243C2">
        <w:rPr>
          <w:rFonts w:ascii="Times New Roman" w:eastAsia="Calibri" w:hAnsi="Times New Roman" w:cs="Times New Roman"/>
          <w:b/>
          <w:sz w:val="24"/>
          <w:szCs w:val="24"/>
        </w:rPr>
        <w:t>етодические рекомендации по развитию критического мышления на уроках истории</w:t>
      </w:r>
      <w:r w:rsidR="00E94AEA">
        <w:rPr>
          <w:rFonts w:ascii="Times New Roman" w:hAnsi="Times New Roman"/>
          <w:sz w:val="24"/>
          <w:szCs w:val="24"/>
        </w:rPr>
        <w:t>.</w:t>
      </w: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AEA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E94AEA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E94AEA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E94AEA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E94AEA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E94AEA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</w:p>
    <w:p w:rsidR="00E94AEA" w:rsidRPr="005F181F" w:rsidRDefault="00E94AEA" w:rsidP="00E94AEA">
      <w:pPr>
        <w:spacing w:after="0"/>
        <w:ind w:firstLine="85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Ломакина Е.В</w:t>
      </w:r>
      <w:r w:rsidRPr="005F181F">
        <w:rPr>
          <w:rFonts w:ascii="Times New Roman" w:hAnsi="Times New Roman"/>
          <w:b/>
          <w:sz w:val="24"/>
          <w:szCs w:val="24"/>
        </w:rPr>
        <w:t>.</w:t>
      </w: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011A3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E6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C6C60" w:rsidRPr="00874236" w:rsidRDefault="003C6C60" w:rsidP="003C6C60">
      <w:pPr>
        <w:pStyle w:val="a6"/>
        <w:spacing w:line="276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 xml:space="preserve">В условиях модернизации содержание образования  нацелено на создание условий для самоопределения и самореализации личности, на достижение конкретных результатов в виде сформированных умений и навыков, обобщенных способов деятельности, социально-значимых компетенций, в том числе и  умение критически мыслить. Развитие критического мышления позволяет ученикам научиться работать с информацией, критически осмысливать ее, структурировать и анализировать. Лишь только после этого данная информация превращается в знания, которые так необходимы в современном обществе. Критическое мышление – это процесс творческого интегрирования идей и ресурсов, переосмысления и </w:t>
      </w:r>
      <w:proofErr w:type="spellStart"/>
      <w:r w:rsidRPr="00874236">
        <w:rPr>
          <w:rFonts w:ascii="Times New Roman" w:eastAsiaTheme="minorHAnsi" w:hAnsi="Times New Roman"/>
          <w:sz w:val="24"/>
          <w:szCs w:val="24"/>
        </w:rPr>
        <w:t>переформулирования</w:t>
      </w:r>
      <w:proofErr w:type="spellEnd"/>
      <w:r w:rsidRPr="00874236">
        <w:rPr>
          <w:rFonts w:ascii="Times New Roman" w:eastAsiaTheme="minorHAnsi" w:hAnsi="Times New Roman"/>
          <w:sz w:val="24"/>
          <w:szCs w:val="24"/>
        </w:rPr>
        <w:t xml:space="preserve"> понятий, информаци</w:t>
      </w:r>
      <w:r>
        <w:rPr>
          <w:rFonts w:ascii="Times New Roman" w:eastAsiaTheme="minorHAnsi" w:hAnsi="Times New Roman"/>
          <w:sz w:val="24"/>
          <w:szCs w:val="24"/>
        </w:rPr>
        <w:t>и</w:t>
      </w:r>
      <w:r w:rsidRPr="00874236">
        <w:rPr>
          <w:rFonts w:ascii="Times New Roman" w:eastAsiaTheme="minorHAnsi" w:hAnsi="Times New Roman"/>
          <w:sz w:val="24"/>
          <w:szCs w:val="24"/>
        </w:rPr>
        <w:t>. Это активный и интерактивный процесс познания, связанный с умением принимать решения, которые должен делать каждый ученик как гражданин своего государства.</w:t>
      </w:r>
    </w:p>
    <w:p w:rsidR="003C6C60" w:rsidRPr="00874236" w:rsidRDefault="003C6C60" w:rsidP="003C6C60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</w:t>
      </w:r>
      <w:r w:rsidRPr="00874236">
        <w:rPr>
          <w:rFonts w:ascii="Times New Roman" w:eastAsiaTheme="minorHAnsi" w:hAnsi="Times New Roman"/>
          <w:sz w:val="24"/>
          <w:szCs w:val="24"/>
          <w:lang w:eastAsia="en-US"/>
        </w:rPr>
        <w:t xml:space="preserve">Целью данной разработки является обобщение педагогического </w:t>
      </w:r>
      <w:proofErr w:type="gramStart"/>
      <w:r w:rsidRPr="00874236">
        <w:rPr>
          <w:rFonts w:ascii="Times New Roman" w:eastAsiaTheme="minorHAnsi" w:hAnsi="Times New Roman"/>
          <w:sz w:val="24"/>
          <w:szCs w:val="24"/>
          <w:lang w:eastAsia="en-US"/>
        </w:rPr>
        <w:t>опыта исполь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зования приёмов </w:t>
      </w:r>
      <w:r w:rsidRPr="00874236">
        <w:rPr>
          <w:rFonts w:ascii="Times New Roman" w:eastAsiaTheme="minorHAnsi" w:hAnsi="Times New Roman"/>
          <w:sz w:val="24"/>
          <w:szCs w:val="24"/>
          <w:lang w:eastAsia="en-US"/>
        </w:rPr>
        <w:t>технологии развития критического мышления</w:t>
      </w:r>
      <w:proofErr w:type="gramEnd"/>
      <w:r w:rsidRPr="00874236">
        <w:rPr>
          <w:rFonts w:ascii="Times New Roman" w:eastAsiaTheme="minorHAnsi" w:hAnsi="Times New Roman"/>
          <w:sz w:val="24"/>
          <w:szCs w:val="24"/>
          <w:lang w:eastAsia="en-US"/>
        </w:rPr>
        <w:t xml:space="preserve"> для работы на уроках истории. Методическое пособие включают комплекс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приёмов </w:t>
      </w:r>
      <w:r>
        <w:rPr>
          <w:rFonts w:ascii="Times New Roman" w:eastAsiaTheme="minorHAnsi" w:hAnsi="Times New Roman"/>
          <w:sz w:val="24"/>
          <w:szCs w:val="24"/>
        </w:rPr>
        <w:t>«Найди ошибку»</w:t>
      </w:r>
      <w:r w:rsidRPr="00874236">
        <w:rPr>
          <w:rFonts w:ascii="Times New Roman" w:eastAsiaTheme="minorHAnsi" w:hAnsi="Times New Roman"/>
          <w:sz w:val="24"/>
          <w:szCs w:val="24"/>
          <w:lang w:eastAsia="en-US"/>
        </w:rPr>
        <w:t xml:space="preserve"> по работе с различными источниками информации, направленный на развитие аналитических умений. </w:t>
      </w:r>
    </w:p>
    <w:p w:rsidR="003C6C60" w:rsidRPr="00874236" w:rsidRDefault="003C6C60" w:rsidP="003C6C60">
      <w:pPr>
        <w:pStyle w:val="a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</w:tabs>
        <w:suppressAutoHyphens/>
        <w:autoSpaceDE w:val="0"/>
        <w:autoSpaceDN w:val="0"/>
        <w:adjustRightInd w:val="0"/>
        <w:spacing w:before="240" w:after="0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74236">
        <w:rPr>
          <w:rFonts w:ascii="Times New Roman" w:eastAsiaTheme="minorHAnsi" w:hAnsi="Times New Roman"/>
          <w:sz w:val="24"/>
          <w:szCs w:val="24"/>
          <w:lang w:eastAsia="en-US"/>
        </w:rPr>
        <w:t>Задачи:</w:t>
      </w:r>
    </w:p>
    <w:p w:rsidR="003C6C60" w:rsidRPr="00874236" w:rsidRDefault="003C6C60" w:rsidP="003C6C60">
      <w:pPr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874236">
        <w:rPr>
          <w:rFonts w:ascii="Times New Roman" w:hAnsi="Times New Roman" w:cs="Times New Roman"/>
          <w:sz w:val="24"/>
          <w:szCs w:val="24"/>
        </w:rPr>
        <w:t xml:space="preserve"> 1. Раскрыть сущность технологии развития критического мышления.</w:t>
      </w:r>
    </w:p>
    <w:p w:rsidR="003C6C60" w:rsidRDefault="003C6C60" w:rsidP="003C6C60">
      <w:pPr>
        <w:ind w:right="355"/>
        <w:jc w:val="both"/>
        <w:rPr>
          <w:rFonts w:ascii="Times New Roman" w:hAnsi="Times New Roman" w:cs="Times New Roman"/>
          <w:sz w:val="24"/>
          <w:szCs w:val="24"/>
        </w:rPr>
      </w:pPr>
      <w:r w:rsidRPr="00874236">
        <w:rPr>
          <w:rFonts w:ascii="Times New Roman" w:hAnsi="Times New Roman" w:cs="Times New Roman"/>
          <w:sz w:val="24"/>
          <w:szCs w:val="24"/>
        </w:rPr>
        <w:t xml:space="preserve">2. Проиллюстрировать на примерах возможность использования технологии развития критического мышления на уроках истории. </w:t>
      </w:r>
    </w:p>
    <w:p w:rsidR="003C6C60" w:rsidRPr="00874236" w:rsidRDefault="003C6C60" w:rsidP="003C6C60">
      <w:pPr>
        <w:pStyle w:val="a6"/>
        <w:spacing w:line="276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lastRenderedPageBreak/>
        <w:t xml:space="preserve">Наблюдения показывают, что школьники испытывают гораздо меньше затруднений при решении творческих заданий,  более </w:t>
      </w:r>
      <w:proofErr w:type="spellStart"/>
      <w:r w:rsidRPr="00874236">
        <w:rPr>
          <w:rFonts w:ascii="Times New Roman" w:eastAsiaTheme="minorHAnsi" w:hAnsi="Times New Roman"/>
          <w:sz w:val="24"/>
          <w:szCs w:val="24"/>
        </w:rPr>
        <w:t>аргументирован</w:t>
      </w:r>
      <w:r>
        <w:rPr>
          <w:rFonts w:ascii="Times New Roman" w:eastAsiaTheme="minorHAnsi" w:hAnsi="Times New Roman"/>
          <w:sz w:val="24"/>
          <w:szCs w:val="24"/>
        </w:rPr>
        <w:t>н</w:t>
      </w:r>
      <w:r w:rsidRPr="00874236">
        <w:rPr>
          <w:rFonts w:ascii="Times New Roman" w:eastAsiaTheme="minorHAnsi" w:hAnsi="Times New Roman"/>
          <w:sz w:val="24"/>
          <w:szCs w:val="24"/>
        </w:rPr>
        <w:t>о</w:t>
      </w:r>
      <w:proofErr w:type="spellEnd"/>
      <w:r w:rsidRPr="00874236">
        <w:rPr>
          <w:rFonts w:ascii="Times New Roman" w:eastAsiaTheme="minorHAnsi" w:hAnsi="Times New Roman"/>
          <w:sz w:val="24"/>
          <w:szCs w:val="24"/>
        </w:rPr>
        <w:t xml:space="preserve"> защищают свою точку зрения, умеют представлять  результаты своей работы.</w:t>
      </w:r>
    </w:p>
    <w:p w:rsidR="003C6C60" w:rsidRPr="00874236" w:rsidRDefault="003C6C60" w:rsidP="003C6C60">
      <w:pPr>
        <w:pStyle w:val="a6"/>
        <w:spacing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 xml:space="preserve">Поэтому при организации учебно-познавательной деятельности я использую </w:t>
      </w:r>
      <w:r>
        <w:rPr>
          <w:rFonts w:ascii="Times New Roman" w:eastAsiaTheme="minorHAnsi" w:hAnsi="Times New Roman"/>
          <w:sz w:val="24"/>
          <w:szCs w:val="24"/>
        </w:rPr>
        <w:t>приём «Найди ошибку»</w:t>
      </w:r>
      <w:r w:rsidRPr="00874236">
        <w:rPr>
          <w:rFonts w:ascii="Times New Roman" w:eastAsiaTheme="minorHAnsi" w:hAnsi="Times New Roman"/>
          <w:sz w:val="24"/>
          <w:szCs w:val="24"/>
        </w:rPr>
        <w:t xml:space="preserve">, что позволило всем ученикам почувствовать себя аналитиками. </w:t>
      </w:r>
      <w:proofErr w:type="gramStart"/>
      <w:r w:rsidRPr="00874236">
        <w:rPr>
          <w:rFonts w:ascii="Times New Roman" w:eastAsiaTheme="minorHAnsi" w:hAnsi="Times New Roman"/>
          <w:sz w:val="24"/>
          <w:szCs w:val="24"/>
        </w:rPr>
        <w:t>Работая</w:t>
      </w:r>
      <w:proofErr w:type="gramEnd"/>
      <w:r w:rsidRPr="00874236">
        <w:rPr>
          <w:rFonts w:ascii="Times New Roman" w:eastAsiaTheme="minorHAnsi" w:hAnsi="Times New Roman"/>
          <w:sz w:val="24"/>
          <w:szCs w:val="24"/>
        </w:rPr>
        <w:t xml:space="preserve"> таким образом, мне удалось заинтересовать ребят, и уроки превратились в уроки открытия, исследования, творчества и общения. Мои ученики принимают активное участие при выполнении данных заданий. Ребята сами включаются в поиск и анализ информации. </w:t>
      </w:r>
    </w:p>
    <w:p w:rsidR="003C6C60" w:rsidRDefault="003C6C60" w:rsidP="003C6C60">
      <w:pPr>
        <w:ind w:left="-567" w:right="355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ind w:left="-567" w:right="355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Pr="00874236" w:rsidRDefault="003C6C60" w:rsidP="003C6C60">
      <w:pPr>
        <w:ind w:left="-567" w:right="355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№1»</w:t>
      </w:r>
    </w:p>
    <w:p w:rsidR="003C6C60" w:rsidRDefault="003C6C60" w:rsidP="003C6C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Документальный цикл «Мифы о России. Русская угроза», 1 канал, 3 серия, 03.09.2017 год, 29:40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Ведущий передачи Алексей </w:t>
      </w:r>
      <w:proofErr w:type="spellStart"/>
      <w:r>
        <w:rPr>
          <w:rFonts w:ascii="Times New Roman" w:hAnsi="Times New Roman"/>
          <w:sz w:val="24"/>
          <w:szCs w:val="24"/>
        </w:rPr>
        <w:t>Пиманов</w:t>
      </w:r>
      <w:proofErr w:type="spellEnd"/>
      <w:r>
        <w:rPr>
          <w:rFonts w:ascii="Times New Roman" w:hAnsi="Times New Roman"/>
          <w:sz w:val="24"/>
          <w:szCs w:val="24"/>
        </w:rPr>
        <w:t xml:space="preserve"> говорит, что сын Елизаветы – император Пётр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вернул Восточную Пруссию обратно немцам.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Но, у Елизаветы не было детей….. А Пётр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приходился ей племянником.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Pr="008A1890" w:rsidRDefault="003C6C60" w:rsidP="003C6C60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-4445</wp:posOffset>
            </wp:positionV>
            <wp:extent cx="2876550" cy="161925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354" t="5439" r="47757" b="4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EA127E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20320</wp:posOffset>
            </wp:positionV>
            <wp:extent cx="3956050" cy="2228850"/>
            <wp:effectExtent l="1905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354" t="3766" r="47287" b="4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№2»</w:t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Развлекательная программа «Кто хочет стать миллионером?», 1 канал, 16.09.2017 год, 22:35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Гость программы Валдис Пельш утверждает, что первый танковый бой в годы</w:t>
      </w:r>
      <w:proofErr w:type="gramStart"/>
      <w:r>
        <w:rPr>
          <w:rFonts w:ascii="Times New Roman" w:hAnsi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/>
          <w:sz w:val="24"/>
          <w:szCs w:val="24"/>
        </w:rPr>
        <w:t>ервой мировой войны состоялся при Ипре в 1917 году.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самом деле первое танковое сражение произошло 24 апреля 1918 года при </w:t>
      </w:r>
      <w:proofErr w:type="spellStart"/>
      <w:r>
        <w:rPr>
          <w:rFonts w:ascii="Times New Roman" w:hAnsi="Times New Roman"/>
          <w:sz w:val="24"/>
          <w:szCs w:val="24"/>
        </w:rPr>
        <w:t>Виллер-Бретоннё</w:t>
      </w:r>
      <w:proofErr w:type="spellEnd"/>
      <w:r>
        <w:rPr>
          <w:rFonts w:ascii="Times New Roman" w:hAnsi="Times New Roman"/>
          <w:sz w:val="24"/>
          <w:szCs w:val="24"/>
        </w:rPr>
        <w:t xml:space="preserve"> (Север Франции). Танки впервые применены англичанами в битве при Сомме в 1916 году. А в битве при Ипре в 1915 году впервые было применено немцами химическое оружие.</w:t>
      </w:r>
    </w:p>
    <w:p w:rsidR="003C6C60" w:rsidRPr="00742ED6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1775460</wp:posOffset>
            </wp:positionV>
            <wp:extent cx="3613150" cy="2228850"/>
            <wp:effectExtent l="1905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78" t="8368" r="54106" b="4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81300" cy="1733967"/>
            <wp:effectExtent l="19050" t="0" r="0" b="0"/>
            <wp:docPr id="10" name="Рисунок 10" descr="C:\Users\pk\AppData\Local\Microsoft\Windows\Temporary Internet Files\Content.Word\kh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AppData\Local\Microsoft\Windows\Temporary Internet Files\Content.Word\kh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4" cy="173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№3»</w:t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Политическое ток-шоу «Международное обозрение», канал Россия 24, 19.01.2018 год, 08:30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передаче идёт </w:t>
      </w:r>
      <w:proofErr w:type="gramStart"/>
      <w:r>
        <w:rPr>
          <w:rFonts w:ascii="Times New Roman" w:hAnsi="Times New Roman"/>
          <w:sz w:val="24"/>
          <w:szCs w:val="24"/>
        </w:rPr>
        <w:t>рассказ про</w:t>
      </w:r>
      <w:proofErr w:type="gramEnd"/>
      <w:r>
        <w:rPr>
          <w:rFonts w:ascii="Times New Roman" w:hAnsi="Times New Roman"/>
          <w:sz w:val="24"/>
          <w:szCs w:val="24"/>
        </w:rPr>
        <w:t xml:space="preserve"> военную операцию в Сирии. На экране появляется карта, где написано «Операция Щит </w:t>
      </w:r>
      <w:proofErr w:type="spellStart"/>
      <w:r>
        <w:rPr>
          <w:rFonts w:ascii="Times New Roman" w:hAnsi="Times New Roman"/>
          <w:sz w:val="24"/>
          <w:szCs w:val="24"/>
        </w:rPr>
        <w:t>Ефрата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Река, в честь которой названа операция – Евфрат.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16" name="Рисунок 16" descr="C:\Users\pk\AppData\Local\Microsoft\Windows\Temporary Internet Files\Content.Word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AppData\Local\Microsoft\Windows\Temporary Internet Files\Content.Word\hq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61" cy="22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5159" cy="1809750"/>
            <wp:effectExtent l="19050" t="0" r="42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113" t="4184" r="47522" b="4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59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№4»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Информационная телевизионная программа «Новости», 1 канал, 08.05.2017 год, 07:36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своём репортаже корреспондент Павел Краснов говорит, что командовал парадом 24 июня 1945 года никто иной как маршал Г.Жуков.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самом деле Г.К.Жуков принимал парад Победы, а командовал парадом маршал К.К.Рокоссовский.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24885" cy="1982748"/>
            <wp:effectExtent l="19050" t="0" r="0" b="0"/>
            <wp:docPr id="22" name="Рисунок 22" descr="C:\Users\pk\AppData\Local\Microsoft\Windows\Temporary Internet Files\Content.Word\Новости_1_канала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k\AppData\Local\Microsoft\Windows\Temporary Internet Files\Content.Word\Новости_1_канала_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19" cy="198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76853" cy="1933575"/>
            <wp:effectExtent l="19050" t="0" r="929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48" t="5439" r="47993" b="4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7" cy="193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№5»</w:t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Исторический телесериал «Великая», канал Россия 1, 2015 год, 2 серия, 04:30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карете ссорятся подростки Пётр Фёдорович и Екатерина Алексеевна (будущие Пётр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и Екатерина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). Пётр Фёдорович говорит, что он внук Петра </w:t>
      </w:r>
      <w:r>
        <w:rPr>
          <w:rFonts w:ascii="Times New Roman" w:hAnsi="Times New Roman"/>
          <w:sz w:val="24"/>
          <w:szCs w:val="24"/>
          <w:lang w:val="en-US"/>
        </w:rPr>
        <w:t>XII</w:t>
      </w:r>
      <w:r>
        <w:rPr>
          <w:rFonts w:ascii="Times New Roman" w:hAnsi="Times New Roman"/>
          <w:sz w:val="24"/>
          <w:szCs w:val="24"/>
        </w:rPr>
        <w:t xml:space="preserve"> и Петра Великого.</w:t>
      </w:r>
    </w:p>
    <w:p w:rsidR="003C6C60" w:rsidRPr="00A45B96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Пётр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являлся внуком</w:t>
      </w:r>
      <w:proofErr w:type="gramEnd"/>
      <w:r>
        <w:rPr>
          <w:rFonts w:ascii="Times New Roman" w:hAnsi="Times New Roman"/>
          <w:sz w:val="24"/>
          <w:szCs w:val="24"/>
        </w:rPr>
        <w:t xml:space="preserve"> российского императора Петра Великого и внучатым племянником шведского короля Карла </w:t>
      </w:r>
      <w:r>
        <w:rPr>
          <w:rFonts w:ascii="Times New Roman" w:hAnsi="Times New Roman"/>
          <w:sz w:val="24"/>
          <w:szCs w:val="24"/>
          <w:lang w:val="en-US"/>
        </w:rPr>
        <w:t>XII</w:t>
      </w:r>
      <w:r>
        <w:rPr>
          <w:rFonts w:ascii="Times New Roman" w:hAnsi="Times New Roman"/>
          <w:sz w:val="24"/>
          <w:szCs w:val="24"/>
        </w:rPr>
        <w:t>.</w:t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907790" cy="1800225"/>
            <wp:effectExtent l="19050" t="0" r="0" b="0"/>
            <wp:docPr id="25" name="Рисунок 25" descr="C:\Users\pk\AppData\Local\Microsoft\Windows\Temporary Internet Files\Content.Word\490493_converted_ori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k\AppData\Local\Microsoft\Windows\Temporary Internet Files\Content.Word\490493_converted_origi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81915</wp:posOffset>
            </wp:positionV>
            <wp:extent cx="3524250" cy="1809750"/>
            <wp:effectExtent l="19050" t="0" r="0" b="0"/>
            <wp:wrapNone/>
            <wp:docPr id="28" name="Рисунок 28" descr="C:\Users\pk\AppData\Local\Microsoft\Windows\Temporary Internet Files\Content.Word\Screenshot_2019-05-27-21-03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k\AppData\Local\Microsoft\Windows\Temporary Internet Files\Content.Word\Screenshot_2019-05-27-21-03-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365" b="64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noProof/>
          <w:lang w:eastAsia="ru-RU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№6»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Советская кинокомедия «Иван Васильевич меняет профессию», </w:t>
      </w:r>
      <w:proofErr w:type="spellStart"/>
      <w:r>
        <w:rPr>
          <w:rFonts w:ascii="Times New Roman" w:hAnsi="Times New Roman"/>
          <w:sz w:val="24"/>
          <w:szCs w:val="24"/>
        </w:rPr>
        <w:t>реж</w:t>
      </w:r>
      <w:proofErr w:type="spellEnd"/>
      <w:r>
        <w:rPr>
          <w:rFonts w:ascii="Times New Roman" w:hAnsi="Times New Roman"/>
          <w:sz w:val="24"/>
          <w:szCs w:val="24"/>
        </w:rPr>
        <w:t>. Л.Гайдай, 1973 год, 01:19:50.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сцене допроса милиционерами Иван Грозный говорит, что родился в 1533 году от Рождества Христова.</w:t>
      </w:r>
    </w:p>
    <w:p w:rsidR="003C6C60" w:rsidRPr="00C41A77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считать от Рождества Христова, то Иван Грозный родился в 1530 году (в 1533 году он стал государем). К тому же тогда была система летосчисления от Сотворения Мира, поэтому ответ Ивана </w:t>
      </w: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 должен был звучать так: - Лето 7038 от Сотворения Мира. Летоисчисление от Рождества Христова было введено только при Петре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50665" cy="3060502"/>
            <wp:effectExtent l="19050" t="0" r="6985" b="0"/>
            <wp:docPr id="31" name="Рисунок 31" descr="C:\Users\pk\AppData\Local\Microsoft\Windows\Temporary Internet Files\Content.Word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k\AppData\Local\Microsoft\Windows\Temporary Internet Files\Content.Word\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06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№7»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 для 5 класса «Всеобщая история», Ф.А. Михайловский. Издательство: Русское слово, 2012 год, страница 45.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карте «Образование единого государства в Египте» всё </w:t>
      </w:r>
      <w:proofErr w:type="gramStart"/>
      <w:r>
        <w:rPr>
          <w:rFonts w:ascii="Times New Roman" w:hAnsi="Times New Roman"/>
          <w:sz w:val="24"/>
          <w:szCs w:val="24"/>
        </w:rPr>
        <w:t>указано</w:t>
      </w:r>
      <w:proofErr w:type="gramEnd"/>
      <w:r>
        <w:rPr>
          <w:rFonts w:ascii="Times New Roman" w:hAnsi="Times New Roman"/>
          <w:sz w:val="24"/>
          <w:szCs w:val="24"/>
        </w:rPr>
        <w:t xml:space="preserve"> верно, а в тексте пункта</w:t>
      </w:r>
      <w:r w:rsidRPr="000940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перепутаны местами подписи Нижний Египет и Верхний Египет.</w:t>
      </w: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130E64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4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2850" cy="4067175"/>
            <wp:effectExtent l="19050" t="0" r="0" b="0"/>
            <wp:docPr id="2" name="Рисунок 1" descr="C:\Users\pk\Desktop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7" descr="C:\Users\pk\Desktop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№8»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 для 7 класса «История России. </w:t>
      </w:r>
      <w:r>
        <w:rPr>
          <w:rFonts w:ascii="Times New Roman" w:hAnsi="Times New Roman"/>
          <w:sz w:val="24"/>
          <w:szCs w:val="24"/>
          <w:lang w:val="en-US"/>
        </w:rPr>
        <w:t>XVII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XVIII</w:t>
      </w:r>
      <w:r>
        <w:rPr>
          <w:rFonts w:ascii="Times New Roman" w:hAnsi="Times New Roman"/>
          <w:sz w:val="24"/>
          <w:szCs w:val="24"/>
        </w:rPr>
        <w:t xml:space="preserve"> века», </w:t>
      </w:r>
      <w:proofErr w:type="spellStart"/>
      <w:r>
        <w:rPr>
          <w:rFonts w:ascii="Times New Roman" w:hAnsi="Times New Roman"/>
          <w:sz w:val="24"/>
          <w:szCs w:val="24"/>
        </w:rPr>
        <w:t>Е.В.Пчелов</w:t>
      </w:r>
      <w:proofErr w:type="spellEnd"/>
      <w:r>
        <w:rPr>
          <w:rFonts w:ascii="Times New Roman" w:hAnsi="Times New Roman"/>
          <w:sz w:val="24"/>
          <w:szCs w:val="24"/>
        </w:rPr>
        <w:t>. Издательство: Русское слово, 2011 год, страница 210.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пункте параграфа написано, что взятие крепости Очаков произошло в декабре 1787 года.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самом деле взятие крепости Очаков состоялось 6(17) декабря 1788 года.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60961</wp:posOffset>
            </wp:positionH>
            <wp:positionV relativeFrom="paragraph">
              <wp:posOffset>130175</wp:posOffset>
            </wp:positionV>
            <wp:extent cx="3886200" cy="4343400"/>
            <wp:effectExtent l="19050" t="0" r="0" b="0"/>
            <wp:wrapNone/>
            <wp:docPr id="34" name="Рисунок 34" descr="C:\Users\pk\Desktop\Новая папка\2019-05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k\Desktop\Новая папка\2019-05-27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76" cy="434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№9»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 для 9 класса «История России. </w:t>
      </w:r>
      <w:r>
        <w:rPr>
          <w:rFonts w:ascii="Times New Roman" w:hAnsi="Times New Roman"/>
          <w:sz w:val="24"/>
          <w:szCs w:val="24"/>
          <w:lang w:val="en-US"/>
        </w:rPr>
        <w:t>XX</w:t>
      </w:r>
      <w:r>
        <w:rPr>
          <w:rFonts w:ascii="Times New Roman" w:hAnsi="Times New Roman"/>
          <w:sz w:val="24"/>
          <w:szCs w:val="24"/>
        </w:rPr>
        <w:t xml:space="preserve"> век», </w:t>
      </w:r>
      <w:proofErr w:type="spellStart"/>
      <w:r>
        <w:rPr>
          <w:rFonts w:ascii="Times New Roman" w:hAnsi="Times New Roman"/>
          <w:sz w:val="24"/>
          <w:szCs w:val="24"/>
        </w:rPr>
        <w:t>Н.В.Загладин</w:t>
      </w:r>
      <w:proofErr w:type="spellEnd"/>
      <w:r>
        <w:rPr>
          <w:rFonts w:ascii="Times New Roman" w:hAnsi="Times New Roman"/>
          <w:sz w:val="24"/>
          <w:szCs w:val="24"/>
        </w:rPr>
        <w:t>. Издательство: Русское слово, 2011 год, страница 274.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пункте параграфа написано, что в августе 1980 года органы власти Союза и России достигли договорённости о реализации программы реформ на основе проекта «500 дней».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самом деле это событие произошло в августе 1990 года. А 11 сентября 1990 года Верховный Совет РСФСР утверждает программу «500 дней».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89535</wp:posOffset>
            </wp:positionV>
            <wp:extent cx="3448050" cy="3867150"/>
            <wp:effectExtent l="19050" t="0" r="0" b="0"/>
            <wp:wrapNone/>
            <wp:docPr id="35" name="Рисунок 35" descr="C:\Users\pk\Desktop\DCIM\Camera\IMG_20190227_11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k\Desktop\DCIM\Camera\IMG_20190227_115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83" r="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«НАЙДИ ОШИБКУ №10»</w:t>
      </w: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 для 7 класса «Всеобщая история. История Нового времени. Конец </w:t>
      </w:r>
      <w:r>
        <w:rPr>
          <w:rFonts w:ascii="Times New Roman" w:hAnsi="Times New Roman"/>
          <w:sz w:val="24"/>
          <w:szCs w:val="24"/>
          <w:lang w:val="en-US"/>
        </w:rPr>
        <w:t>XV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XVIII</w:t>
      </w:r>
      <w:r>
        <w:rPr>
          <w:rFonts w:ascii="Times New Roman" w:hAnsi="Times New Roman"/>
          <w:sz w:val="24"/>
          <w:szCs w:val="24"/>
        </w:rPr>
        <w:t xml:space="preserve"> век», О.В.Дмитриева. Издательство: Русское слово, 2014 год, страница 13.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пункте параграфа написано, что </w:t>
      </w:r>
      <w:proofErr w:type="spellStart"/>
      <w:r>
        <w:rPr>
          <w:rFonts w:ascii="Times New Roman" w:hAnsi="Times New Roman"/>
          <w:sz w:val="24"/>
          <w:szCs w:val="24"/>
        </w:rPr>
        <w:t>Бартоломео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Диаш</w:t>
      </w:r>
      <w:proofErr w:type="spellEnd"/>
      <w:r>
        <w:rPr>
          <w:rFonts w:ascii="Times New Roman" w:hAnsi="Times New Roman"/>
          <w:sz w:val="24"/>
          <w:szCs w:val="24"/>
        </w:rPr>
        <w:t xml:space="preserve"> достиг южной оконечности Африки, назвав её мысом Доброй Надежды.</w:t>
      </w:r>
    </w:p>
    <w:p w:rsidR="003C6C60" w:rsidRPr="00470047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самом деле </w:t>
      </w:r>
      <w:proofErr w:type="spellStart"/>
      <w:r>
        <w:rPr>
          <w:rFonts w:ascii="Times New Roman" w:hAnsi="Times New Roman"/>
          <w:sz w:val="24"/>
          <w:szCs w:val="24"/>
        </w:rPr>
        <w:t>Бартоломео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Диаш</w:t>
      </w:r>
      <w:proofErr w:type="spellEnd"/>
      <w:r>
        <w:rPr>
          <w:rFonts w:ascii="Times New Roman" w:hAnsi="Times New Roman"/>
          <w:sz w:val="24"/>
          <w:szCs w:val="24"/>
        </w:rPr>
        <w:t xml:space="preserve"> назвал эту точку мысом Бурь. А мысом Доброй Надежды его переименовал португальский король Жуан 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</w:t>
      </w: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147955</wp:posOffset>
            </wp:positionV>
            <wp:extent cx="4772025" cy="3171825"/>
            <wp:effectExtent l="19050" t="0" r="9525" b="0"/>
            <wp:wrapNone/>
            <wp:docPr id="36" name="Рисунок 36" descr="C:\Users\pk\Desktop\Новая папка\2019-05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k\Desktop\Новая папка\2019-05-27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C60" w:rsidRDefault="003C6C60" w:rsidP="003C6C6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C60" w:rsidRPr="00EA127E" w:rsidRDefault="003C6C60" w:rsidP="003C6C6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127E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3C6C60" w:rsidRPr="00874236" w:rsidRDefault="003C6C60" w:rsidP="003C6C60">
      <w:pPr>
        <w:pStyle w:val="a6"/>
        <w:spacing w:line="276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0D5C3D">
        <w:rPr>
          <w:rFonts w:ascii="Times New Roman" w:eastAsiaTheme="minorHAnsi" w:hAnsi="Times New Roman"/>
          <w:sz w:val="24"/>
          <w:szCs w:val="24"/>
        </w:rPr>
        <w:t xml:space="preserve">В настоящее время, когда приоритетным направлением обучения выбрано личностно-ориентированное обучение, перед нами стоит цель сделать его, с одной стороны, содержательным и практическим, а, с другой стороны, доступным и интересным. Любое новшество, как известно, встречает на своем пути поддержку, одобрение или сопротивление. Для меня это тоже больной вопрос: как сделать свои уроки увлекательными и ёмкими в плане содержания. Изучив специальную литературу по данной технологии, я пришла к выводу, что на предметах гуманитарного характера, таких, как история, где приходится часто работать с </w:t>
      </w:r>
      <w:r>
        <w:rPr>
          <w:rFonts w:ascii="Times New Roman" w:eastAsiaTheme="minorHAnsi" w:hAnsi="Times New Roman"/>
          <w:sz w:val="24"/>
          <w:szCs w:val="24"/>
        </w:rPr>
        <w:t>большим объемом информации</w:t>
      </w:r>
      <w:r w:rsidRPr="000D5C3D">
        <w:rPr>
          <w:rFonts w:ascii="Times New Roman" w:eastAsiaTheme="minorHAnsi" w:hAnsi="Times New Roman"/>
          <w:sz w:val="24"/>
          <w:szCs w:val="24"/>
        </w:rPr>
        <w:t>, очень актуальна технология критического мышления. Некоторые приёмы позволяют сделать урок более продуктивным, помогают ученикам сформировать собственную позицию, освоить навыки работы с источ</w:t>
      </w:r>
      <w:r>
        <w:rPr>
          <w:rFonts w:ascii="Times New Roman" w:eastAsiaTheme="minorHAnsi" w:hAnsi="Times New Roman"/>
          <w:sz w:val="24"/>
          <w:szCs w:val="24"/>
        </w:rPr>
        <w:t>никами</w:t>
      </w:r>
      <w:r w:rsidRPr="000D5C3D">
        <w:rPr>
          <w:rFonts w:ascii="Times New Roman" w:eastAsiaTheme="minorHAnsi" w:hAnsi="Times New Roman"/>
          <w:sz w:val="24"/>
          <w:szCs w:val="24"/>
        </w:rPr>
        <w:t xml:space="preserve">. </w:t>
      </w:r>
      <w:r w:rsidRPr="00874236">
        <w:rPr>
          <w:rFonts w:ascii="Times New Roman" w:eastAsiaTheme="minorHAnsi" w:hAnsi="Times New Roman"/>
          <w:sz w:val="24"/>
          <w:szCs w:val="24"/>
        </w:rPr>
        <w:t>Использование технологии критического мышления на уроках позволило:</w:t>
      </w:r>
    </w:p>
    <w:p w:rsidR="003C6C60" w:rsidRPr="00874236" w:rsidRDefault="003C6C60" w:rsidP="003C6C60">
      <w:pPr>
        <w:pStyle w:val="a6"/>
        <w:spacing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 xml:space="preserve">- сформировать  умения и навыки работы с информацией: </w:t>
      </w:r>
    </w:p>
    <w:p w:rsidR="003C6C60" w:rsidRPr="00874236" w:rsidRDefault="003C6C60" w:rsidP="003C6C60">
      <w:pPr>
        <w:pStyle w:val="a6"/>
        <w:spacing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>- находить, осмысливать, использовать нужную информацию;</w:t>
      </w:r>
    </w:p>
    <w:p w:rsidR="003C6C60" w:rsidRPr="00874236" w:rsidRDefault="003C6C60" w:rsidP="003C6C60">
      <w:pPr>
        <w:pStyle w:val="a6"/>
        <w:spacing w:line="276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>- анализировать, систематизировать, представлять информацию в виде схем, таблиц, графиков.</w:t>
      </w:r>
    </w:p>
    <w:p w:rsidR="003C6C60" w:rsidRPr="00874236" w:rsidRDefault="003C6C60" w:rsidP="003C6C60">
      <w:pPr>
        <w:pStyle w:val="a6"/>
        <w:spacing w:line="276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>Школьники умеют сравнивать исторические явления и объекты, при этом могут самостоятельно выявлять признаки или линии сравнения.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874236">
        <w:rPr>
          <w:rFonts w:ascii="Times New Roman" w:eastAsiaTheme="minorHAnsi" w:hAnsi="Times New Roman"/>
          <w:sz w:val="24"/>
          <w:szCs w:val="24"/>
        </w:rPr>
        <w:t>Большинство учащихся без особого труда могут  выявлять проблемы, содержащиеся в тексте, определять возможные пути решения, вести поиск  необходимых сведений, используя  различные источники информации.</w:t>
      </w:r>
    </w:p>
    <w:p w:rsidR="003C6C60" w:rsidRPr="00874236" w:rsidRDefault="003C6C60" w:rsidP="003C6C60">
      <w:pPr>
        <w:pStyle w:val="a6"/>
        <w:spacing w:line="276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lastRenderedPageBreak/>
        <w:t xml:space="preserve">Трудоёмкость опыта состоит в оптимальном подборе приёмов технологии, поэтому требует от учителя временных затрат, творческого подхода.    </w:t>
      </w:r>
    </w:p>
    <w:p w:rsidR="003C6C60" w:rsidRPr="00874236" w:rsidRDefault="003C6C60" w:rsidP="003C6C60">
      <w:pPr>
        <w:pStyle w:val="a6"/>
        <w:spacing w:line="276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874236">
        <w:rPr>
          <w:rFonts w:ascii="Times New Roman" w:eastAsiaTheme="minorHAnsi" w:hAnsi="Times New Roman"/>
          <w:sz w:val="24"/>
          <w:szCs w:val="24"/>
        </w:rPr>
        <w:t xml:space="preserve">  В заключение хочу сказать, что данный опыт доступен каждому учителю, использующему в своей работе современные педагогические технологии. </w:t>
      </w: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Default="003C6C60" w:rsidP="003C6C6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C60" w:rsidRPr="00130E64" w:rsidRDefault="003C6C60" w:rsidP="003C6C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462E" w:rsidRDefault="000F462E"/>
    <w:sectPr w:rsidR="000F462E" w:rsidSect="00DE33F5">
      <w:footerReference w:type="default" r:id="rId19"/>
      <w:pgSz w:w="8419" w:h="11906" w:orient="landscape"/>
      <w:pgMar w:top="851" w:right="906" w:bottom="993" w:left="1134" w:header="709" w:footer="709" w:gutter="0"/>
      <w:pgNumType w:start="2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5745"/>
      <w:docPartObj>
        <w:docPartGallery w:val="Page Numbers (Bottom of Page)"/>
        <w:docPartUnique/>
      </w:docPartObj>
    </w:sdtPr>
    <w:sdtEndPr/>
    <w:sdtContent>
      <w:p w:rsidR="00EA127E" w:rsidRDefault="00E94AEA">
        <w:pPr>
          <w:pStyle w:val="a4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5" type="#_x0000_t65" style="position:absolute;margin-left:0;margin-top:664.5pt;width:29pt;height:21.6pt;z-index:251658240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1025">
                <w:txbxContent>
                  <w:p w:rsidR="00130E64" w:rsidRDefault="00E94AE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E94AEA">
                      <w:rPr>
                        <w:noProof/>
                        <w:sz w:val="16"/>
                        <w:szCs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3C6C60"/>
    <w:rsid w:val="000F462E"/>
    <w:rsid w:val="003C6C60"/>
    <w:rsid w:val="00585732"/>
    <w:rsid w:val="00BF0FCA"/>
    <w:rsid w:val="00E94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C6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footer"/>
    <w:basedOn w:val="a"/>
    <w:link w:val="a5"/>
    <w:uiPriority w:val="99"/>
    <w:semiHidden/>
    <w:unhideWhenUsed/>
    <w:rsid w:val="003C6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3C6C60"/>
  </w:style>
  <w:style w:type="paragraph" w:styleId="a6">
    <w:name w:val="No Spacing"/>
    <w:uiPriority w:val="1"/>
    <w:qFormat/>
    <w:rsid w:val="003C6C6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C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15</Pages>
  <Words>1150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1</cp:revision>
  <dcterms:created xsi:type="dcterms:W3CDTF">2019-10-29T13:28:00Z</dcterms:created>
  <dcterms:modified xsi:type="dcterms:W3CDTF">2019-10-29T13:43:00Z</dcterms:modified>
</cp:coreProperties>
</file>