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22" w:rsidRPr="00D91542" w:rsidRDefault="00D61422" w:rsidP="00D915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542">
        <w:rPr>
          <w:rFonts w:ascii="Times New Roman" w:hAnsi="Times New Roman" w:cs="Times New Roman"/>
          <w:b/>
          <w:sz w:val="24"/>
          <w:szCs w:val="24"/>
        </w:rPr>
        <w:t>Тема урока: Ускорение свободного падения на Земле и других небесных телах.</w:t>
      </w:r>
    </w:p>
    <w:p w:rsidR="00D61422" w:rsidRPr="00D91542" w:rsidRDefault="00D61422" w:rsidP="00D91542">
      <w:pPr>
        <w:jc w:val="both"/>
        <w:rPr>
          <w:rFonts w:ascii="Times New Roman" w:hAnsi="Times New Roman" w:cs="Times New Roman"/>
          <w:sz w:val="24"/>
          <w:szCs w:val="24"/>
        </w:rPr>
      </w:pPr>
      <w:r w:rsidRPr="00D91542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D91542">
        <w:rPr>
          <w:rFonts w:ascii="Times New Roman" w:hAnsi="Times New Roman" w:cs="Times New Roman"/>
          <w:sz w:val="24"/>
          <w:szCs w:val="24"/>
        </w:rPr>
        <w:t xml:space="preserve"> выяснить от чего зависит ускорение свободного падения на Земле и других небесных телах; научить решать задачи на применение формул по расчету ускорения свободного падения</w:t>
      </w:r>
      <w:proofErr w:type="gramStart"/>
      <w:r w:rsidRPr="00D915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42023" w:rsidRPr="00D91542" w:rsidRDefault="00A42023" w:rsidP="00D91542">
      <w:pPr>
        <w:pStyle w:val="a3"/>
        <w:jc w:val="both"/>
        <w:rPr>
          <w:b/>
          <w:i/>
        </w:rPr>
      </w:pPr>
      <w:r w:rsidRPr="00D91542">
        <w:rPr>
          <w:rStyle w:val="a4"/>
          <w:b/>
          <w:i w:val="0"/>
        </w:rPr>
        <w:t>Планируемые результаты обучения</w:t>
      </w:r>
    </w:p>
    <w:p w:rsidR="00A42023" w:rsidRPr="00D91542" w:rsidRDefault="00A42023" w:rsidP="00D91542">
      <w:pPr>
        <w:pStyle w:val="a3"/>
        <w:spacing w:before="0" w:beforeAutospacing="0" w:after="0" w:afterAutospacing="0"/>
        <w:jc w:val="both"/>
      </w:pPr>
      <w:r w:rsidRPr="00D91542">
        <w:rPr>
          <w:rStyle w:val="a4"/>
        </w:rPr>
        <w:t>Предметные</w:t>
      </w:r>
      <w:r w:rsidRPr="00D91542">
        <w:t>: знать от чего зависит ускорение свободного падения на Земле и других небесных телах;  использовать эти знания в повседневной жизни; записывать формулы расчета ускорения свободного падения; решать расчетные задачи на применение этих формул.</w:t>
      </w:r>
    </w:p>
    <w:p w:rsidR="007C06CD" w:rsidRPr="00D91542" w:rsidRDefault="007C06CD" w:rsidP="00D91542">
      <w:pPr>
        <w:pStyle w:val="a3"/>
        <w:spacing w:before="0" w:beforeAutospacing="0" w:after="0" w:afterAutospacing="0"/>
        <w:jc w:val="both"/>
      </w:pPr>
    </w:p>
    <w:p w:rsidR="00A42023" w:rsidRPr="00D91542" w:rsidRDefault="00A42023" w:rsidP="00D91542">
      <w:pPr>
        <w:pStyle w:val="a3"/>
        <w:spacing w:before="0" w:beforeAutospacing="0" w:after="0" w:afterAutospacing="0"/>
        <w:jc w:val="both"/>
      </w:pPr>
      <w:proofErr w:type="gramStart"/>
      <w:r w:rsidRPr="00D91542">
        <w:rPr>
          <w:rStyle w:val="a4"/>
        </w:rPr>
        <w:t>Личностные</w:t>
      </w:r>
      <w:r w:rsidRPr="00D91542">
        <w:t>: сформировать познавательный интерес к ускорению свободного падения на Земле и других небесных телах, творческие способности и практические умения по решению расчетных задач на применение формул по расчету ускорения свободного падения; самостоятельно приобретать знания, уметь принимать самостоятельные решения, обосновывать и оценивать результаты своих действий.</w:t>
      </w:r>
      <w:proofErr w:type="gramEnd"/>
    </w:p>
    <w:p w:rsidR="007C06CD" w:rsidRPr="00D91542" w:rsidRDefault="007C06CD" w:rsidP="00D91542">
      <w:pPr>
        <w:pStyle w:val="a3"/>
        <w:spacing w:before="0" w:beforeAutospacing="0" w:after="0" w:afterAutospacing="0"/>
        <w:jc w:val="both"/>
      </w:pPr>
    </w:p>
    <w:p w:rsidR="00A42023" w:rsidRPr="00D91542" w:rsidRDefault="00A42023" w:rsidP="00D91542">
      <w:pPr>
        <w:pStyle w:val="a3"/>
        <w:spacing w:before="0" w:beforeAutospacing="0" w:after="0" w:afterAutospacing="0"/>
        <w:jc w:val="both"/>
      </w:pPr>
      <w:proofErr w:type="spellStart"/>
      <w:r w:rsidRPr="00D91542">
        <w:rPr>
          <w:rStyle w:val="a4"/>
        </w:rPr>
        <w:t>Метапредметные</w:t>
      </w:r>
      <w:proofErr w:type="spellEnd"/>
      <w:r w:rsidRPr="00D91542">
        <w:t>: овладеть навыками самостоятельного приобретения новых знаний об  ускорении свободного падения на Земле и других небесных телах; формировать умения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</w:t>
      </w:r>
    </w:p>
    <w:p w:rsidR="00A42023" w:rsidRPr="00D91542" w:rsidRDefault="00A42023" w:rsidP="00D91542">
      <w:pPr>
        <w:pStyle w:val="a3"/>
        <w:spacing w:before="0" w:beforeAutospacing="0" w:after="0" w:afterAutospacing="0"/>
        <w:jc w:val="both"/>
      </w:pPr>
    </w:p>
    <w:p w:rsidR="007C06CD" w:rsidRPr="00D91542" w:rsidRDefault="007C06CD" w:rsidP="00D91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542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D91542">
        <w:rPr>
          <w:rFonts w:ascii="Times New Roman" w:hAnsi="Times New Roman" w:cs="Times New Roman"/>
          <w:sz w:val="24"/>
          <w:szCs w:val="24"/>
        </w:rPr>
        <w:t>: урок усвоения новых знаний.</w:t>
      </w:r>
    </w:p>
    <w:p w:rsidR="007C06CD" w:rsidRPr="00D91542" w:rsidRDefault="007C06CD" w:rsidP="00D91542">
      <w:pPr>
        <w:pStyle w:val="a3"/>
        <w:jc w:val="both"/>
      </w:pPr>
      <w:r w:rsidRPr="00D91542">
        <w:rPr>
          <w:b/>
          <w:color w:val="000000"/>
          <w:shd w:val="clear" w:color="auto" w:fill="FFFFFF"/>
        </w:rPr>
        <w:t>Оборудование:</w:t>
      </w:r>
      <w:r w:rsidRPr="00D91542">
        <w:rPr>
          <w:color w:val="000000"/>
          <w:shd w:val="clear" w:color="auto" w:fill="FFFFFF"/>
        </w:rPr>
        <w:t xml:space="preserve"> компьютер, проектор, экран, интерактивная доска</w:t>
      </w:r>
      <w:r w:rsidR="004007EB" w:rsidRPr="00D91542">
        <w:rPr>
          <w:color w:val="000000"/>
          <w:shd w:val="clear" w:color="auto" w:fill="FFFFFF"/>
        </w:rPr>
        <w:t>, калькуляторы</w:t>
      </w:r>
      <w:r w:rsidRPr="00D91542">
        <w:rPr>
          <w:color w:val="000000"/>
          <w:shd w:val="clear" w:color="auto" w:fill="FFFFFF"/>
        </w:rPr>
        <w:t>.</w:t>
      </w:r>
    </w:p>
    <w:p w:rsidR="007C06CD" w:rsidRPr="00D91542" w:rsidRDefault="007C06CD" w:rsidP="00F17E50">
      <w:pPr>
        <w:pStyle w:val="a3"/>
        <w:jc w:val="center"/>
        <w:rPr>
          <w:b/>
        </w:rPr>
      </w:pPr>
      <w:r w:rsidRPr="00D91542">
        <w:rPr>
          <w:b/>
        </w:rPr>
        <w:t>Ход урока</w:t>
      </w:r>
    </w:p>
    <w:p w:rsidR="007C06CD" w:rsidRPr="00D91542" w:rsidRDefault="007C06CD" w:rsidP="00D9154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1. Актуализация знаний по теме «Закон всемирного тяготения. Сила тяжести»</w:t>
      </w:r>
    </w:p>
    <w:p w:rsidR="007C06CD" w:rsidRPr="00D91542" w:rsidRDefault="007C06CD" w:rsidP="00D915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542">
        <w:rPr>
          <w:rFonts w:ascii="Times New Roman" w:hAnsi="Times New Roman" w:cs="Times New Roman"/>
          <w:sz w:val="24"/>
          <w:szCs w:val="24"/>
        </w:rPr>
        <w:t xml:space="preserve">Притягивается ли ученик, сидящий за партой к Луне, к Солнцу и другим небесным телам? </w:t>
      </w:r>
    </w:p>
    <w:p w:rsidR="007C06CD" w:rsidRPr="00D91542" w:rsidRDefault="007C06CD" w:rsidP="00D915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542">
        <w:rPr>
          <w:rFonts w:ascii="Times New Roman" w:hAnsi="Times New Roman" w:cs="Times New Roman"/>
          <w:sz w:val="24"/>
          <w:szCs w:val="24"/>
        </w:rPr>
        <w:t xml:space="preserve">От чего и как зависит сила притяжения между телами? </w:t>
      </w:r>
    </w:p>
    <w:p w:rsidR="007C06CD" w:rsidRPr="00D91542" w:rsidRDefault="007C06CD" w:rsidP="00D915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542">
        <w:rPr>
          <w:rFonts w:ascii="Times New Roman" w:hAnsi="Times New Roman" w:cs="Times New Roman"/>
          <w:sz w:val="24"/>
          <w:szCs w:val="24"/>
        </w:rPr>
        <w:t xml:space="preserve"> Записать формулу закона всемирного тяготения.</w:t>
      </w:r>
    </w:p>
    <w:p w:rsidR="007C06CD" w:rsidRPr="00D91542" w:rsidRDefault="007C06CD" w:rsidP="00D915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1542">
        <w:rPr>
          <w:rFonts w:ascii="Times New Roman" w:hAnsi="Times New Roman" w:cs="Times New Roman"/>
          <w:sz w:val="24"/>
          <w:szCs w:val="24"/>
        </w:rPr>
        <w:t>Работа в парах: с единицами величин и со степенями  (задания заранее приготовлены на интерактивной доске)</w:t>
      </w:r>
      <w:proofErr w:type="gramStart"/>
      <w:r w:rsidRPr="00D915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91542">
        <w:rPr>
          <w:rFonts w:ascii="Times New Roman" w:hAnsi="Times New Roman" w:cs="Times New Roman"/>
          <w:sz w:val="24"/>
          <w:szCs w:val="24"/>
        </w:rPr>
        <w:t xml:space="preserve"> Затем ребята сверяют свои ответы</w:t>
      </w:r>
      <w:r w:rsidR="0029177A" w:rsidRPr="00D91542">
        <w:rPr>
          <w:rFonts w:ascii="Times New Roman" w:hAnsi="Times New Roman" w:cs="Times New Roman"/>
          <w:sz w:val="24"/>
          <w:szCs w:val="24"/>
        </w:rPr>
        <w:t xml:space="preserve"> с ответами на интерактивной доске</w:t>
      </w:r>
    </w:p>
    <w:p w:rsidR="007C06CD" w:rsidRPr="00D91542" w:rsidRDefault="007C06CD" w:rsidP="00D915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542">
        <w:rPr>
          <w:rFonts w:ascii="Times New Roman" w:hAnsi="Times New Roman" w:cs="Times New Roman"/>
          <w:sz w:val="24"/>
          <w:szCs w:val="24"/>
        </w:rPr>
        <w:t xml:space="preserve"> </w:t>
      </w:r>
      <w:r w:rsidR="0029177A" w:rsidRPr="00D91542">
        <w:rPr>
          <w:rFonts w:ascii="Times New Roman" w:hAnsi="Times New Roman" w:cs="Times New Roman"/>
          <w:sz w:val="24"/>
          <w:szCs w:val="24"/>
        </w:rPr>
        <w:t>Какую силу называют силой тяжести?</w:t>
      </w:r>
    </w:p>
    <w:p w:rsidR="0029177A" w:rsidRPr="00D91542" w:rsidRDefault="0029177A" w:rsidP="00D915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542">
        <w:rPr>
          <w:rFonts w:ascii="Times New Roman" w:hAnsi="Times New Roman" w:cs="Times New Roman"/>
          <w:sz w:val="24"/>
          <w:szCs w:val="24"/>
        </w:rPr>
        <w:t>Записать формулу расчета силы тяжести.</w:t>
      </w:r>
    </w:p>
    <w:p w:rsidR="0029177A" w:rsidRPr="00D91542" w:rsidRDefault="0029177A" w:rsidP="00D915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542">
        <w:rPr>
          <w:rFonts w:ascii="Times New Roman" w:hAnsi="Times New Roman" w:cs="Times New Roman"/>
          <w:sz w:val="24"/>
          <w:szCs w:val="24"/>
        </w:rPr>
        <w:t xml:space="preserve">Как называется величина и чему она равна, которая обозначается буквой </w:t>
      </w:r>
      <w:r w:rsidRPr="00D9154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proofErr w:type="gramStart"/>
      <w:r w:rsidRPr="00D91542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29177A" w:rsidRPr="00D91542" w:rsidRDefault="0029177A" w:rsidP="00D915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542">
        <w:rPr>
          <w:rFonts w:ascii="Times New Roman" w:hAnsi="Times New Roman" w:cs="Times New Roman"/>
          <w:b/>
          <w:sz w:val="24"/>
          <w:szCs w:val="24"/>
        </w:rPr>
        <w:t>Этап 2.</w:t>
      </w:r>
      <w:r w:rsidRPr="00D91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Целеполагание </w:t>
      </w:r>
    </w:p>
    <w:p w:rsidR="0029177A" w:rsidRPr="00D91542" w:rsidRDefault="0029177A" w:rsidP="00D915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5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подводит учащихся к определению темы, целей урока: А всегда ли эта величина равна 9,8 м/с</w:t>
      </w:r>
      <w:proofErr w:type="gramStart"/>
      <w:r w:rsidRPr="00D915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91542">
        <w:rPr>
          <w:rFonts w:ascii="Times New Roman" w:eastAsia="Times New Roman" w:hAnsi="Times New Roman" w:cs="Times New Roman"/>
          <w:sz w:val="24"/>
          <w:szCs w:val="24"/>
          <w:lang w:eastAsia="ru-RU"/>
        </w:rPr>
        <w:t>?  От чего это зависит? Попробуйте сформулировать тему нашего урока.</w:t>
      </w:r>
    </w:p>
    <w:p w:rsidR="0029177A" w:rsidRPr="00D91542" w:rsidRDefault="0029177A" w:rsidP="00D91542">
      <w:pPr>
        <w:spacing w:before="100" w:beforeAutospacing="1" w:after="100" w:afterAutospacing="1"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D91542">
        <w:rPr>
          <w:rFonts w:ascii="Times New Roman" w:hAnsi="Times New Roman" w:cs="Times New Roman"/>
          <w:b/>
          <w:sz w:val="24"/>
          <w:szCs w:val="24"/>
        </w:rPr>
        <w:t xml:space="preserve">Этап 3 . </w:t>
      </w:r>
      <w:r w:rsidRPr="00D91542">
        <w:rPr>
          <w:rStyle w:val="c2"/>
          <w:rFonts w:ascii="Times New Roman" w:hAnsi="Times New Roman" w:cs="Times New Roman"/>
          <w:b/>
          <w:sz w:val="24"/>
          <w:szCs w:val="24"/>
        </w:rPr>
        <w:t>Этап «открытия» новых знаний</w:t>
      </w:r>
    </w:p>
    <w:p w:rsidR="0029177A" w:rsidRPr="00D91542" w:rsidRDefault="0029177A" w:rsidP="00D915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542">
        <w:rPr>
          <w:rFonts w:ascii="Times New Roman" w:hAnsi="Times New Roman" w:cs="Times New Roman"/>
          <w:sz w:val="24"/>
          <w:szCs w:val="24"/>
        </w:rPr>
        <w:lastRenderedPageBreak/>
        <w:t xml:space="preserve">Выясним от чего </w:t>
      </w:r>
      <w:r w:rsidR="002E24D8" w:rsidRPr="00D91542">
        <w:rPr>
          <w:rFonts w:ascii="Times New Roman" w:hAnsi="Times New Roman" w:cs="Times New Roman"/>
          <w:sz w:val="24"/>
          <w:szCs w:val="24"/>
        </w:rPr>
        <w:t>зависит</w:t>
      </w:r>
      <w:proofErr w:type="gramEnd"/>
      <w:r w:rsidRPr="00D91542">
        <w:rPr>
          <w:rFonts w:ascii="Times New Roman" w:hAnsi="Times New Roman" w:cs="Times New Roman"/>
          <w:sz w:val="24"/>
          <w:szCs w:val="24"/>
        </w:rPr>
        <w:t xml:space="preserve"> </w:t>
      </w:r>
      <w:r w:rsidRPr="00D9154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2E24D8" w:rsidRPr="00D91542">
        <w:rPr>
          <w:rFonts w:ascii="Times New Roman" w:hAnsi="Times New Roman" w:cs="Times New Roman"/>
          <w:sz w:val="24"/>
          <w:szCs w:val="24"/>
        </w:rPr>
        <w:t>?</w:t>
      </w:r>
    </w:p>
    <w:p w:rsidR="002E24D8" w:rsidRPr="00D91542" w:rsidRDefault="002E24D8" w:rsidP="00D91542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m:oMath>
        <m:r>
          <w:rPr>
            <w:rFonts w:ascii="Cambria Math" w:hAnsi="Cambria Math" w:cs="Times New Roman"/>
            <w:sz w:val="24"/>
            <w:szCs w:val="24"/>
          </w:rPr>
          <m:t>F=mg→g=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тела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земли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тела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D91542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G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земли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8E3B80" w:rsidRPr="00D9154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</w:t>
      </w:r>
      <w:proofErr w:type="gramStart"/>
      <w:r w:rsidR="008E3B80" w:rsidRPr="00D9154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proofErr w:type="gramEnd"/>
      <w:r w:rsidR="008E3B80" w:rsidRPr="00D91542">
        <w:rPr>
          <w:rFonts w:ascii="Times New Roman" w:eastAsiaTheme="minorEastAsia" w:hAnsi="Times New Roman" w:cs="Times New Roman"/>
          <w:i/>
          <w:sz w:val="24"/>
          <w:szCs w:val="24"/>
        </w:rPr>
        <w:t>-</w:t>
      </w:r>
      <w:r w:rsidR="008E3B80" w:rsidRPr="00D9154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="008E3B80" w:rsidRPr="00D91542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земли</w:t>
      </w:r>
    </w:p>
    <w:p w:rsidR="008152A4" w:rsidRPr="00D91542" w:rsidRDefault="008E3B80" w:rsidP="00D91542">
      <w:pPr>
        <w:jc w:val="both"/>
        <w:rPr>
          <w:rFonts w:ascii="Times New Roman" w:hAnsi="Times New Roman" w:cs="Times New Roman"/>
          <w:sz w:val="24"/>
          <w:szCs w:val="24"/>
        </w:rPr>
      </w:pPr>
      <w:r w:rsidRPr="00D91542">
        <w:rPr>
          <w:rFonts w:ascii="Times New Roman" w:hAnsi="Times New Roman" w:cs="Times New Roman"/>
          <w:b/>
          <w:sz w:val="24"/>
          <w:szCs w:val="24"/>
        </w:rPr>
        <w:t>Вывод 1</w:t>
      </w:r>
      <w:proofErr w:type="gramStart"/>
      <w:r w:rsidRPr="00D915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542">
        <w:rPr>
          <w:rFonts w:ascii="Times New Roman" w:hAnsi="Times New Roman" w:cs="Times New Roman"/>
          <w:sz w:val="24"/>
          <w:szCs w:val="24"/>
        </w:rPr>
        <w:t xml:space="preserve"> из формулы мы видим, что ускорение свободного падения зависит от массы и радиуса Земли, но планета может быть и другой. Поэтому, ускорение свободного падения на любых небесных телах рассчитывается по формуле:</w:t>
      </w:r>
    </w:p>
    <w:p w:rsidR="008E3B80" w:rsidRPr="00D91542" w:rsidRDefault="008E3B80" w:rsidP="00D91542">
      <w:pPr>
        <w:jc w:val="both"/>
        <w:rPr>
          <w:rFonts w:ascii="Times New Roman" w:hAnsi="Times New Roman" w:cs="Times New Roman"/>
          <w:sz w:val="24"/>
          <w:szCs w:val="24"/>
        </w:rPr>
      </w:pPr>
      <w:r w:rsidRPr="00D91542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D91542">
        <w:rPr>
          <w:rFonts w:ascii="Times New Roman" w:hAnsi="Times New Roman" w:cs="Times New Roman"/>
          <w:b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GM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F17E50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  <w:r w:rsidRPr="00D91542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D91542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D91542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91542">
        <w:rPr>
          <w:rFonts w:ascii="Times New Roman" w:eastAsiaTheme="minorEastAsia" w:hAnsi="Times New Roman" w:cs="Times New Roman"/>
          <w:sz w:val="24"/>
          <w:szCs w:val="24"/>
        </w:rPr>
        <w:t>-масса небесного тела</w:t>
      </w:r>
      <w:proofErr w:type="gramStart"/>
      <w:r w:rsidRPr="00D91542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w:r w:rsidRPr="00D91542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proofErr w:type="gramEnd"/>
      <w:r w:rsidRPr="00D91542">
        <w:rPr>
          <w:rFonts w:ascii="Times New Roman" w:eastAsiaTheme="minorEastAsia" w:hAnsi="Times New Roman" w:cs="Times New Roman"/>
          <w:sz w:val="24"/>
          <w:szCs w:val="24"/>
        </w:rPr>
        <w:t>-радиус небесного тела.</w:t>
      </w:r>
    </w:p>
    <w:p w:rsidR="008E3B80" w:rsidRPr="00D91542" w:rsidRDefault="008E3B80" w:rsidP="00D915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542">
        <w:rPr>
          <w:rFonts w:ascii="Times New Roman" w:hAnsi="Times New Roman" w:cs="Times New Roman"/>
          <w:sz w:val="24"/>
          <w:szCs w:val="24"/>
        </w:rPr>
        <w:t>Работа в парах или группах: рассчитать ускорение свободного падения на Марсе, Луне, Юпитере, Плутоне и на Солнце. Данные этих небесных тел даются на карточках, затем проговариваются результаты вычислений.</w:t>
      </w:r>
      <w:r w:rsidR="004007EB" w:rsidRPr="00D91542">
        <w:rPr>
          <w:rFonts w:ascii="Times New Roman" w:hAnsi="Times New Roman" w:cs="Times New Roman"/>
          <w:sz w:val="24"/>
          <w:szCs w:val="24"/>
        </w:rPr>
        <w:t xml:space="preserve"> Данные ускорения свободного падения даются на интерактивной </w:t>
      </w:r>
      <w:proofErr w:type="gramStart"/>
      <w:r w:rsidR="004007EB" w:rsidRPr="00D91542">
        <w:rPr>
          <w:rFonts w:ascii="Times New Roman" w:hAnsi="Times New Roman" w:cs="Times New Roman"/>
          <w:sz w:val="24"/>
          <w:szCs w:val="24"/>
        </w:rPr>
        <w:t>доске</w:t>
      </w:r>
      <w:proofErr w:type="gramEnd"/>
      <w:r w:rsidR="004007EB" w:rsidRPr="00D91542">
        <w:rPr>
          <w:rFonts w:ascii="Times New Roman" w:hAnsi="Times New Roman" w:cs="Times New Roman"/>
          <w:sz w:val="24"/>
          <w:szCs w:val="24"/>
        </w:rPr>
        <w:t xml:space="preserve"> и ребята сверяют со своими.</w:t>
      </w:r>
    </w:p>
    <w:tbl>
      <w:tblPr>
        <w:tblW w:w="4766" w:type="dxa"/>
        <w:tblInd w:w="15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1220"/>
        <w:gridCol w:w="1274"/>
        <w:gridCol w:w="1245"/>
      </w:tblGrid>
      <w:tr w:rsidR="00536E9C" w:rsidRPr="00D91542" w:rsidTr="00536E9C">
        <w:trPr>
          <w:trHeight w:val="128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EEE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36E9C" w:rsidRPr="00536E9C" w:rsidRDefault="00F76DCC" w:rsidP="00D9154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hyperlink r:id="rId9" w:tooltip="Земля (планета)" w:history="1">
              <w:r w:rsidR="00536E9C" w:rsidRPr="00D91542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lang w:eastAsia="ru-RU"/>
                </w:rPr>
                <w:t>Земля</w:t>
              </w:r>
            </w:hyperlink>
          </w:p>
        </w:tc>
        <w:tc>
          <w:tcPr>
            <w:tcW w:w="12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36E9C" w:rsidRPr="00536E9C" w:rsidRDefault="00536E9C" w:rsidP="00D9154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536E9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9,81 м/с</w:t>
            </w:r>
            <w:proofErr w:type="gramStart"/>
            <w:r w:rsidRPr="00536E9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EEE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36E9C" w:rsidRPr="00536E9C" w:rsidRDefault="00F76DCC" w:rsidP="00D9154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hyperlink r:id="rId10" w:tooltip="Солнце" w:history="1">
              <w:r w:rsidR="00536E9C" w:rsidRPr="00D91542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lang w:eastAsia="ru-RU"/>
                </w:rPr>
                <w:t>Солнце</w:t>
              </w:r>
            </w:hyperlink>
          </w:p>
        </w:tc>
        <w:tc>
          <w:tcPr>
            <w:tcW w:w="127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36E9C" w:rsidRPr="00536E9C" w:rsidRDefault="00536E9C" w:rsidP="00D9154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536E9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273,1 м/с</w:t>
            </w:r>
            <w:proofErr w:type="gramStart"/>
            <w:r w:rsidRPr="00536E9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36E9C" w:rsidRPr="00D91542" w:rsidTr="00536E9C">
        <w:trPr>
          <w:trHeight w:val="125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EEE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36E9C" w:rsidRPr="00536E9C" w:rsidRDefault="00F76DCC" w:rsidP="00D9154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hyperlink r:id="rId11" w:tooltip="Луна" w:history="1">
              <w:r w:rsidR="00536E9C" w:rsidRPr="00D91542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lang w:eastAsia="ru-RU"/>
                </w:rPr>
                <w:t>Луна</w:t>
              </w:r>
            </w:hyperlink>
          </w:p>
        </w:tc>
        <w:tc>
          <w:tcPr>
            <w:tcW w:w="12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36E9C" w:rsidRPr="00536E9C" w:rsidRDefault="00536E9C" w:rsidP="00D9154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536E9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1,62 м/с</w:t>
            </w:r>
            <w:proofErr w:type="gramStart"/>
            <w:r w:rsidRPr="00536E9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EEE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36E9C" w:rsidRPr="00536E9C" w:rsidRDefault="00F76DCC" w:rsidP="00D9154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hyperlink r:id="rId12" w:tooltip="Меркурий (планета)" w:history="1">
              <w:r w:rsidR="00536E9C" w:rsidRPr="00D91542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lang w:eastAsia="ru-RU"/>
                </w:rPr>
                <w:t>Меркурий</w:t>
              </w:r>
            </w:hyperlink>
          </w:p>
        </w:tc>
        <w:tc>
          <w:tcPr>
            <w:tcW w:w="127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36E9C" w:rsidRPr="00536E9C" w:rsidRDefault="00536E9C" w:rsidP="00D9154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536E9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3,70 м/с</w:t>
            </w:r>
            <w:proofErr w:type="gramStart"/>
            <w:r w:rsidRPr="00536E9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36E9C" w:rsidRPr="00D91542" w:rsidTr="00536E9C">
        <w:trPr>
          <w:trHeight w:val="128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EEE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36E9C" w:rsidRPr="00536E9C" w:rsidRDefault="00F76DCC" w:rsidP="00D9154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hyperlink r:id="rId13" w:tooltip="Венера (планета)" w:history="1">
              <w:r w:rsidR="00536E9C" w:rsidRPr="00D91542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lang w:eastAsia="ru-RU"/>
                </w:rPr>
                <w:t>Венера</w:t>
              </w:r>
            </w:hyperlink>
          </w:p>
        </w:tc>
        <w:tc>
          <w:tcPr>
            <w:tcW w:w="12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36E9C" w:rsidRPr="00536E9C" w:rsidRDefault="00536E9C" w:rsidP="00D9154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536E9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8,88 м/с</w:t>
            </w:r>
            <w:proofErr w:type="gramStart"/>
            <w:r w:rsidRPr="00536E9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EEE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36E9C" w:rsidRPr="00536E9C" w:rsidRDefault="00F76DCC" w:rsidP="00D9154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hyperlink r:id="rId14" w:tooltip="Марс (планета)" w:history="1">
              <w:r w:rsidR="00536E9C" w:rsidRPr="00D91542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lang w:eastAsia="ru-RU"/>
                </w:rPr>
                <w:t>Марс</w:t>
              </w:r>
            </w:hyperlink>
          </w:p>
        </w:tc>
        <w:tc>
          <w:tcPr>
            <w:tcW w:w="127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36E9C" w:rsidRPr="00536E9C" w:rsidRDefault="00536E9C" w:rsidP="00D9154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536E9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3,86 м/с</w:t>
            </w:r>
            <w:proofErr w:type="gramStart"/>
            <w:r w:rsidRPr="00536E9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36E9C" w:rsidRPr="00D91542" w:rsidTr="00536E9C">
        <w:trPr>
          <w:trHeight w:val="125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EEE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36E9C" w:rsidRPr="00536E9C" w:rsidRDefault="00F76DCC" w:rsidP="00D9154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hyperlink r:id="rId15" w:tooltip="Юпитер (планета)" w:history="1">
              <w:r w:rsidR="00536E9C" w:rsidRPr="00D91542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lang w:eastAsia="ru-RU"/>
                </w:rPr>
                <w:t>Юпитер</w:t>
              </w:r>
            </w:hyperlink>
          </w:p>
        </w:tc>
        <w:tc>
          <w:tcPr>
            <w:tcW w:w="12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36E9C" w:rsidRPr="00536E9C" w:rsidRDefault="00536E9C" w:rsidP="00D9154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536E9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24,79 м/с</w:t>
            </w:r>
            <w:proofErr w:type="gramStart"/>
            <w:r w:rsidRPr="00536E9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EEE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36E9C" w:rsidRPr="00536E9C" w:rsidRDefault="00F76DCC" w:rsidP="00D9154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hyperlink r:id="rId16" w:tooltip="Сатурн (планета)" w:history="1">
              <w:r w:rsidR="00536E9C" w:rsidRPr="00D91542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lang w:eastAsia="ru-RU"/>
                </w:rPr>
                <w:t>Сатурн</w:t>
              </w:r>
            </w:hyperlink>
          </w:p>
        </w:tc>
        <w:tc>
          <w:tcPr>
            <w:tcW w:w="127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36E9C" w:rsidRPr="00536E9C" w:rsidRDefault="00536E9C" w:rsidP="00D9154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536E9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10,44 м/с</w:t>
            </w:r>
            <w:proofErr w:type="gramStart"/>
            <w:r w:rsidRPr="00536E9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36E9C" w:rsidRPr="00D91542" w:rsidTr="00536E9C">
        <w:trPr>
          <w:trHeight w:val="128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EEE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36E9C" w:rsidRPr="00536E9C" w:rsidRDefault="00F76DCC" w:rsidP="00D9154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hyperlink r:id="rId17" w:tooltip="Уран (планета)" w:history="1">
              <w:r w:rsidR="00536E9C" w:rsidRPr="00D91542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lang w:eastAsia="ru-RU"/>
                </w:rPr>
                <w:t>Уран</w:t>
              </w:r>
            </w:hyperlink>
          </w:p>
        </w:tc>
        <w:tc>
          <w:tcPr>
            <w:tcW w:w="12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36E9C" w:rsidRPr="00536E9C" w:rsidRDefault="00536E9C" w:rsidP="00D9154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536E9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8,86 м/с</w:t>
            </w:r>
            <w:proofErr w:type="gramStart"/>
            <w:r w:rsidRPr="00536E9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EEE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36E9C" w:rsidRPr="00536E9C" w:rsidRDefault="00F76DCC" w:rsidP="00D9154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hyperlink r:id="rId18" w:tooltip="Нептун (планета)" w:history="1">
              <w:r w:rsidR="00536E9C" w:rsidRPr="00D91542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lang w:eastAsia="ru-RU"/>
                </w:rPr>
                <w:t>Нептун</w:t>
              </w:r>
            </w:hyperlink>
          </w:p>
        </w:tc>
        <w:tc>
          <w:tcPr>
            <w:tcW w:w="127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36E9C" w:rsidRPr="00536E9C" w:rsidRDefault="00536E9C" w:rsidP="00D9154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536E9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11,09 м/с</w:t>
            </w:r>
            <w:proofErr w:type="gramStart"/>
            <w:r w:rsidRPr="00536E9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36E9C" w:rsidRPr="00D91542" w:rsidTr="00536E9C">
        <w:trPr>
          <w:trHeight w:val="125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EEE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36E9C" w:rsidRPr="00536E9C" w:rsidRDefault="00F76DCC" w:rsidP="00D9154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hyperlink r:id="rId19" w:tooltip="Эрида" w:history="1">
              <w:r w:rsidR="00536E9C" w:rsidRPr="00D91542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lang w:eastAsia="ru-RU"/>
                </w:rPr>
                <w:t>Эрида</w:t>
              </w:r>
            </w:hyperlink>
          </w:p>
        </w:tc>
        <w:tc>
          <w:tcPr>
            <w:tcW w:w="12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36E9C" w:rsidRPr="00536E9C" w:rsidRDefault="00536E9C" w:rsidP="00D9154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536E9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0,82  м/с</w:t>
            </w:r>
            <w:proofErr w:type="gramStart"/>
            <w:r w:rsidRPr="00536E9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EEE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36E9C" w:rsidRPr="00536E9C" w:rsidRDefault="00F76DCC" w:rsidP="00D9154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hyperlink r:id="rId20" w:tooltip="Плутон (планета)" w:history="1">
              <w:r w:rsidR="00536E9C" w:rsidRPr="00D91542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lang w:eastAsia="ru-RU"/>
                </w:rPr>
                <w:t>Плутон</w:t>
              </w:r>
            </w:hyperlink>
          </w:p>
        </w:tc>
        <w:tc>
          <w:tcPr>
            <w:tcW w:w="127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36E9C" w:rsidRPr="00536E9C" w:rsidRDefault="00536E9C" w:rsidP="00D9154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536E9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0,617 м/с</w:t>
            </w:r>
            <w:proofErr w:type="gramStart"/>
            <w:r w:rsidRPr="00536E9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536E9C" w:rsidRPr="00D91542" w:rsidRDefault="00536E9C" w:rsidP="00D915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1542" w:rsidRDefault="00D91542" w:rsidP="00D91542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</w:pPr>
      <w:r>
        <w:t>На интерактивной доске показан текст:</w:t>
      </w:r>
    </w:p>
    <w:p w:rsidR="00D91542" w:rsidRPr="00D91542" w:rsidRDefault="00D91542" w:rsidP="00D91542">
      <w:pPr>
        <w:pStyle w:val="a3"/>
        <w:shd w:val="clear" w:color="auto" w:fill="FFFFFF"/>
        <w:spacing w:before="0" w:beforeAutospacing="0"/>
        <w:ind w:left="720"/>
        <w:jc w:val="both"/>
      </w:pPr>
      <w:r w:rsidRPr="00D91542">
        <w:t xml:space="preserve"> </w:t>
      </w:r>
      <w:r w:rsidRPr="00D91542">
        <w:rPr>
          <w:color w:val="000000"/>
        </w:rPr>
        <w:t xml:space="preserve">Луна считается одним из наиболее изученных небесных тел, вопрос о существовании гравитации на ней возникает у многих людей. Есть ли вообще такое понятие, как лунная гравитация? Да, на Луне существует притяжение, но оно в разы слабее, чем на Земле — примерно в шесть раз. Из-за этого у нашего спутника почти нет атмосферы — она не плотная и оказывает минимальное воздействие. Если вы весите 78 кг, то на лунной поверхности, из-за минимальной силы притяжения, ваш вес будет порядка 13 кг. Другими словами, сила гравитации на Луне позволит прикладывать меньше усилий, чтобы совершать шаги или прыгать вверх. </w:t>
      </w:r>
    </w:p>
    <w:p w:rsidR="004007EB" w:rsidRPr="00D91542" w:rsidRDefault="009D76E9" w:rsidP="00D915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542">
        <w:rPr>
          <w:rFonts w:ascii="Times New Roman" w:hAnsi="Times New Roman" w:cs="Times New Roman"/>
          <w:sz w:val="24"/>
          <w:szCs w:val="24"/>
        </w:rPr>
        <w:t>На интерактивной доске показана картинка с формой Земли. Ребята уже знают,</w:t>
      </w:r>
    </w:p>
    <w:p w:rsidR="004007EB" w:rsidRPr="00D91542" w:rsidRDefault="004007EB" w:rsidP="00D915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154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DF0BFBB" wp14:editId="47F85102">
            <wp:extent cx="2241550" cy="1539685"/>
            <wp:effectExtent l="0" t="0" r="6350" b="3810"/>
            <wp:docPr id="2" name="Рисунок 2" descr="Земля планета Солнечной сис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емля планета Солнечной системы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60"/>
                    <a:stretch/>
                  </pic:blipFill>
                  <pic:spPr bwMode="auto">
                    <a:xfrm>
                      <a:off x="0" y="0"/>
                      <a:ext cx="2241110" cy="153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1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6E9" w:rsidRPr="00D91542" w:rsidRDefault="004007EB" w:rsidP="00D915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1542">
        <w:rPr>
          <w:rFonts w:ascii="Times New Roman" w:hAnsi="Times New Roman" w:cs="Times New Roman"/>
          <w:sz w:val="24"/>
          <w:szCs w:val="24"/>
        </w:rPr>
        <w:t>Земля и планеты не имеют четкую шарообразную форму. Планеты приплюсн</w:t>
      </w:r>
      <w:r w:rsidR="009D76E9" w:rsidRPr="00D91542">
        <w:rPr>
          <w:rFonts w:ascii="Times New Roman" w:hAnsi="Times New Roman" w:cs="Times New Roman"/>
          <w:sz w:val="24"/>
          <w:szCs w:val="24"/>
        </w:rPr>
        <w:t>уты на полюсах из-за осевого вращения.</w:t>
      </w:r>
    </w:p>
    <w:p w:rsidR="004007EB" w:rsidRPr="00D91542" w:rsidRDefault="009D76E9" w:rsidP="00D915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542">
        <w:rPr>
          <w:rFonts w:ascii="Times New Roman" w:hAnsi="Times New Roman" w:cs="Times New Roman"/>
          <w:b/>
          <w:sz w:val="24"/>
          <w:szCs w:val="24"/>
        </w:rPr>
        <w:t>Вывод 2</w:t>
      </w:r>
      <w:proofErr w:type="gramStart"/>
      <w:r w:rsidRPr="00D915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542">
        <w:rPr>
          <w:rFonts w:ascii="Times New Roman" w:hAnsi="Times New Roman" w:cs="Times New Roman"/>
          <w:sz w:val="24"/>
          <w:szCs w:val="24"/>
        </w:rPr>
        <w:t xml:space="preserve"> </w:t>
      </w:r>
      <w:r w:rsidRPr="00D9154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91542">
        <w:rPr>
          <w:rFonts w:ascii="Times New Roman" w:hAnsi="Times New Roman" w:cs="Times New Roman"/>
          <w:sz w:val="24"/>
          <w:szCs w:val="24"/>
          <w:vertAlign w:val="subscript"/>
        </w:rPr>
        <w:t>полюсе</w:t>
      </w:r>
      <w:r w:rsidRPr="00D91542">
        <w:rPr>
          <w:rFonts w:ascii="Times New Roman" w:hAnsi="Times New Roman" w:cs="Times New Roman"/>
          <w:sz w:val="24"/>
          <w:szCs w:val="24"/>
        </w:rPr>
        <w:t xml:space="preserve">&lt; </w:t>
      </w:r>
      <w:r w:rsidRPr="00D9154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91542">
        <w:rPr>
          <w:rFonts w:ascii="Times New Roman" w:hAnsi="Times New Roman" w:cs="Times New Roman"/>
          <w:sz w:val="24"/>
          <w:szCs w:val="24"/>
        </w:rPr>
        <w:t xml:space="preserve"> </w:t>
      </w:r>
      <w:r w:rsidRPr="00D91542">
        <w:rPr>
          <w:rFonts w:ascii="Times New Roman" w:hAnsi="Times New Roman" w:cs="Times New Roman"/>
          <w:sz w:val="24"/>
          <w:szCs w:val="24"/>
          <w:vertAlign w:val="subscript"/>
        </w:rPr>
        <w:t>экваторе</w:t>
      </w:r>
      <w:r w:rsidRPr="00D91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542">
        <w:rPr>
          <w:rFonts w:ascii="Times New Roman" w:hAnsi="Times New Roman" w:cs="Times New Roman"/>
          <w:sz w:val="24"/>
          <w:szCs w:val="24"/>
        </w:rPr>
        <w:t xml:space="preserve">→  </w:t>
      </w:r>
      <w:r w:rsidRPr="00D9154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91542">
        <w:rPr>
          <w:rFonts w:ascii="Times New Roman" w:hAnsi="Times New Roman" w:cs="Times New Roman"/>
          <w:sz w:val="24"/>
          <w:szCs w:val="24"/>
          <w:vertAlign w:val="subscript"/>
        </w:rPr>
        <w:t>полюсе</w:t>
      </w:r>
      <w:proofErr w:type="gramEnd"/>
      <w:r w:rsidRPr="00D91542">
        <w:rPr>
          <w:rFonts w:ascii="Times New Roman" w:hAnsi="Times New Roman" w:cs="Times New Roman"/>
          <w:sz w:val="24"/>
          <w:szCs w:val="24"/>
        </w:rPr>
        <w:t xml:space="preserve">&gt; </w:t>
      </w:r>
      <w:r w:rsidRPr="00D9154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91542">
        <w:rPr>
          <w:rFonts w:ascii="Times New Roman" w:hAnsi="Times New Roman" w:cs="Times New Roman"/>
          <w:sz w:val="24"/>
          <w:szCs w:val="24"/>
          <w:vertAlign w:val="subscript"/>
        </w:rPr>
        <w:t>экваторе</w:t>
      </w:r>
      <w:r w:rsidRPr="00D91542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Pr="00D9154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91542">
        <w:rPr>
          <w:rFonts w:ascii="Times New Roman" w:hAnsi="Times New Roman" w:cs="Times New Roman"/>
          <w:sz w:val="24"/>
          <w:szCs w:val="24"/>
        </w:rPr>
        <w:t>~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D9154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D91542">
        <w:rPr>
          <w:rFonts w:ascii="Times New Roman" w:hAnsi="Times New Roman" w:cs="Times New Roman"/>
          <w:sz w:val="24"/>
          <w:szCs w:val="24"/>
        </w:rPr>
        <w:t>Ускорение свободного падения зависит от географической широты.</w:t>
      </w:r>
    </w:p>
    <w:p w:rsidR="003C6156" w:rsidRPr="00D91542" w:rsidRDefault="003C6156" w:rsidP="00D915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15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489F1B" wp14:editId="290C9F6F">
            <wp:extent cx="2476500" cy="1841168"/>
            <wp:effectExtent l="0" t="0" r="0" b="6985"/>
            <wp:docPr id="3" name="Рисунок 3" descr="Закон всемирного тяготения. Сила тяжести. Ускорение свободного падения -  Физика. 9 класс. Барьяхт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кон всемирного тяготения. Сила тяжести. Ускорение свободного падения -  Физика. 9 класс. Барьяхтар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156" w:rsidRPr="00D91542" w:rsidRDefault="003C6156" w:rsidP="00D915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76E9" w:rsidRPr="00D91542" w:rsidRDefault="003C6156" w:rsidP="00D915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542">
        <w:rPr>
          <w:rFonts w:ascii="Times New Roman" w:hAnsi="Times New Roman" w:cs="Times New Roman"/>
          <w:sz w:val="24"/>
          <w:szCs w:val="24"/>
        </w:rPr>
        <w:t>Вопрос: еще от чего может зависеть ускорение свободного падения. Ребята предполагают от высоты над Землей, т.к. сила притяжения ослабевает с высотой.</w:t>
      </w:r>
    </w:p>
    <w:p w:rsidR="00536E9C" w:rsidRPr="00D91542" w:rsidRDefault="00536E9C" w:rsidP="00D915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1542">
        <w:rPr>
          <w:rFonts w:ascii="Times New Roman" w:hAnsi="Times New Roman" w:cs="Times New Roman"/>
          <w:sz w:val="24"/>
          <w:szCs w:val="24"/>
        </w:rPr>
        <w:t xml:space="preserve">Расчет ускорения свободного падения  на высоте:  </w:t>
      </w:r>
      <w:r w:rsidRPr="00D915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4D29E2" wp14:editId="7F4CA4A8">
            <wp:extent cx="866775" cy="473305"/>
            <wp:effectExtent l="0" t="0" r="0" b="3175"/>
            <wp:docPr id="5" name="Рисунок 5" descr="Ускорение свободного падения | Фізика – легк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скорение свободного падения | Фізика – легко!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6" cy="47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9C" w:rsidRPr="00D91542" w:rsidRDefault="00536E9C" w:rsidP="00D915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542">
        <w:rPr>
          <w:rFonts w:ascii="Times New Roman" w:hAnsi="Times New Roman" w:cs="Times New Roman"/>
          <w:sz w:val="24"/>
          <w:szCs w:val="24"/>
        </w:rPr>
        <w:t>Работа в парах или группах: рассчитать ускорение свободного падения на высоте 10 км, 500 км</w:t>
      </w:r>
      <w:r w:rsidR="00D91542" w:rsidRPr="00D91542">
        <w:rPr>
          <w:rFonts w:ascii="Times New Roman" w:hAnsi="Times New Roman" w:cs="Times New Roman"/>
          <w:sz w:val="24"/>
          <w:szCs w:val="24"/>
        </w:rPr>
        <w:t>, 10000 км</w:t>
      </w:r>
    </w:p>
    <w:p w:rsidR="003C6156" w:rsidRPr="00D91542" w:rsidRDefault="003C6156" w:rsidP="00D915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1542">
        <w:rPr>
          <w:rFonts w:ascii="Times New Roman" w:hAnsi="Times New Roman" w:cs="Times New Roman"/>
          <w:sz w:val="24"/>
          <w:szCs w:val="24"/>
        </w:rPr>
        <w:t>На интерактивной доске показывают таблицу</w:t>
      </w:r>
      <w:r w:rsidR="00D91542" w:rsidRPr="00D91542">
        <w:rPr>
          <w:rFonts w:ascii="Times New Roman" w:hAnsi="Times New Roman" w:cs="Times New Roman"/>
          <w:sz w:val="24"/>
          <w:szCs w:val="24"/>
        </w:rPr>
        <w:t xml:space="preserve"> и сверяют свои результаты с </w:t>
      </w:r>
      <w:proofErr w:type="gramStart"/>
      <w:r w:rsidR="00D91542" w:rsidRPr="00D91542">
        <w:rPr>
          <w:rFonts w:ascii="Times New Roman" w:hAnsi="Times New Roman" w:cs="Times New Roman"/>
          <w:sz w:val="24"/>
          <w:szCs w:val="24"/>
        </w:rPr>
        <w:t>табличными</w:t>
      </w:r>
      <w:proofErr w:type="gramEnd"/>
      <w:r w:rsidRPr="00D91542">
        <w:rPr>
          <w:rFonts w:ascii="Times New Roman" w:hAnsi="Times New Roman" w:cs="Times New Roman"/>
          <w:sz w:val="24"/>
          <w:szCs w:val="24"/>
        </w:rPr>
        <w:t>:</w:t>
      </w:r>
    </w:p>
    <w:p w:rsidR="003C6156" w:rsidRPr="00D91542" w:rsidRDefault="003C6156" w:rsidP="00D915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15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55ADE7" wp14:editId="03FD4DEA">
            <wp:extent cx="2905125" cy="2045494"/>
            <wp:effectExtent l="0" t="0" r="0" b="0"/>
            <wp:docPr id="4" name="Рисунок 4" descr="Физика 9 класс &quot;Свободное падение тел&quot; - физика, през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изика 9 класс &quot;Свободное падение тел&quot; - физика, презентац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21"/>
                    <a:stretch/>
                  </pic:blipFill>
                  <pic:spPr bwMode="auto">
                    <a:xfrm>
                      <a:off x="0" y="0"/>
                      <a:ext cx="2906747" cy="204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6E9C" w:rsidRPr="00D91542" w:rsidRDefault="003C6156" w:rsidP="00D915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542">
        <w:rPr>
          <w:rFonts w:ascii="Times New Roman" w:hAnsi="Times New Roman" w:cs="Times New Roman"/>
          <w:b/>
          <w:sz w:val="24"/>
          <w:szCs w:val="24"/>
        </w:rPr>
        <w:t xml:space="preserve">Вывод </w:t>
      </w:r>
      <w:r w:rsidR="00F17E50">
        <w:rPr>
          <w:rFonts w:ascii="Times New Roman" w:hAnsi="Times New Roman" w:cs="Times New Roman"/>
          <w:b/>
          <w:sz w:val="24"/>
          <w:szCs w:val="24"/>
        </w:rPr>
        <w:t>3</w:t>
      </w:r>
      <w:r w:rsidRPr="00D915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91542">
        <w:rPr>
          <w:rFonts w:ascii="Times New Roman" w:hAnsi="Times New Roman" w:cs="Times New Roman"/>
          <w:sz w:val="24"/>
          <w:szCs w:val="24"/>
        </w:rPr>
        <w:t xml:space="preserve">ускорение свободного падения  зависит от высоты </w:t>
      </w:r>
      <w:r w:rsidR="00F17E50">
        <w:rPr>
          <w:rFonts w:ascii="Times New Roman" w:hAnsi="Times New Roman" w:cs="Times New Roman"/>
          <w:sz w:val="24"/>
          <w:szCs w:val="24"/>
        </w:rPr>
        <w:t xml:space="preserve">тела </w:t>
      </w:r>
      <w:r w:rsidRPr="00D91542">
        <w:rPr>
          <w:rFonts w:ascii="Times New Roman" w:hAnsi="Times New Roman" w:cs="Times New Roman"/>
          <w:sz w:val="24"/>
          <w:szCs w:val="24"/>
        </w:rPr>
        <w:t>над Землей.</w:t>
      </w:r>
    </w:p>
    <w:p w:rsidR="00D91542" w:rsidRPr="00D91542" w:rsidRDefault="00536E9C" w:rsidP="00D915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542">
        <w:rPr>
          <w:rFonts w:ascii="Times New Roman" w:hAnsi="Times New Roman" w:cs="Times New Roman"/>
          <w:sz w:val="24"/>
          <w:szCs w:val="24"/>
        </w:rPr>
        <w:lastRenderedPageBreak/>
        <w:t xml:space="preserve">А </w:t>
      </w:r>
      <w:proofErr w:type="gramStart"/>
      <w:r w:rsidRPr="00D91542">
        <w:rPr>
          <w:rFonts w:ascii="Times New Roman" w:hAnsi="Times New Roman" w:cs="Times New Roman"/>
          <w:sz w:val="24"/>
          <w:szCs w:val="24"/>
        </w:rPr>
        <w:t>зависит ли ускорение свободного падения  зависит</w:t>
      </w:r>
      <w:proofErr w:type="gramEnd"/>
      <w:r w:rsidRPr="00D91542">
        <w:rPr>
          <w:rFonts w:ascii="Times New Roman" w:hAnsi="Times New Roman" w:cs="Times New Roman"/>
          <w:sz w:val="24"/>
          <w:szCs w:val="24"/>
        </w:rPr>
        <w:t xml:space="preserve"> от глубины внутрь Земли? (Такой вопрос могут задать ребята сами). Если время позволяет, то можно рассмотреть этот вопрос. Если нет, то задать на дом задание: </w:t>
      </w:r>
      <w:proofErr w:type="gramStart"/>
      <w:r w:rsidRPr="00D91542">
        <w:rPr>
          <w:rFonts w:ascii="Times New Roman" w:hAnsi="Times New Roman" w:cs="Times New Roman"/>
          <w:sz w:val="24"/>
          <w:szCs w:val="24"/>
        </w:rPr>
        <w:t>выяснить</w:t>
      </w:r>
      <w:proofErr w:type="gramEnd"/>
      <w:r w:rsidRPr="00D91542">
        <w:rPr>
          <w:rFonts w:ascii="Times New Roman" w:hAnsi="Times New Roman" w:cs="Times New Roman"/>
          <w:sz w:val="24"/>
          <w:szCs w:val="24"/>
        </w:rPr>
        <w:t xml:space="preserve"> как зависит ускорение свободного падения  зависит от глубины внутрь Земли?</w:t>
      </w:r>
    </w:p>
    <w:p w:rsidR="00D91542" w:rsidRPr="00D91542" w:rsidRDefault="00D91542" w:rsidP="00D91542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4. Объяснение домашнего задания</w:t>
      </w:r>
    </w:p>
    <w:p w:rsidR="00D91542" w:rsidRPr="00D91542" w:rsidRDefault="00D91542" w:rsidP="00D9154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542">
        <w:rPr>
          <w:rFonts w:ascii="Times New Roman" w:hAnsi="Times New Roman" w:cs="Times New Roman"/>
          <w:sz w:val="24"/>
          <w:szCs w:val="24"/>
        </w:rPr>
        <w:t>§ 1</w:t>
      </w:r>
      <w:r w:rsidR="00F17E50">
        <w:rPr>
          <w:rFonts w:ascii="Times New Roman" w:hAnsi="Times New Roman" w:cs="Times New Roman"/>
          <w:sz w:val="24"/>
          <w:szCs w:val="24"/>
        </w:rPr>
        <w:t>0</w:t>
      </w:r>
      <w:r w:rsidRPr="00D91542">
        <w:rPr>
          <w:rFonts w:ascii="Times New Roman" w:hAnsi="Times New Roman" w:cs="Times New Roman"/>
          <w:sz w:val="24"/>
          <w:szCs w:val="24"/>
        </w:rPr>
        <w:t xml:space="preserve">. </w:t>
      </w:r>
      <w:r w:rsidR="00F17E50">
        <w:rPr>
          <w:rFonts w:ascii="Times New Roman" w:hAnsi="Times New Roman" w:cs="Times New Roman"/>
          <w:sz w:val="24"/>
          <w:szCs w:val="24"/>
        </w:rPr>
        <w:t>Стр. 95 №22,30</w:t>
      </w:r>
      <w:r w:rsidRPr="00D91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542" w:rsidRPr="00D91542" w:rsidRDefault="00D91542" w:rsidP="00D9154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Этап 5. Рефлексия учебной деятельности</w:t>
      </w:r>
    </w:p>
    <w:p w:rsidR="00D91542" w:rsidRPr="00D91542" w:rsidRDefault="00D91542" w:rsidP="00D9154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542" w:rsidRPr="00D91542" w:rsidRDefault="00D91542" w:rsidP="00D9154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54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91542" w:rsidRPr="00D91542" w:rsidRDefault="00D91542" w:rsidP="00D9154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542">
        <w:rPr>
          <w:rFonts w:ascii="Times New Roman" w:hAnsi="Times New Roman" w:cs="Times New Roman"/>
          <w:sz w:val="24"/>
          <w:szCs w:val="24"/>
        </w:rPr>
        <w:t>1.</w:t>
      </w:r>
      <w:r w:rsidR="00F17E50" w:rsidRPr="00F17E50">
        <w:rPr>
          <w:rFonts w:ascii="Times New Roman" w:hAnsi="Times New Roman" w:cs="Times New Roman"/>
          <w:sz w:val="24"/>
          <w:szCs w:val="24"/>
        </w:rPr>
        <w:t xml:space="preserve"> </w:t>
      </w:r>
      <w:r w:rsidR="00F17E50">
        <w:rPr>
          <w:rFonts w:ascii="Times New Roman" w:hAnsi="Times New Roman" w:cs="Times New Roman"/>
          <w:sz w:val="24"/>
          <w:szCs w:val="24"/>
        </w:rPr>
        <w:t xml:space="preserve">Л.Э. </w:t>
      </w:r>
      <w:proofErr w:type="spellStart"/>
      <w:r w:rsidR="00F17E50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="00F17E50">
        <w:rPr>
          <w:rFonts w:ascii="Times New Roman" w:hAnsi="Times New Roman" w:cs="Times New Roman"/>
          <w:sz w:val="24"/>
          <w:szCs w:val="24"/>
        </w:rPr>
        <w:t xml:space="preserve">, В.А. Орлов, М.Л. </w:t>
      </w:r>
      <w:proofErr w:type="spellStart"/>
      <w:r w:rsidR="00F17E50">
        <w:rPr>
          <w:rFonts w:ascii="Times New Roman" w:hAnsi="Times New Roman" w:cs="Times New Roman"/>
          <w:sz w:val="24"/>
          <w:szCs w:val="24"/>
        </w:rPr>
        <w:t>Корневич</w:t>
      </w:r>
      <w:proofErr w:type="spellEnd"/>
      <w:r w:rsidR="00F17E50">
        <w:rPr>
          <w:rFonts w:ascii="Times New Roman" w:hAnsi="Times New Roman" w:cs="Times New Roman"/>
          <w:sz w:val="24"/>
          <w:szCs w:val="24"/>
        </w:rPr>
        <w:t xml:space="preserve">, И.И. </w:t>
      </w:r>
      <w:proofErr w:type="spellStart"/>
      <w:r w:rsidR="00F17E50">
        <w:rPr>
          <w:rFonts w:ascii="Times New Roman" w:hAnsi="Times New Roman" w:cs="Times New Roman"/>
          <w:sz w:val="24"/>
          <w:szCs w:val="24"/>
        </w:rPr>
        <w:t>Топчий</w:t>
      </w:r>
      <w:proofErr w:type="spellEnd"/>
      <w:r w:rsidR="00F17E50" w:rsidRPr="00D91542">
        <w:rPr>
          <w:rFonts w:ascii="Times New Roman" w:hAnsi="Times New Roman" w:cs="Times New Roman"/>
          <w:sz w:val="24"/>
          <w:szCs w:val="24"/>
        </w:rPr>
        <w:t xml:space="preserve"> </w:t>
      </w:r>
      <w:r w:rsidRPr="00D91542">
        <w:rPr>
          <w:rFonts w:ascii="Times New Roman" w:hAnsi="Times New Roman" w:cs="Times New Roman"/>
          <w:sz w:val="24"/>
          <w:szCs w:val="24"/>
        </w:rPr>
        <w:t xml:space="preserve">Методическое пособие  </w:t>
      </w:r>
      <w:r w:rsidR="00F17E50">
        <w:rPr>
          <w:rFonts w:ascii="Times New Roman" w:hAnsi="Times New Roman" w:cs="Times New Roman"/>
          <w:sz w:val="24"/>
          <w:szCs w:val="24"/>
        </w:rPr>
        <w:t xml:space="preserve">для учителя </w:t>
      </w:r>
      <w:r w:rsidRPr="00D91542">
        <w:rPr>
          <w:rFonts w:ascii="Times New Roman" w:hAnsi="Times New Roman" w:cs="Times New Roman"/>
          <w:sz w:val="24"/>
          <w:szCs w:val="24"/>
        </w:rPr>
        <w:t xml:space="preserve">к учебнику </w:t>
      </w:r>
      <w:r w:rsidR="00F17E50">
        <w:rPr>
          <w:rFonts w:ascii="Times New Roman" w:hAnsi="Times New Roman" w:cs="Times New Roman"/>
          <w:sz w:val="24"/>
          <w:szCs w:val="24"/>
        </w:rPr>
        <w:t xml:space="preserve">Л.Э. </w:t>
      </w:r>
      <w:proofErr w:type="spellStart"/>
      <w:r w:rsidR="00F17E50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="00F17E50" w:rsidRPr="00D91542">
        <w:rPr>
          <w:rFonts w:ascii="Times New Roman" w:hAnsi="Times New Roman" w:cs="Times New Roman"/>
          <w:sz w:val="24"/>
          <w:szCs w:val="24"/>
        </w:rPr>
        <w:t xml:space="preserve"> </w:t>
      </w:r>
      <w:r w:rsidR="00F17E50">
        <w:rPr>
          <w:rFonts w:ascii="Times New Roman" w:hAnsi="Times New Roman" w:cs="Times New Roman"/>
          <w:sz w:val="24"/>
          <w:szCs w:val="24"/>
        </w:rPr>
        <w:t xml:space="preserve">и др. </w:t>
      </w:r>
      <w:r w:rsidRPr="00D91542">
        <w:rPr>
          <w:rFonts w:ascii="Times New Roman" w:hAnsi="Times New Roman" w:cs="Times New Roman"/>
          <w:sz w:val="24"/>
          <w:szCs w:val="24"/>
        </w:rPr>
        <w:t xml:space="preserve">М.: </w:t>
      </w:r>
      <w:r w:rsidR="00F17E50">
        <w:rPr>
          <w:rFonts w:ascii="Times New Roman" w:hAnsi="Times New Roman" w:cs="Times New Roman"/>
          <w:sz w:val="24"/>
          <w:szCs w:val="24"/>
        </w:rPr>
        <w:t>Мнемозина</w:t>
      </w:r>
      <w:r w:rsidRPr="00D91542">
        <w:rPr>
          <w:rFonts w:ascii="Times New Roman" w:hAnsi="Times New Roman" w:cs="Times New Roman"/>
          <w:sz w:val="24"/>
          <w:szCs w:val="24"/>
        </w:rPr>
        <w:t xml:space="preserve">, </w:t>
      </w:r>
      <w:r w:rsidR="00F17E50">
        <w:rPr>
          <w:rFonts w:ascii="Times New Roman" w:hAnsi="Times New Roman" w:cs="Times New Roman"/>
          <w:sz w:val="24"/>
          <w:szCs w:val="24"/>
        </w:rPr>
        <w:t>2015</w:t>
      </w:r>
    </w:p>
    <w:p w:rsidR="00D91542" w:rsidRPr="00D91542" w:rsidRDefault="00D91542" w:rsidP="00D9154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542">
        <w:rPr>
          <w:rFonts w:ascii="Times New Roman" w:hAnsi="Times New Roman" w:cs="Times New Roman"/>
          <w:sz w:val="24"/>
          <w:szCs w:val="24"/>
        </w:rPr>
        <w:t>2.</w:t>
      </w:r>
      <w:r w:rsidR="00F17E50">
        <w:rPr>
          <w:rFonts w:ascii="Times New Roman" w:hAnsi="Times New Roman" w:cs="Times New Roman"/>
          <w:sz w:val="24"/>
          <w:szCs w:val="24"/>
        </w:rPr>
        <w:t xml:space="preserve">Л.Э. </w:t>
      </w:r>
      <w:proofErr w:type="spellStart"/>
      <w:r w:rsidR="00F17E50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="00F17E50">
        <w:rPr>
          <w:rFonts w:ascii="Times New Roman" w:hAnsi="Times New Roman" w:cs="Times New Roman"/>
          <w:sz w:val="24"/>
          <w:szCs w:val="24"/>
        </w:rPr>
        <w:t>, А.А. Булатова, И.Н. Корнильев, А.В. Кошкина</w:t>
      </w:r>
      <w:r w:rsidRPr="00D91542">
        <w:rPr>
          <w:rFonts w:ascii="Times New Roman" w:hAnsi="Times New Roman" w:cs="Times New Roman"/>
          <w:sz w:val="24"/>
          <w:szCs w:val="24"/>
        </w:rPr>
        <w:t xml:space="preserve"> Физика 9 </w:t>
      </w:r>
      <w:proofErr w:type="spellStart"/>
      <w:r w:rsidRPr="00D915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91542">
        <w:rPr>
          <w:rFonts w:ascii="Times New Roman" w:hAnsi="Times New Roman" w:cs="Times New Roman"/>
          <w:sz w:val="24"/>
          <w:szCs w:val="24"/>
        </w:rPr>
        <w:t>.</w:t>
      </w:r>
      <w:r w:rsidR="00F17E50">
        <w:rPr>
          <w:rFonts w:ascii="Times New Roman" w:hAnsi="Times New Roman" w:cs="Times New Roman"/>
          <w:sz w:val="24"/>
          <w:szCs w:val="24"/>
        </w:rPr>
        <w:t xml:space="preserve"> в двух частях: учебник для общеобразовательных у</w:t>
      </w:r>
      <w:r w:rsidRPr="00D91542">
        <w:rPr>
          <w:rFonts w:ascii="Times New Roman" w:hAnsi="Times New Roman" w:cs="Times New Roman"/>
          <w:sz w:val="24"/>
          <w:szCs w:val="24"/>
        </w:rPr>
        <w:t xml:space="preserve">чреждений – М.: </w:t>
      </w:r>
      <w:r w:rsidR="00F17E50">
        <w:rPr>
          <w:rFonts w:ascii="Times New Roman" w:hAnsi="Times New Roman" w:cs="Times New Roman"/>
          <w:sz w:val="24"/>
          <w:szCs w:val="24"/>
        </w:rPr>
        <w:t>БИНОМ. Лаборатория знаний</w:t>
      </w:r>
      <w:r w:rsidRPr="00D91542">
        <w:rPr>
          <w:rFonts w:ascii="Times New Roman" w:hAnsi="Times New Roman" w:cs="Times New Roman"/>
          <w:sz w:val="24"/>
          <w:szCs w:val="24"/>
        </w:rPr>
        <w:t xml:space="preserve">, </w:t>
      </w:r>
      <w:r w:rsidR="00F17E50">
        <w:rPr>
          <w:rFonts w:ascii="Times New Roman" w:hAnsi="Times New Roman" w:cs="Times New Roman"/>
          <w:sz w:val="24"/>
          <w:szCs w:val="24"/>
        </w:rPr>
        <w:t>2017</w:t>
      </w:r>
    </w:p>
    <w:p w:rsidR="00D91542" w:rsidRPr="00D91542" w:rsidRDefault="00D91542" w:rsidP="00D9154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542">
        <w:rPr>
          <w:rFonts w:ascii="Times New Roman" w:hAnsi="Times New Roman" w:cs="Times New Roman"/>
          <w:b/>
          <w:sz w:val="24"/>
          <w:szCs w:val="24"/>
        </w:rPr>
        <w:t xml:space="preserve">Интернет-ресурсы: </w:t>
      </w:r>
      <w:hyperlink r:id="rId25" w:history="1">
        <w:r w:rsidR="00455B09" w:rsidRPr="0071417B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https://ru.wikipedia.org/</w:t>
        </w:r>
      </w:hyperlink>
      <w:r w:rsidR="00455B09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26" w:history="1">
        <w:r w:rsidR="00455B09" w:rsidRPr="0071417B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https://o-kosmose.ru/solnechnaya-sistema/est-li-gravitatsiya-na-lune</w:t>
        </w:r>
      </w:hyperlink>
      <w:r w:rsidR="00455B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156" w:rsidRPr="00D91542" w:rsidRDefault="003C6156" w:rsidP="00D915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C6156" w:rsidRPr="00D91542" w:rsidSect="00D614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CC" w:rsidRDefault="00F76DCC" w:rsidP="00D91542">
      <w:pPr>
        <w:spacing w:after="0" w:line="240" w:lineRule="auto"/>
      </w:pPr>
      <w:r>
        <w:separator/>
      </w:r>
    </w:p>
  </w:endnote>
  <w:endnote w:type="continuationSeparator" w:id="0">
    <w:p w:rsidR="00F76DCC" w:rsidRDefault="00F76DCC" w:rsidP="00D9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CC" w:rsidRDefault="00F76DCC" w:rsidP="00D91542">
      <w:pPr>
        <w:spacing w:after="0" w:line="240" w:lineRule="auto"/>
      </w:pPr>
      <w:r>
        <w:separator/>
      </w:r>
    </w:p>
  </w:footnote>
  <w:footnote w:type="continuationSeparator" w:id="0">
    <w:p w:rsidR="00F76DCC" w:rsidRDefault="00F76DCC" w:rsidP="00D91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7002D"/>
    <w:multiLevelType w:val="hybridMultilevel"/>
    <w:tmpl w:val="D63E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D60A1"/>
    <w:multiLevelType w:val="hybridMultilevel"/>
    <w:tmpl w:val="84A2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22"/>
    <w:rsid w:val="00007CDB"/>
    <w:rsid w:val="000A3498"/>
    <w:rsid w:val="0029177A"/>
    <w:rsid w:val="002E24D8"/>
    <w:rsid w:val="003C6156"/>
    <w:rsid w:val="004007EB"/>
    <w:rsid w:val="00455B09"/>
    <w:rsid w:val="00536E9C"/>
    <w:rsid w:val="007C06CD"/>
    <w:rsid w:val="008152A4"/>
    <w:rsid w:val="008E3B80"/>
    <w:rsid w:val="009D76E9"/>
    <w:rsid w:val="00A42023"/>
    <w:rsid w:val="00BF4561"/>
    <w:rsid w:val="00D61422"/>
    <w:rsid w:val="00D91542"/>
    <w:rsid w:val="00F17E50"/>
    <w:rsid w:val="00F7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2023"/>
    <w:rPr>
      <w:i/>
      <w:iCs/>
    </w:rPr>
  </w:style>
  <w:style w:type="paragraph" w:styleId="a5">
    <w:name w:val="List Paragraph"/>
    <w:basedOn w:val="a"/>
    <w:uiPriority w:val="34"/>
    <w:qFormat/>
    <w:rsid w:val="007C06CD"/>
    <w:pPr>
      <w:ind w:left="720"/>
      <w:contextualSpacing/>
    </w:pPr>
  </w:style>
  <w:style w:type="character" w:customStyle="1" w:styleId="c2">
    <w:name w:val="c2"/>
    <w:basedOn w:val="a0"/>
    <w:rsid w:val="0029177A"/>
  </w:style>
  <w:style w:type="character" w:styleId="a6">
    <w:name w:val="Placeholder Text"/>
    <w:basedOn w:val="a0"/>
    <w:uiPriority w:val="99"/>
    <w:semiHidden/>
    <w:rsid w:val="002E24D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E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4D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36E9C"/>
    <w:rPr>
      <w:color w:val="0000FF"/>
      <w:u w:val="single"/>
    </w:rPr>
  </w:style>
  <w:style w:type="character" w:customStyle="1" w:styleId="ts-math">
    <w:name w:val="ts-math"/>
    <w:basedOn w:val="a0"/>
    <w:rsid w:val="00536E9C"/>
  </w:style>
  <w:style w:type="paragraph" w:styleId="aa">
    <w:name w:val="header"/>
    <w:basedOn w:val="a"/>
    <w:link w:val="ab"/>
    <w:uiPriority w:val="99"/>
    <w:unhideWhenUsed/>
    <w:rsid w:val="00D9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1542"/>
  </w:style>
  <w:style w:type="paragraph" w:styleId="ac">
    <w:name w:val="footer"/>
    <w:basedOn w:val="a"/>
    <w:link w:val="ad"/>
    <w:uiPriority w:val="99"/>
    <w:unhideWhenUsed/>
    <w:rsid w:val="00D9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1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2023"/>
    <w:rPr>
      <w:i/>
      <w:iCs/>
    </w:rPr>
  </w:style>
  <w:style w:type="paragraph" w:styleId="a5">
    <w:name w:val="List Paragraph"/>
    <w:basedOn w:val="a"/>
    <w:uiPriority w:val="34"/>
    <w:qFormat/>
    <w:rsid w:val="007C06CD"/>
    <w:pPr>
      <w:ind w:left="720"/>
      <w:contextualSpacing/>
    </w:pPr>
  </w:style>
  <w:style w:type="character" w:customStyle="1" w:styleId="c2">
    <w:name w:val="c2"/>
    <w:basedOn w:val="a0"/>
    <w:rsid w:val="0029177A"/>
  </w:style>
  <w:style w:type="character" w:styleId="a6">
    <w:name w:val="Placeholder Text"/>
    <w:basedOn w:val="a0"/>
    <w:uiPriority w:val="99"/>
    <w:semiHidden/>
    <w:rsid w:val="002E24D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E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4D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36E9C"/>
    <w:rPr>
      <w:color w:val="0000FF"/>
      <w:u w:val="single"/>
    </w:rPr>
  </w:style>
  <w:style w:type="character" w:customStyle="1" w:styleId="ts-math">
    <w:name w:val="ts-math"/>
    <w:basedOn w:val="a0"/>
    <w:rsid w:val="00536E9C"/>
  </w:style>
  <w:style w:type="paragraph" w:styleId="aa">
    <w:name w:val="header"/>
    <w:basedOn w:val="a"/>
    <w:link w:val="ab"/>
    <w:uiPriority w:val="99"/>
    <w:unhideWhenUsed/>
    <w:rsid w:val="00D9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1542"/>
  </w:style>
  <w:style w:type="paragraph" w:styleId="ac">
    <w:name w:val="footer"/>
    <w:basedOn w:val="a"/>
    <w:link w:val="ad"/>
    <w:uiPriority w:val="99"/>
    <w:unhideWhenUsed/>
    <w:rsid w:val="00D9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1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2%D0%B5%D0%BD%D0%B5%D1%80%D0%B0_(%D0%BF%D0%BB%D0%B0%D0%BD%D0%B5%D1%82%D0%B0)" TargetMode="External"/><Relationship Id="rId18" Type="http://schemas.openxmlformats.org/officeDocument/2006/relationships/hyperlink" Target="https://ru.wikipedia.org/wiki/%D0%9D%D0%B5%D0%BF%D1%82%D1%83%D0%BD_(%D0%BF%D0%BB%D0%B0%D0%BD%D0%B5%D1%82%D0%B0)" TargetMode="External"/><Relationship Id="rId26" Type="http://schemas.openxmlformats.org/officeDocument/2006/relationships/hyperlink" Target="https://o-kosmose.ru/solnechnaya-sistema/est-li-gravitatsiya-na-lune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C%D0%B5%D1%80%D0%BA%D1%83%D1%80%D0%B8%D0%B9_(%D0%BF%D0%BB%D0%B0%D0%BD%D0%B5%D1%82%D0%B0)" TargetMode="External"/><Relationship Id="rId17" Type="http://schemas.openxmlformats.org/officeDocument/2006/relationships/hyperlink" Target="https://ru.wikipedia.org/wiki/%D0%A3%D1%80%D0%B0%D0%BD_(%D0%BF%D0%BB%D0%B0%D0%BD%D0%B5%D1%82%D0%B0)" TargetMode="External"/><Relationship Id="rId25" Type="http://schemas.openxmlformats.org/officeDocument/2006/relationships/hyperlink" Target="https://ru.wikipedi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0%D1%82%D1%83%D1%80%D0%BD_(%D0%BF%D0%BB%D0%B0%D0%BD%D0%B5%D1%82%D0%B0)" TargetMode="External"/><Relationship Id="rId20" Type="http://schemas.openxmlformats.org/officeDocument/2006/relationships/hyperlink" Target="https://ru.wikipedia.org/wiki/%D0%9F%D0%BB%D1%83%D1%82%D0%BE%D0%BD_(%D0%BF%D0%BB%D0%B0%D0%BD%D0%B5%D1%82%D0%B0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B%D1%83%D0%BD%D0%B0" TargetMode="External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E%D0%BF%D0%B8%D1%82%D0%B5%D1%80_(%D0%BF%D0%BB%D0%B0%D0%BD%D0%B5%D1%82%D0%B0)" TargetMode="External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A1%D0%BE%D0%BB%D0%BD%D1%86%D0%B5" TargetMode="External"/><Relationship Id="rId19" Type="http://schemas.openxmlformats.org/officeDocument/2006/relationships/hyperlink" Target="https://ru.wikipedia.org/wiki/%D0%AD%D1%80%D0%B8%D0%B4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7%D0%B5%D0%BC%D0%BB%D1%8F_(%D0%BF%D0%BB%D0%B0%D0%BD%D0%B5%D1%82%D0%B0)" TargetMode="External"/><Relationship Id="rId14" Type="http://schemas.openxmlformats.org/officeDocument/2006/relationships/hyperlink" Target="https://ru.wikipedia.org/wiki/%D0%9C%D0%B0%D1%80%D1%81_(%D0%BF%D0%BB%D0%B0%D0%BD%D0%B5%D1%82%D0%B0)" TargetMode="External"/><Relationship Id="rId22" Type="http://schemas.openxmlformats.org/officeDocument/2006/relationships/image" Target="media/image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C525-B58F-4787-806D-02B625E4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2022-11-20T12:19:00Z</dcterms:created>
  <dcterms:modified xsi:type="dcterms:W3CDTF">2022-11-20T23:32:00Z</dcterms:modified>
</cp:coreProperties>
</file>