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4FC1" w14:textId="77777777" w:rsidR="00461374" w:rsidRDefault="00461374" w:rsidP="0036327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1374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0FA0780" w14:textId="25BE749C" w:rsidR="00461374" w:rsidRDefault="00461374" w:rsidP="0036327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1374">
        <w:rPr>
          <w:rFonts w:ascii="Times New Roman" w:hAnsi="Times New Roman" w:cs="Times New Roman"/>
          <w:bCs/>
          <w:sz w:val="24"/>
          <w:szCs w:val="24"/>
        </w:rPr>
        <w:t>«Детский сад компенсирующего вида № 182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 Иваново</w:t>
      </w:r>
    </w:p>
    <w:p w14:paraId="5E4F5D63" w14:textId="77777777" w:rsidR="00461374" w:rsidRDefault="00461374" w:rsidP="0036327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AA823D" w14:textId="13F2A277" w:rsidR="00461374" w:rsidRDefault="00461374" w:rsidP="004613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Суханова Светлана Алексеевна</w:t>
      </w:r>
    </w:p>
    <w:p w14:paraId="77DFBCD3" w14:textId="0ACE8806" w:rsidR="00461374" w:rsidRPr="00461374" w:rsidRDefault="00461374" w:rsidP="004613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Учитель-дефектолог</w:t>
      </w:r>
    </w:p>
    <w:p w14:paraId="2AA94165" w14:textId="7C1AF370" w:rsidR="00363271" w:rsidRPr="00B463E9" w:rsidRDefault="00363271" w:rsidP="00363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E9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14:paraId="3A3E7CE9" w14:textId="77777777" w:rsidR="00363271" w:rsidRDefault="00363271" w:rsidP="00363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63E9">
        <w:rPr>
          <w:rFonts w:ascii="Times New Roman" w:hAnsi="Times New Roman" w:cs="Times New Roman"/>
          <w:b/>
          <w:sz w:val="28"/>
          <w:szCs w:val="28"/>
        </w:rPr>
        <w:t>ДИДАКТИЧЕСКОЕ  ПОСОБИЕ</w:t>
      </w:r>
      <w:proofErr w:type="gramEnd"/>
      <w:r w:rsidRPr="00B463E9">
        <w:rPr>
          <w:rFonts w:ascii="Times New Roman" w:hAnsi="Times New Roman" w:cs="Times New Roman"/>
          <w:b/>
          <w:sz w:val="28"/>
          <w:szCs w:val="28"/>
        </w:rPr>
        <w:t xml:space="preserve"> «ВОЛШЕБНЫЕ КУБИКИ»</w:t>
      </w:r>
    </w:p>
    <w:p w14:paraId="15F4B1F7" w14:textId="7127AA60" w:rsidR="007B47DC" w:rsidRDefault="00D85702" w:rsidP="00D8570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62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76273" w:rsidRPr="00E76273">
        <w:rPr>
          <w:rFonts w:ascii="Times New Roman" w:hAnsi="Times New Roman" w:cs="Times New Roman"/>
          <w:iCs/>
          <w:sz w:val="28"/>
          <w:szCs w:val="28"/>
        </w:rPr>
        <w:t>Я работаю учителем-дефектологом в Центре «Я увижу мир…», который функционирует на базе МБДОУ «Детский сад компенсирующего вида № 182»</w:t>
      </w:r>
      <w:r w:rsidR="00E76273">
        <w:rPr>
          <w:rFonts w:ascii="Times New Roman" w:hAnsi="Times New Roman" w:cs="Times New Roman"/>
          <w:iCs/>
          <w:sz w:val="28"/>
          <w:szCs w:val="28"/>
        </w:rPr>
        <w:t>. Наш Центр посещают незрячие дети и дети с крайней степенью слабовидения</w:t>
      </w:r>
      <w:r w:rsidR="00F83E35">
        <w:rPr>
          <w:rFonts w:ascii="Times New Roman" w:hAnsi="Times New Roman" w:cs="Times New Roman"/>
          <w:iCs/>
          <w:sz w:val="28"/>
          <w:szCs w:val="28"/>
        </w:rPr>
        <w:t>.</w:t>
      </w:r>
    </w:p>
    <w:p w14:paraId="0F1428A4" w14:textId="24159F3F" w:rsidR="00F83E35" w:rsidRDefault="00F83E35" w:rsidP="00D8570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Одним из значимых интересов в детском развитии является интерес к познанию окружающего мира. В следствии нарушения зрения наблюдается снижение</w:t>
      </w:r>
      <w:r w:rsidR="00A568AB" w:rsidRPr="00A568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68AB">
        <w:rPr>
          <w:rFonts w:ascii="Times New Roman" w:hAnsi="Times New Roman" w:cs="Times New Roman"/>
          <w:iCs/>
          <w:sz w:val="28"/>
          <w:szCs w:val="28"/>
        </w:rPr>
        <w:t>познавательного интереса</w:t>
      </w:r>
      <w:r>
        <w:rPr>
          <w:rFonts w:ascii="Times New Roman" w:hAnsi="Times New Roman" w:cs="Times New Roman"/>
          <w:iCs/>
          <w:sz w:val="28"/>
          <w:szCs w:val="28"/>
        </w:rPr>
        <w:t>, что</w:t>
      </w:r>
      <w:r w:rsidR="00B04CDA">
        <w:rPr>
          <w:rFonts w:ascii="Times New Roman" w:hAnsi="Times New Roman" w:cs="Times New Roman"/>
          <w:iCs/>
          <w:sz w:val="28"/>
          <w:szCs w:val="28"/>
        </w:rPr>
        <w:t xml:space="preserve"> негативно сказывается на активности ребенка, его эмоциональной заинтересованности в исследовании нового.</w:t>
      </w:r>
    </w:p>
    <w:p w14:paraId="4A11ED00" w14:textId="62B048C2" w:rsidR="00F83E35" w:rsidRDefault="00A568AB" w:rsidP="00D8570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A568AB">
        <w:rPr>
          <w:rFonts w:ascii="Times New Roman" w:hAnsi="Times New Roman" w:cs="Times New Roman"/>
          <w:iCs/>
          <w:sz w:val="28"/>
          <w:szCs w:val="28"/>
        </w:rPr>
        <w:t>Д</w:t>
      </w:r>
      <w:r w:rsidRPr="00A568AB">
        <w:rPr>
          <w:rFonts w:ascii="Times New Roman" w:hAnsi="Times New Roman" w:cs="Times New Roman"/>
          <w:iCs/>
          <w:sz w:val="28"/>
          <w:szCs w:val="28"/>
        </w:rPr>
        <w:t xml:space="preserve">ети с нарушениями зрения нуждаются в постоянной стимуляции </w:t>
      </w:r>
      <w:proofErr w:type="gramStart"/>
      <w:r w:rsidRPr="00A568AB">
        <w:rPr>
          <w:rFonts w:ascii="Times New Roman" w:hAnsi="Times New Roman" w:cs="Times New Roman"/>
          <w:iCs/>
          <w:sz w:val="28"/>
          <w:szCs w:val="28"/>
        </w:rPr>
        <w:t>восприятия,  помощи</w:t>
      </w:r>
      <w:proofErr w:type="gramEnd"/>
      <w:r w:rsidRPr="00A568AB">
        <w:rPr>
          <w:rFonts w:ascii="Times New Roman" w:hAnsi="Times New Roman" w:cs="Times New Roman"/>
          <w:iCs/>
          <w:sz w:val="28"/>
          <w:szCs w:val="28"/>
        </w:rPr>
        <w:t xml:space="preserve"> в исследовании свойств предметов и явлений, их различных качеств и отношений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A568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5EB4">
        <w:rPr>
          <w:rFonts w:ascii="Times New Roman" w:hAnsi="Times New Roman" w:cs="Times New Roman"/>
          <w:iCs/>
          <w:sz w:val="28"/>
          <w:szCs w:val="28"/>
        </w:rPr>
        <w:t>Всесторонняя п</w:t>
      </w:r>
      <w:r w:rsidRPr="00A568AB">
        <w:rPr>
          <w:rFonts w:ascii="Times New Roman" w:hAnsi="Times New Roman" w:cs="Times New Roman"/>
          <w:iCs/>
          <w:sz w:val="28"/>
          <w:szCs w:val="28"/>
        </w:rPr>
        <w:t xml:space="preserve">омощь </w:t>
      </w:r>
      <w:r w:rsidR="00CF5EB4">
        <w:rPr>
          <w:rFonts w:ascii="Times New Roman" w:hAnsi="Times New Roman" w:cs="Times New Roman"/>
          <w:iCs/>
          <w:sz w:val="28"/>
          <w:szCs w:val="28"/>
        </w:rPr>
        <w:t>педагога</w:t>
      </w:r>
      <w:r w:rsidRPr="00A568AB">
        <w:rPr>
          <w:rFonts w:ascii="Times New Roman" w:hAnsi="Times New Roman" w:cs="Times New Roman"/>
          <w:iCs/>
          <w:sz w:val="28"/>
          <w:szCs w:val="28"/>
        </w:rPr>
        <w:t xml:space="preserve"> закладывает предпосылки для формирования чувственного опыта, </w:t>
      </w:r>
      <w:r w:rsidR="00CF5EB4">
        <w:rPr>
          <w:rFonts w:ascii="Times New Roman" w:hAnsi="Times New Roman" w:cs="Times New Roman"/>
          <w:iCs/>
          <w:sz w:val="28"/>
          <w:szCs w:val="28"/>
        </w:rPr>
        <w:t>овладения</w:t>
      </w:r>
      <w:r w:rsidRPr="00A568A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568AB">
        <w:rPr>
          <w:rFonts w:ascii="Times New Roman" w:hAnsi="Times New Roman" w:cs="Times New Roman"/>
          <w:iCs/>
          <w:sz w:val="28"/>
          <w:szCs w:val="28"/>
        </w:rPr>
        <w:t>навыками  восприятия</w:t>
      </w:r>
      <w:proofErr w:type="gramEnd"/>
      <w:r w:rsidRPr="00A568AB">
        <w:rPr>
          <w:rFonts w:ascii="Times New Roman" w:hAnsi="Times New Roman" w:cs="Times New Roman"/>
          <w:iCs/>
          <w:sz w:val="28"/>
          <w:szCs w:val="28"/>
        </w:rPr>
        <w:t xml:space="preserve"> окружающей среды на основе с</w:t>
      </w:r>
      <w:r w:rsidR="00CF5EB4">
        <w:rPr>
          <w:rFonts w:ascii="Times New Roman" w:hAnsi="Times New Roman" w:cs="Times New Roman"/>
          <w:iCs/>
          <w:sz w:val="28"/>
          <w:szCs w:val="28"/>
        </w:rPr>
        <w:t>воих</w:t>
      </w:r>
      <w:r w:rsidRPr="00A568AB">
        <w:rPr>
          <w:rFonts w:ascii="Times New Roman" w:hAnsi="Times New Roman" w:cs="Times New Roman"/>
          <w:iCs/>
          <w:sz w:val="28"/>
          <w:szCs w:val="28"/>
        </w:rPr>
        <w:t xml:space="preserve">  действий.</w:t>
      </w:r>
    </w:p>
    <w:p w14:paraId="37FF3343" w14:textId="1A5FB486" w:rsidR="00CF5EB4" w:rsidRDefault="00CF5EB4" w:rsidP="00CF5EB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Чтобы эффективно обучать детей с крайней степенью слабовидения, необходимо использовать игру, как ведущий вид деятельности. В игре ребенок действует самостоятельно, приобретает необходимый опыт.</w:t>
      </w:r>
    </w:p>
    <w:p w14:paraId="0A4AB97C" w14:textId="2060242E" w:rsidR="00363271" w:rsidRDefault="00CF5EB4" w:rsidP="00CF5EB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363271" w:rsidRPr="00B463E9">
        <w:rPr>
          <w:rFonts w:ascii="Times New Roman" w:hAnsi="Times New Roman" w:cs="Times New Roman"/>
          <w:iCs/>
          <w:sz w:val="28"/>
          <w:szCs w:val="28"/>
        </w:rPr>
        <w:t xml:space="preserve">Создавая специальные дидактические пособия и игры для детей с нарушением зрения </w:t>
      </w:r>
      <w:r w:rsidR="001361C8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="00363271" w:rsidRPr="00B463E9">
        <w:rPr>
          <w:rFonts w:ascii="Times New Roman" w:hAnsi="Times New Roman" w:cs="Times New Roman"/>
          <w:iCs/>
          <w:sz w:val="28"/>
          <w:szCs w:val="28"/>
        </w:rPr>
        <w:t xml:space="preserve"> учитыва</w:t>
      </w:r>
      <w:r w:rsidR="001361C8">
        <w:rPr>
          <w:rFonts w:ascii="Times New Roman" w:hAnsi="Times New Roman" w:cs="Times New Roman"/>
          <w:iCs/>
          <w:sz w:val="28"/>
          <w:szCs w:val="28"/>
        </w:rPr>
        <w:t>ть</w:t>
      </w:r>
      <w:r w:rsidR="00363271" w:rsidRPr="00B463E9">
        <w:rPr>
          <w:rFonts w:ascii="Times New Roman" w:hAnsi="Times New Roman" w:cs="Times New Roman"/>
          <w:iCs/>
          <w:sz w:val="28"/>
          <w:szCs w:val="28"/>
        </w:rPr>
        <w:t xml:space="preserve"> зрительные диагнозы, индивидуальные особенности, возможности детей с особыми образовательными потребностями.</w:t>
      </w:r>
    </w:p>
    <w:p w14:paraId="6FBA7E6B" w14:textId="3754759D" w:rsidR="00363271" w:rsidRPr="00B463E9" w:rsidRDefault="00C90FAB" w:rsidP="00C90FA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C90FAB">
        <w:rPr>
          <w:rFonts w:ascii="Times New Roman" w:hAnsi="Times New Roman" w:cs="Times New Roman"/>
          <w:b/>
          <w:bCs/>
          <w:iCs/>
          <w:sz w:val="28"/>
          <w:szCs w:val="28"/>
        </w:rPr>
        <w:t>Кубики</w:t>
      </w:r>
      <w:r w:rsidRPr="00C90FAB">
        <w:rPr>
          <w:rFonts w:ascii="Times New Roman" w:hAnsi="Times New Roman" w:cs="Times New Roman"/>
          <w:iCs/>
          <w:sz w:val="28"/>
          <w:szCs w:val="28"/>
        </w:rPr>
        <w:t xml:space="preserve"> – незаменимая </w:t>
      </w:r>
      <w:r>
        <w:rPr>
          <w:rFonts w:ascii="Times New Roman" w:hAnsi="Times New Roman" w:cs="Times New Roman"/>
          <w:iCs/>
          <w:sz w:val="28"/>
          <w:szCs w:val="28"/>
        </w:rPr>
        <w:t xml:space="preserve">игрушка </w:t>
      </w:r>
      <w:r w:rsidRPr="00C90FAB">
        <w:rPr>
          <w:rFonts w:ascii="Times New Roman" w:hAnsi="Times New Roman" w:cs="Times New Roman"/>
          <w:iCs/>
          <w:sz w:val="28"/>
          <w:szCs w:val="28"/>
        </w:rPr>
        <w:t xml:space="preserve">во все времена, </w:t>
      </w:r>
      <w:r>
        <w:rPr>
          <w:rFonts w:ascii="Times New Roman" w:hAnsi="Times New Roman" w:cs="Times New Roman"/>
          <w:iCs/>
          <w:sz w:val="28"/>
          <w:szCs w:val="28"/>
        </w:rPr>
        <w:t>позволяет ребенку развивать</w:t>
      </w:r>
      <w:r w:rsidRPr="00C90FAB">
        <w:rPr>
          <w:rFonts w:ascii="Times New Roman" w:hAnsi="Times New Roman" w:cs="Times New Roman"/>
          <w:iCs/>
          <w:sz w:val="28"/>
          <w:szCs w:val="28"/>
        </w:rPr>
        <w:t> моторику и воображение </w:t>
      </w:r>
      <w:r w:rsidRPr="00C90FAB">
        <w:rPr>
          <w:rFonts w:ascii="Times New Roman" w:hAnsi="Times New Roman" w:cs="Times New Roman"/>
          <w:iCs/>
          <w:sz w:val="28"/>
          <w:szCs w:val="28"/>
        </w:rPr>
        <w:t>конструктивные способности</w:t>
      </w:r>
      <w:r w:rsidRPr="00C90FAB">
        <w:rPr>
          <w:rFonts w:ascii="Times New Roman" w:hAnsi="Times New Roman" w:cs="Times New Roman"/>
          <w:iCs/>
          <w:sz w:val="28"/>
          <w:szCs w:val="28"/>
        </w:rPr>
        <w:t>, знакомит его с цветом и формой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63271" w:rsidRPr="00B463E9">
        <w:rPr>
          <w:rFonts w:ascii="Times New Roman" w:hAnsi="Times New Roman" w:cs="Times New Roman"/>
          <w:iCs/>
          <w:sz w:val="28"/>
          <w:szCs w:val="28"/>
        </w:rPr>
        <w:t xml:space="preserve">Кубики знакомы не одному поколению детей, и у этой игры есть одна важная </w:t>
      </w:r>
      <w:r w:rsidR="0036327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363271" w:rsidRPr="00B463E9">
        <w:rPr>
          <w:rFonts w:ascii="Times New Roman" w:hAnsi="Times New Roman" w:cs="Times New Roman"/>
          <w:iCs/>
          <w:sz w:val="28"/>
          <w:szCs w:val="28"/>
        </w:rPr>
        <w:t xml:space="preserve">особенность: в ней наилучшим образом реализован принцип </w:t>
      </w:r>
      <w:proofErr w:type="gramStart"/>
      <w:r w:rsidR="00363271" w:rsidRPr="00B463E9">
        <w:rPr>
          <w:rFonts w:ascii="Times New Roman" w:hAnsi="Times New Roman" w:cs="Times New Roman"/>
          <w:iCs/>
          <w:sz w:val="28"/>
          <w:szCs w:val="28"/>
        </w:rPr>
        <w:t>обучения  через</w:t>
      </w:r>
      <w:proofErr w:type="gramEnd"/>
      <w:r w:rsidR="00363271" w:rsidRPr="00B463E9">
        <w:rPr>
          <w:rFonts w:ascii="Times New Roman" w:hAnsi="Times New Roman" w:cs="Times New Roman"/>
          <w:iCs/>
          <w:sz w:val="28"/>
          <w:szCs w:val="28"/>
        </w:rPr>
        <w:t xml:space="preserve"> игру.</w:t>
      </w:r>
    </w:p>
    <w:p w14:paraId="6090CDCC" w14:textId="77777777" w:rsidR="00363271" w:rsidRDefault="00363271" w:rsidP="00C90FAB">
      <w:pPr>
        <w:ind w:firstLine="85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63E9">
        <w:rPr>
          <w:rFonts w:ascii="Times New Roman" w:hAnsi="Times New Roman" w:cs="Times New Roman"/>
          <w:iCs/>
          <w:sz w:val="28"/>
          <w:szCs w:val="28"/>
        </w:rPr>
        <w:t xml:space="preserve"> Как развивающие игрушки для детей они могут быть полезны в любом возрасте.  Кубики на первый взгляд кажутся простой и понятной игрушкой, но у них </w:t>
      </w:r>
      <w:proofErr w:type="gramStart"/>
      <w:r w:rsidRPr="00B463E9">
        <w:rPr>
          <w:rFonts w:ascii="Times New Roman" w:hAnsi="Times New Roman" w:cs="Times New Roman"/>
          <w:iCs/>
          <w:sz w:val="28"/>
          <w:szCs w:val="28"/>
        </w:rPr>
        <w:t>большой  потенци</w:t>
      </w:r>
      <w:r>
        <w:rPr>
          <w:rFonts w:ascii="Times New Roman" w:hAnsi="Times New Roman" w:cs="Times New Roman"/>
          <w:iCs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6A85C43F" w14:textId="570BE6BE" w:rsidR="00363271" w:rsidRDefault="00C90FAB" w:rsidP="00C90FA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</w:t>
      </w:r>
      <w:r w:rsidR="00363271">
        <w:rPr>
          <w:rFonts w:ascii="Times New Roman" w:hAnsi="Times New Roman" w:cs="Times New Roman"/>
          <w:iCs/>
          <w:sz w:val="28"/>
          <w:szCs w:val="28"/>
        </w:rPr>
        <w:t xml:space="preserve">С </w:t>
      </w:r>
      <w:proofErr w:type="gramStart"/>
      <w:r w:rsidR="00363271">
        <w:rPr>
          <w:rFonts w:ascii="Times New Roman" w:hAnsi="Times New Roman" w:cs="Times New Roman"/>
          <w:iCs/>
          <w:sz w:val="28"/>
          <w:szCs w:val="28"/>
        </w:rPr>
        <w:t>учетом  интереса</w:t>
      </w:r>
      <w:proofErr w:type="gramEnd"/>
      <w:r w:rsidR="001361C8">
        <w:rPr>
          <w:rFonts w:ascii="Times New Roman" w:hAnsi="Times New Roman" w:cs="Times New Roman"/>
          <w:iCs/>
          <w:sz w:val="28"/>
          <w:szCs w:val="28"/>
        </w:rPr>
        <w:t xml:space="preserve"> незрячих детей и детей с крайней степенью слабовидения к вращающимся кубикам на </w:t>
      </w:r>
      <w:proofErr w:type="spellStart"/>
      <w:r w:rsidR="001361C8">
        <w:rPr>
          <w:rFonts w:ascii="Times New Roman" w:hAnsi="Times New Roman" w:cs="Times New Roman"/>
          <w:iCs/>
          <w:sz w:val="28"/>
          <w:szCs w:val="28"/>
        </w:rPr>
        <w:t>бизиборде</w:t>
      </w:r>
      <w:proofErr w:type="spellEnd"/>
      <w:r w:rsidR="001361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3271">
        <w:rPr>
          <w:rFonts w:ascii="Times New Roman" w:hAnsi="Times New Roman" w:cs="Times New Roman"/>
          <w:iCs/>
          <w:sz w:val="28"/>
          <w:szCs w:val="28"/>
        </w:rPr>
        <w:t xml:space="preserve"> решила разработать пособие «Волшебные кубики», которое бы объединяло несколько  дидактических игр, направленных на развитие мелкой моторики</w:t>
      </w:r>
      <w:r w:rsidR="001361C8">
        <w:rPr>
          <w:rFonts w:ascii="Times New Roman" w:hAnsi="Times New Roman" w:cs="Times New Roman"/>
          <w:iCs/>
          <w:sz w:val="28"/>
          <w:szCs w:val="28"/>
        </w:rPr>
        <w:t>, осязательного восприятия</w:t>
      </w:r>
      <w:r w:rsidR="00363271">
        <w:rPr>
          <w:rFonts w:ascii="Times New Roman" w:hAnsi="Times New Roman" w:cs="Times New Roman"/>
          <w:iCs/>
          <w:sz w:val="28"/>
          <w:szCs w:val="28"/>
        </w:rPr>
        <w:t xml:space="preserve"> и формирование мыслительных операций. </w:t>
      </w:r>
    </w:p>
    <w:p w14:paraId="62A0E8E2" w14:textId="4782D208" w:rsidR="00363271" w:rsidRPr="00C90FAB" w:rsidRDefault="00C90FAB" w:rsidP="00C90FAB">
      <w:pPr>
        <w:jc w:val="both"/>
        <w:rPr>
          <w:rFonts w:ascii="Times New Roman" w:hAnsi="Times New Roman" w:cs="Times New Roman"/>
          <w:iCs/>
          <w:color w:val="FF0000"/>
          <w:sz w:val="56"/>
          <w:szCs w:val="56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="00363271">
        <w:rPr>
          <w:rFonts w:ascii="Times New Roman" w:hAnsi="Times New Roman" w:cs="Times New Roman"/>
          <w:iCs/>
          <w:sz w:val="28"/>
          <w:szCs w:val="28"/>
        </w:rPr>
        <w:t>Данное пособие предполагает использование</w:t>
      </w:r>
      <w:r w:rsidR="00363271" w:rsidRPr="00F66FFE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363271" w:rsidRPr="00F66FFE">
        <w:rPr>
          <w:rFonts w:ascii="Times New Roman" w:hAnsi="Times New Roman" w:cs="Times New Roman"/>
          <w:iCs/>
          <w:sz w:val="28"/>
          <w:szCs w:val="28"/>
        </w:rPr>
        <w:t>детьми раннего (младшего, среднего, старшего) дошкольного возраста.</w:t>
      </w:r>
    </w:p>
    <w:p w14:paraId="52130CE7" w14:textId="052FA20E" w:rsidR="00363271" w:rsidRDefault="00363271" w:rsidP="00C90FAB">
      <w:pPr>
        <w:shd w:val="clear" w:color="auto" w:fill="FFFFFF"/>
        <w:spacing w:after="0" w:line="42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90FAB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F66FFE">
        <w:rPr>
          <w:rFonts w:ascii="Times New Roman" w:hAnsi="Times New Roman" w:cs="Times New Roman"/>
          <w:iCs/>
          <w:sz w:val="28"/>
          <w:szCs w:val="28"/>
        </w:rPr>
        <w:t>рименени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F66FFE">
        <w:rPr>
          <w:rFonts w:ascii="Times New Roman" w:hAnsi="Times New Roman" w:cs="Times New Roman"/>
          <w:iCs/>
          <w:sz w:val="28"/>
          <w:szCs w:val="28"/>
        </w:rPr>
        <w:t xml:space="preserve">  игрового</w:t>
      </w:r>
      <w:proofErr w:type="gramEnd"/>
      <w:r w:rsidRPr="00F66FFE">
        <w:rPr>
          <w:rFonts w:ascii="Times New Roman" w:hAnsi="Times New Roman" w:cs="Times New Roman"/>
          <w:iCs/>
          <w:sz w:val="28"/>
          <w:szCs w:val="28"/>
        </w:rPr>
        <w:t xml:space="preserve"> пособия в процессе организации воспитательно-образовательного процесса с детьми  дошкольного возраста по </w:t>
      </w:r>
      <w:r w:rsidR="00C90FAB">
        <w:rPr>
          <w:rFonts w:ascii="Times New Roman" w:hAnsi="Times New Roman" w:cs="Times New Roman"/>
          <w:iCs/>
          <w:sz w:val="28"/>
          <w:szCs w:val="28"/>
        </w:rPr>
        <w:t>всем</w:t>
      </w:r>
      <w:r w:rsidRPr="00F66FFE">
        <w:rPr>
          <w:rFonts w:ascii="Times New Roman" w:hAnsi="Times New Roman" w:cs="Times New Roman"/>
          <w:iCs/>
          <w:sz w:val="28"/>
          <w:szCs w:val="28"/>
        </w:rPr>
        <w:t xml:space="preserve"> лексическим темам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представляет большую ценность. Оно подходит для индивидуальной работы, работы в паре и подгрупповой работы. </w:t>
      </w:r>
    </w:p>
    <w:p w14:paraId="65755D7D" w14:textId="77777777" w:rsidR="00A73811" w:rsidRDefault="00A73811" w:rsidP="00363271">
      <w:pPr>
        <w:shd w:val="clear" w:color="auto" w:fill="FFFFFF"/>
        <w:spacing w:after="0" w:line="420" w:lineRule="atLeast"/>
        <w:ind w:left="360"/>
        <w:rPr>
          <w:rFonts w:ascii="Times New Roman" w:hAnsi="Times New Roman" w:cs="Times New Roman"/>
          <w:iCs/>
          <w:sz w:val="28"/>
          <w:szCs w:val="28"/>
        </w:rPr>
      </w:pPr>
    </w:p>
    <w:p w14:paraId="3FE2DBD9" w14:textId="46B8DFDB" w:rsidR="00363271" w:rsidRPr="00F66FFE" w:rsidRDefault="00A73811" w:rsidP="00363271">
      <w:pPr>
        <w:shd w:val="clear" w:color="auto" w:fill="FFFFFF"/>
        <w:spacing w:after="0" w:line="420" w:lineRule="atLeast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</w:rPr>
        <w:drawing>
          <wp:inline distT="0" distB="0" distL="0" distR="0" wp14:anchorId="6C5415A9" wp14:editId="1E5265CC">
            <wp:extent cx="5293360" cy="2748519"/>
            <wp:effectExtent l="0" t="0" r="2540" b="0"/>
            <wp:docPr id="7217504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369" cy="275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8FD2E" w14:textId="45BB02B4" w:rsidR="00363271" w:rsidRPr="001361C8" w:rsidRDefault="00363271" w:rsidP="00363271">
      <w:pPr>
        <w:jc w:val="both"/>
        <w:rPr>
          <w:rFonts w:ascii="Times New Roman" w:hAnsi="Times New Roman" w:cs="Times New Roman"/>
          <w:iCs/>
          <w:color w:val="FF0000"/>
          <w:sz w:val="52"/>
          <w:szCs w:val="52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0D3F9CD" w14:textId="5FEFFD58" w:rsidR="00363271" w:rsidRPr="004E398C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97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</w:t>
      </w:r>
      <w:r w:rsidRPr="004E398C">
        <w:rPr>
          <w:rFonts w:ascii="Times New Roman" w:hAnsi="Times New Roman" w:cs="Times New Roman"/>
          <w:iCs/>
          <w:sz w:val="28"/>
          <w:szCs w:val="28"/>
        </w:rPr>
        <w:t xml:space="preserve">ь: создание условий для развития </w:t>
      </w:r>
      <w:r w:rsidR="00C90FAB">
        <w:rPr>
          <w:rFonts w:ascii="Times New Roman" w:hAnsi="Times New Roman" w:cs="Times New Roman"/>
          <w:iCs/>
          <w:sz w:val="28"/>
          <w:szCs w:val="28"/>
        </w:rPr>
        <w:t>познавательного</w:t>
      </w:r>
      <w:r w:rsidRPr="004E398C">
        <w:rPr>
          <w:rFonts w:ascii="Times New Roman" w:hAnsi="Times New Roman" w:cs="Times New Roman"/>
          <w:iCs/>
          <w:sz w:val="28"/>
          <w:szCs w:val="28"/>
        </w:rPr>
        <w:t xml:space="preserve"> у детей с нарушением зрения.</w:t>
      </w:r>
    </w:p>
    <w:p w14:paraId="3F231B65" w14:textId="77777777" w:rsidR="00363271" w:rsidRPr="00F35977" w:rsidRDefault="00363271" w:rsidP="00363271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3597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Задачи:</w:t>
      </w:r>
    </w:p>
    <w:p w14:paraId="40DEB713" w14:textId="49E593AC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398C">
        <w:rPr>
          <w:rFonts w:ascii="Times New Roman" w:hAnsi="Times New Roman" w:cs="Times New Roman"/>
          <w:iCs/>
          <w:sz w:val="28"/>
          <w:szCs w:val="28"/>
        </w:rPr>
        <w:t xml:space="preserve">- обогатить развивающую среду </w:t>
      </w:r>
      <w:r>
        <w:rPr>
          <w:rFonts w:ascii="Times New Roman" w:hAnsi="Times New Roman" w:cs="Times New Roman"/>
          <w:iCs/>
          <w:sz w:val="28"/>
          <w:szCs w:val="28"/>
        </w:rPr>
        <w:t>Центра</w:t>
      </w:r>
      <w:r w:rsidR="00A73811">
        <w:rPr>
          <w:rFonts w:ascii="Times New Roman" w:hAnsi="Times New Roman" w:cs="Times New Roman"/>
          <w:iCs/>
          <w:sz w:val="28"/>
          <w:szCs w:val="28"/>
        </w:rPr>
        <w:t xml:space="preserve"> социальной адаптации и медико-педагогической реабилитации «Я увижу мир…» для детей с крайней степенью слабовидения</w:t>
      </w:r>
      <w:r w:rsidRPr="004E398C">
        <w:rPr>
          <w:rFonts w:ascii="Times New Roman" w:hAnsi="Times New Roman" w:cs="Times New Roman"/>
          <w:iCs/>
          <w:sz w:val="28"/>
          <w:szCs w:val="28"/>
        </w:rPr>
        <w:t>;</w:t>
      </w:r>
    </w:p>
    <w:p w14:paraId="3B223562" w14:textId="77777777" w:rsidR="00363271" w:rsidRPr="004E398C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398C">
        <w:rPr>
          <w:rFonts w:ascii="Times New Roman" w:hAnsi="Times New Roman" w:cs="Times New Roman"/>
          <w:iCs/>
          <w:sz w:val="28"/>
          <w:szCs w:val="28"/>
        </w:rPr>
        <w:t>- формировать конструктивные способности;</w:t>
      </w:r>
    </w:p>
    <w:p w14:paraId="2A66D681" w14:textId="3C5E7DBA" w:rsidR="00363271" w:rsidRPr="004E398C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398C">
        <w:rPr>
          <w:rFonts w:ascii="Times New Roman" w:hAnsi="Times New Roman" w:cs="Times New Roman"/>
          <w:iCs/>
          <w:sz w:val="28"/>
          <w:szCs w:val="28"/>
        </w:rPr>
        <w:t xml:space="preserve">- развивать </w:t>
      </w:r>
      <w:r w:rsidR="00C90FAB">
        <w:rPr>
          <w:rFonts w:ascii="Times New Roman" w:hAnsi="Times New Roman" w:cs="Times New Roman"/>
          <w:iCs/>
          <w:sz w:val="28"/>
          <w:szCs w:val="28"/>
        </w:rPr>
        <w:t xml:space="preserve">зрительное и </w:t>
      </w:r>
      <w:r>
        <w:rPr>
          <w:rFonts w:ascii="Times New Roman" w:hAnsi="Times New Roman" w:cs="Times New Roman"/>
          <w:iCs/>
          <w:sz w:val="28"/>
          <w:szCs w:val="28"/>
        </w:rPr>
        <w:t>осязательное восприятие</w:t>
      </w:r>
      <w:r w:rsidRPr="004E398C">
        <w:rPr>
          <w:rFonts w:ascii="Times New Roman" w:hAnsi="Times New Roman" w:cs="Times New Roman"/>
          <w:iCs/>
          <w:sz w:val="28"/>
          <w:szCs w:val="28"/>
        </w:rPr>
        <w:t>;</w:t>
      </w:r>
    </w:p>
    <w:p w14:paraId="463FEDE7" w14:textId="77777777" w:rsidR="00363271" w:rsidRPr="004E398C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398C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повышать инициативность</w:t>
      </w:r>
      <w:r w:rsidRPr="004E398C">
        <w:rPr>
          <w:rFonts w:ascii="Times New Roman" w:hAnsi="Times New Roman" w:cs="Times New Roman"/>
          <w:iCs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4E398C">
        <w:rPr>
          <w:rFonts w:ascii="Times New Roman" w:hAnsi="Times New Roman" w:cs="Times New Roman"/>
          <w:iCs/>
          <w:sz w:val="28"/>
          <w:szCs w:val="28"/>
        </w:rPr>
        <w:t xml:space="preserve"> самостоятельн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4E398C">
        <w:rPr>
          <w:rFonts w:ascii="Times New Roman" w:hAnsi="Times New Roman" w:cs="Times New Roman"/>
          <w:iCs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4E398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1D9684FF" w14:textId="3A97ACC5" w:rsidR="00363271" w:rsidRDefault="00363271" w:rsidP="00363271">
      <w:pPr>
        <w:shd w:val="clear" w:color="auto" w:fill="FFFFFF"/>
        <w:spacing w:after="0" w:line="420" w:lineRule="atLeast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Пособие представляет собой два деревянных поля с прорезями для кубиков; на первом поле 9 кубиков (3*3), на втором 16 (4*4), </w:t>
      </w:r>
      <w:r w:rsidR="00A73811">
        <w:rPr>
          <w:rFonts w:ascii="Times New Roman" w:hAnsi="Times New Roman" w:cs="Times New Roman"/>
          <w:iCs/>
          <w:sz w:val="28"/>
          <w:szCs w:val="28"/>
        </w:rPr>
        <w:t>), кубики вращаются справа-налево и сверху вниз, если повернуть игровое пособие на 180 градусов. Он</w:t>
      </w:r>
      <w:r>
        <w:rPr>
          <w:rFonts w:ascii="Times New Roman" w:hAnsi="Times New Roman" w:cs="Times New Roman"/>
          <w:iCs/>
          <w:sz w:val="28"/>
          <w:szCs w:val="28"/>
        </w:rPr>
        <w:t>и имеют 4 рабочие поверхности (две с липучками, одна с магнитным слоем, одна ровная цветная)</w:t>
      </w:r>
    </w:p>
    <w:p w14:paraId="2515D164" w14:textId="77777777" w:rsidR="00363271" w:rsidRPr="004E398C" w:rsidRDefault="00363271" w:rsidP="00363271">
      <w:pPr>
        <w:shd w:val="clear" w:color="auto" w:fill="FFFFFF"/>
        <w:spacing w:after="0" w:line="420" w:lineRule="atLeast"/>
        <w:ind w:left="360"/>
        <w:rPr>
          <w:rFonts w:ascii="Times New Roman" w:hAnsi="Times New Roman" w:cs="Times New Roman"/>
          <w:iCs/>
          <w:sz w:val="28"/>
          <w:szCs w:val="28"/>
        </w:rPr>
      </w:pPr>
    </w:p>
    <w:p w14:paraId="11DC4FA6" w14:textId="77777777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Игра укомплектована набором карточек </w:t>
      </w:r>
    </w:p>
    <w:p w14:paraId="25D95985" w14:textId="77777777" w:rsidR="00363271" w:rsidRPr="00363271" w:rsidRDefault="00363271" w:rsidP="00363271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3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сказкам: </w:t>
      </w:r>
    </w:p>
    <w:p w14:paraId="22971316" w14:textId="3BA0E0B5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135859538"/>
      <w:r>
        <w:rPr>
          <w:rFonts w:ascii="Times New Roman" w:hAnsi="Times New Roman" w:cs="Times New Roman"/>
          <w:iCs/>
          <w:sz w:val="28"/>
          <w:szCs w:val="28"/>
        </w:rPr>
        <w:t>«Репка», «Колобок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Теремок»,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избушка», «Красная шапочка»</w:t>
      </w:r>
    </w:p>
    <w:bookmarkEnd w:id="0"/>
    <w:p w14:paraId="022B0BD8" w14:textId="2A0B1DF3" w:rsidR="00363271" w:rsidRPr="00363271" w:rsidRDefault="00363271" w:rsidP="00363271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363271">
        <w:rPr>
          <w:rFonts w:ascii="Times New Roman" w:hAnsi="Times New Roman" w:cs="Times New Roman"/>
          <w:b/>
          <w:bCs/>
          <w:i/>
          <w:sz w:val="28"/>
          <w:szCs w:val="28"/>
        </w:rPr>
        <w:t>По  темам</w:t>
      </w:r>
      <w:proofErr w:type="gramEnd"/>
      <w:r w:rsidRPr="00363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</w:p>
    <w:p w14:paraId="6826407D" w14:textId="77777777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«Дикие и домашние животные»</w:t>
      </w:r>
    </w:p>
    <w:p w14:paraId="637A7E5C" w14:textId="1E84EE6D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«Чей малыш»</w:t>
      </w:r>
    </w:p>
    <w:p w14:paraId="6D4E6F8D" w14:textId="6FC8670F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«Кто что ест»</w:t>
      </w:r>
    </w:p>
    <w:p w14:paraId="751A7625" w14:textId="585BA173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«Кто где живет»</w:t>
      </w:r>
    </w:p>
    <w:p w14:paraId="13336873" w14:textId="0D55A6AD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«Назови одним словом»</w:t>
      </w:r>
    </w:p>
    <w:p w14:paraId="51B225BE" w14:textId="4CEFBB19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«Четвертый лишни</w:t>
      </w:r>
      <w:r w:rsidR="002334B9">
        <w:rPr>
          <w:rFonts w:ascii="Times New Roman" w:hAnsi="Times New Roman" w:cs="Times New Roman"/>
          <w:iCs/>
          <w:sz w:val="28"/>
          <w:szCs w:val="28"/>
        </w:rPr>
        <w:t>й»</w:t>
      </w:r>
    </w:p>
    <w:p w14:paraId="2D398904" w14:textId="77777777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«Овощи-фрукты»</w:t>
      </w:r>
    </w:p>
    <w:p w14:paraId="2158A72E" w14:textId="05217A5B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«Профессии»</w:t>
      </w:r>
    </w:p>
    <w:p w14:paraId="69379A78" w14:textId="381232F4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Hlk136174547"/>
      <w:r>
        <w:rPr>
          <w:rFonts w:ascii="Times New Roman" w:hAnsi="Times New Roman" w:cs="Times New Roman"/>
          <w:iCs/>
          <w:sz w:val="28"/>
          <w:szCs w:val="28"/>
        </w:rPr>
        <w:t xml:space="preserve"> «Космос»</w:t>
      </w:r>
    </w:p>
    <w:bookmarkEnd w:id="1"/>
    <w:p w14:paraId="152DCBB5" w14:textId="06709911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«Транспорт»</w:t>
      </w:r>
    </w:p>
    <w:p w14:paraId="18EC97A1" w14:textId="206AF705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«Времена года»</w:t>
      </w:r>
    </w:p>
    <w:p w14:paraId="751BAA14" w14:textId="0ADAE989" w:rsidR="002334B9" w:rsidRDefault="002334B9" w:rsidP="002334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«Космос»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т.д.</w:t>
      </w:r>
    </w:p>
    <w:p w14:paraId="70D918CB" w14:textId="77777777" w:rsidR="00D4764E" w:rsidRDefault="00D4764E" w:rsidP="002334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764E">
        <w:rPr>
          <w:rFonts w:ascii="Times New Roman" w:hAnsi="Times New Roman" w:cs="Times New Roman"/>
          <w:b/>
          <w:bCs/>
          <w:i/>
          <w:sz w:val="28"/>
          <w:szCs w:val="28"/>
        </w:rPr>
        <w:t>Игры: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4DDD695" w14:textId="1B60EFB8" w:rsidR="00D4764E" w:rsidRDefault="00D4764E" w:rsidP="002334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Тетриз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», «Лабиринты», «Крестики – нолики»,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</w:p>
    <w:p w14:paraId="43F14E98" w14:textId="77777777" w:rsidR="00D4764E" w:rsidRDefault="00D4764E" w:rsidP="002334B9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45BB453" w14:textId="7E0856DF" w:rsidR="00363271" w:rsidRDefault="002334B9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363271">
        <w:rPr>
          <w:rFonts w:ascii="Times New Roman" w:hAnsi="Times New Roman" w:cs="Times New Roman"/>
          <w:iCs/>
          <w:sz w:val="28"/>
          <w:szCs w:val="28"/>
        </w:rPr>
        <w:t xml:space="preserve">Набором карточек с </w:t>
      </w:r>
      <w:r w:rsidR="00363271" w:rsidRPr="002334B9">
        <w:rPr>
          <w:rFonts w:ascii="Times New Roman" w:hAnsi="Times New Roman" w:cs="Times New Roman"/>
          <w:b/>
          <w:bCs/>
          <w:iCs/>
          <w:sz w:val="28"/>
          <w:szCs w:val="28"/>
        </w:rPr>
        <w:t>тактильными</w:t>
      </w:r>
      <w:r w:rsidR="00363271">
        <w:rPr>
          <w:rFonts w:ascii="Times New Roman" w:hAnsi="Times New Roman" w:cs="Times New Roman"/>
          <w:iCs/>
          <w:sz w:val="28"/>
          <w:szCs w:val="28"/>
        </w:rPr>
        <w:t xml:space="preserve"> элементами по темам: «Счет», «Буквы», «Злаки», «Материалы» (дерево, железо, резина, кожа)</w:t>
      </w:r>
    </w:p>
    <w:p w14:paraId="3A83610C" w14:textId="77777777" w:rsidR="002334B9" w:rsidRDefault="002334B9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Работая с карточками, ребенок может: </w:t>
      </w:r>
    </w:p>
    <w:p w14:paraId="2619498F" w14:textId="260B18FC" w:rsidR="002334B9" w:rsidRDefault="002334B9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*   находить изображение определенного предмета, вращая кубик;</w:t>
      </w:r>
    </w:p>
    <w:p w14:paraId="5C2CF8A1" w14:textId="0C71831A" w:rsidR="002334B9" w:rsidRDefault="002334B9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* подбирать и прицеплять на грани кубика необходимые изображения</w:t>
      </w:r>
      <w:r w:rsidR="00D4764E">
        <w:rPr>
          <w:rFonts w:ascii="Times New Roman" w:hAnsi="Times New Roman" w:cs="Times New Roman"/>
          <w:iCs/>
          <w:sz w:val="28"/>
          <w:szCs w:val="28"/>
        </w:rPr>
        <w:t>;</w:t>
      </w:r>
    </w:p>
    <w:p w14:paraId="771D36CC" w14:textId="390888EB" w:rsidR="002334B9" w:rsidRDefault="002334B9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* находить и убирать лишние изображения;</w:t>
      </w:r>
    </w:p>
    <w:p w14:paraId="19792E0A" w14:textId="46C59973" w:rsidR="002334B9" w:rsidRDefault="002334B9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* строить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логические  цепочки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т.д.</w:t>
      </w:r>
    </w:p>
    <w:p w14:paraId="3231C46C" w14:textId="77777777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D21BD5A" w14:textId="77777777" w:rsidR="00363271" w:rsidRPr="00477CDA" w:rsidRDefault="00363271" w:rsidP="00363271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7CD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Преимущества игрового пособия</w:t>
      </w:r>
      <w:r w:rsidRPr="00477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</w:p>
    <w:p w14:paraId="726A006E" w14:textId="77777777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98F">
        <w:rPr>
          <w:rFonts w:ascii="Times New Roman" w:hAnsi="Times New Roman" w:cs="Times New Roman"/>
          <w:iCs/>
          <w:sz w:val="28"/>
          <w:szCs w:val="28"/>
        </w:rPr>
        <w:t>предназначен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EC798F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gramStart"/>
      <w:r w:rsidRPr="00EC798F">
        <w:rPr>
          <w:rFonts w:ascii="Times New Roman" w:hAnsi="Times New Roman" w:cs="Times New Roman"/>
          <w:iCs/>
          <w:sz w:val="28"/>
          <w:szCs w:val="28"/>
        </w:rPr>
        <w:t>решения  комплекса</w:t>
      </w:r>
      <w:proofErr w:type="gramEnd"/>
      <w:r w:rsidRPr="00EC798F">
        <w:rPr>
          <w:rFonts w:ascii="Times New Roman" w:hAnsi="Times New Roman" w:cs="Times New Roman"/>
          <w:iCs/>
          <w:sz w:val="28"/>
          <w:szCs w:val="28"/>
        </w:rPr>
        <w:t xml:space="preserve"> задач;</w:t>
      </w:r>
    </w:p>
    <w:p w14:paraId="3052AD7E" w14:textId="4C3AF3C6" w:rsidR="002334B9" w:rsidRPr="00EC798F" w:rsidRDefault="002334B9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подходит для детей разного возраста и разного уровня развития;</w:t>
      </w:r>
    </w:p>
    <w:p w14:paraId="679F7AE3" w14:textId="4B449714" w:rsidR="00363271" w:rsidRPr="00EC798F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98F">
        <w:rPr>
          <w:rFonts w:ascii="Times New Roman" w:hAnsi="Times New Roman" w:cs="Times New Roman"/>
          <w:iCs/>
          <w:sz w:val="28"/>
          <w:szCs w:val="28"/>
        </w:rPr>
        <w:t xml:space="preserve">сделан из натурального </w:t>
      </w:r>
      <w:r w:rsidR="002334B9">
        <w:rPr>
          <w:rFonts w:ascii="Times New Roman" w:hAnsi="Times New Roman" w:cs="Times New Roman"/>
          <w:iCs/>
          <w:sz w:val="28"/>
          <w:szCs w:val="28"/>
        </w:rPr>
        <w:t>дерева</w:t>
      </w:r>
      <w:r w:rsidRPr="00EC798F">
        <w:rPr>
          <w:rFonts w:ascii="Times New Roman" w:hAnsi="Times New Roman" w:cs="Times New Roman"/>
          <w:iCs/>
          <w:sz w:val="28"/>
          <w:szCs w:val="28"/>
        </w:rPr>
        <w:t>;</w:t>
      </w:r>
    </w:p>
    <w:p w14:paraId="6C3A4B47" w14:textId="77777777" w:rsidR="00363271" w:rsidRPr="00EC798F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мобилен</w:t>
      </w:r>
      <w:r w:rsidRPr="00EC798F">
        <w:rPr>
          <w:rFonts w:ascii="Times New Roman" w:hAnsi="Times New Roman" w:cs="Times New Roman"/>
          <w:iCs/>
          <w:sz w:val="28"/>
          <w:szCs w:val="28"/>
        </w:rPr>
        <w:t>;</w:t>
      </w:r>
    </w:p>
    <w:p w14:paraId="14C0D100" w14:textId="33B7EA4B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может быть использован для коррекционных занятий с детьми с особыми образовательными потребностями</w:t>
      </w:r>
      <w:r w:rsidR="00AE401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FF00C53" w14:textId="0615EDC0" w:rsidR="002334B9" w:rsidRDefault="002334B9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Дидактическое пособие прошло апробацию и получило положительные отзывы от широкого круга специалистов</w:t>
      </w:r>
      <w:r w:rsidR="00D4764E">
        <w:rPr>
          <w:rFonts w:ascii="Times New Roman" w:hAnsi="Times New Roman" w:cs="Times New Roman"/>
          <w:iCs/>
          <w:sz w:val="28"/>
          <w:szCs w:val="28"/>
        </w:rPr>
        <w:t>: учителей-дефектологов, учителей-логопедов, педагогов-психологов.</w:t>
      </w:r>
    </w:p>
    <w:p w14:paraId="6935E4CB" w14:textId="1FC2BA4B" w:rsidR="00D4764E" w:rsidRPr="002334B9" w:rsidRDefault="00D4764E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Результаты апробации подтверждены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данными  диагностики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. После сравнения результатов первичной и итоговой диагностики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( результаты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приведены в графиках), можно рекомендовать данное пособие к применению в работе с детьми с особыми образовательными потребностями. </w:t>
      </w:r>
    </w:p>
    <w:p w14:paraId="441EABF1" w14:textId="77777777" w:rsidR="00363271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ABE2A50" w14:textId="4DC9F12B" w:rsidR="00D4764E" w:rsidRPr="004F3B47" w:rsidRDefault="00D4764E" w:rsidP="00D4764E">
      <w:pPr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B47">
        <w:rPr>
          <w:rFonts w:ascii="Times New Roman" w:hAnsi="Times New Roman" w:cs="Times New Roman"/>
          <w:iCs/>
          <w:sz w:val="28"/>
          <w:szCs w:val="28"/>
        </w:rPr>
        <w:t xml:space="preserve">Диагностика </w:t>
      </w:r>
      <w:r w:rsidRPr="00251A21">
        <w:rPr>
          <w:rFonts w:ascii="Times New Roman" w:hAnsi="Times New Roman" w:cs="Times New Roman"/>
          <w:b/>
          <w:bCs/>
          <w:iCs/>
          <w:sz w:val="28"/>
          <w:szCs w:val="28"/>
        </w:rPr>
        <w:t>осязательного</w:t>
      </w:r>
      <w:r w:rsidRPr="004F3B47">
        <w:rPr>
          <w:rFonts w:ascii="Times New Roman" w:hAnsi="Times New Roman" w:cs="Times New Roman"/>
          <w:iCs/>
          <w:sz w:val="28"/>
          <w:szCs w:val="28"/>
        </w:rPr>
        <w:t xml:space="preserve"> восприятия дошкольников с нарушением зрения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учителей-дефектологов</w:t>
      </w:r>
    </w:p>
    <w:p w14:paraId="1C6A40C4" w14:textId="1D5A29F3" w:rsidR="00D4764E" w:rsidRPr="004F3B47" w:rsidRDefault="00D4764E" w:rsidP="006479AF">
      <w:pPr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B47">
        <w:rPr>
          <w:rFonts w:ascii="Times New Roman" w:hAnsi="Times New Roman" w:cs="Times New Roman"/>
          <w:iCs/>
          <w:sz w:val="28"/>
          <w:szCs w:val="28"/>
        </w:rPr>
        <w:t>АНО ДО «Планета детства «Лада» ДС №173 «Василёк» (г. Тольятти</w:t>
      </w:r>
      <w:proofErr w:type="gramStart"/>
      <w:r w:rsidRPr="004F3B47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разработана на основе</w:t>
      </w:r>
      <w:r w:rsidR="006479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79AF" w:rsidRPr="004F3B47">
        <w:rPr>
          <w:rFonts w:ascii="Times New Roman" w:hAnsi="Times New Roman" w:cs="Times New Roman"/>
          <w:iCs/>
          <w:sz w:val="28"/>
          <w:szCs w:val="28"/>
        </w:rPr>
        <w:t xml:space="preserve"> диагностически</w:t>
      </w:r>
      <w:r w:rsidR="006479AF">
        <w:rPr>
          <w:rFonts w:ascii="Times New Roman" w:hAnsi="Times New Roman" w:cs="Times New Roman"/>
          <w:iCs/>
          <w:sz w:val="28"/>
          <w:szCs w:val="28"/>
        </w:rPr>
        <w:t>х</w:t>
      </w:r>
      <w:r w:rsidR="006479AF" w:rsidRPr="004F3B47">
        <w:rPr>
          <w:rFonts w:ascii="Times New Roman" w:hAnsi="Times New Roman" w:cs="Times New Roman"/>
          <w:iCs/>
          <w:sz w:val="28"/>
          <w:szCs w:val="28"/>
        </w:rPr>
        <w:t xml:space="preserve"> методик</w:t>
      </w:r>
      <w:r w:rsidR="006479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79AF" w:rsidRPr="004F3B47">
        <w:rPr>
          <w:rFonts w:ascii="Times New Roman" w:hAnsi="Times New Roman" w:cs="Times New Roman"/>
          <w:iCs/>
          <w:sz w:val="28"/>
          <w:szCs w:val="28"/>
        </w:rPr>
        <w:t xml:space="preserve"> Л.А. Венгер</w:t>
      </w:r>
      <w:r w:rsidR="006479AF">
        <w:rPr>
          <w:rFonts w:ascii="Times New Roman" w:hAnsi="Times New Roman" w:cs="Times New Roman"/>
          <w:iCs/>
          <w:sz w:val="28"/>
          <w:szCs w:val="28"/>
        </w:rPr>
        <w:t>а</w:t>
      </w:r>
      <w:r w:rsidR="006479AF" w:rsidRPr="004F3B47">
        <w:rPr>
          <w:rFonts w:ascii="Times New Roman" w:hAnsi="Times New Roman" w:cs="Times New Roman"/>
          <w:iCs/>
          <w:sz w:val="28"/>
          <w:szCs w:val="28"/>
        </w:rPr>
        <w:t>, Л.И. Борисовой, А.Р. Лурия,</w:t>
      </w:r>
      <w:r w:rsidR="006479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79AF" w:rsidRPr="004F3B47">
        <w:rPr>
          <w:rFonts w:ascii="Times New Roman" w:hAnsi="Times New Roman" w:cs="Times New Roman"/>
          <w:iCs/>
          <w:sz w:val="28"/>
          <w:szCs w:val="28"/>
        </w:rPr>
        <w:t>Л.И. Плаксиной, Л.А. Ремезовой, З.А. Репиной,</w:t>
      </w:r>
      <w:r w:rsidR="006479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79AF" w:rsidRPr="004F3B47">
        <w:rPr>
          <w:rFonts w:ascii="Times New Roman" w:hAnsi="Times New Roman" w:cs="Times New Roman"/>
          <w:iCs/>
          <w:sz w:val="28"/>
          <w:szCs w:val="28"/>
        </w:rPr>
        <w:t xml:space="preserve">Е.А. </w:t>
      </w:r>
      <w:proofErr w:type="spellStart"/>
      <w:r w:rsidR="006479AF" w:rsidRPr="004F3B47">
        <w:rPr>
          <w:rFonts w:ascii="Times New Roman" w:hAnsi="Times New Roman" w:cs="Times New Roman"/>
          <w:iCs/>
          <w:sz w:val="28"/>
          <w:szCs w:val="28"/>
        </w:rPr>
        <w:t>Стребелевой</w:t>
      </w:r>
      <w:proofErr w:type="spellEnd"/>
      <w:r w:rsidR="006479AF" w:rsidRPr="004F3B47">
        <w:rPr>
          <w:rFonts w:ascii="Times New Roman" w:hAnsi="Times New Roman" w:cs="Times New Roman"/>
          <w:iCs/>
          <w:sz w:val="28"/>
          <w:szCs w:val="28"/>
        </w:rPr>
        <w:t>.</w:t>
      </w:r>
    </w:p>
    <w:p w14:paraId="67B70634" w14:textId="1162B4AB" w:rsidR="00363271" w:rsidRPr="00251A21" w:rsidRDefault="006479AF" w:rsidP="00363271">
      <w:pPr>
        <w:ind w:left="426" w:firstLine="85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1A21">
        <w:rPr>
          <w:rFonts w:ascii="Times New Roman" w:hAnsi="Times New Roman" w:cs="Times New Roman"/>
          <w:b/>
          <w:bCs/>
          <w:i/>
          <w:sz w:val="28"/>
          <w:szCs w:val="28"/>
        </w:rPr>
        <w:t>Диагностические задания:</w:t>
      </w:r>
    </w:p>
    <w:p w14:paraId="32462D80" w14:textId="5FF34E81" w:rsidR="00363271" w:rsidRDefault="00251A21" w:rsidP="00251A2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363271">
        <w:rPr>
          <w:rFonts w:ascii="Times New Roman" w:hAnsi="Times New Roman" w:cs="Times New Roman"/>
          <w:iCs/>
          <w:sz w:val="28"/>
          <w:szCs w:val="28"/>
        </w:rPr>
        <w:t>1 «Найди фигуру»</w:t>
      </w:r>
    </w:p>
    <w:p w14:paraId="494C672F" w14:textId="77777777" w:rsidR="00363271" w:rsidRDefault="00363271" w:rsidP="00363271">
      <w:pPr>
        <w:spacing w:line="240" w:lineRule="auto"/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 «Найди домик для фигуры»</w:t>
      </w:r>
    </w:p>
    <w:p w14:paraId="131F4E31" w14:textId="77777777" w:rsidR="00363271" w:rsidRDefault="00363271" w:rsidP="00363271">
      <w:pPr>
        <w:spacing w:line="240" w:lineRule="auto"/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 «Лишняя фигура»</w:t>
      </w:r>
    </w:p>
    <w:p w14:paraId="330778A8" w14:textId="4F5EEBBE" w:rsidR="00363271" w:rsidRDefault="00363271" w:rsidP="00363271">
      <w:pPr>
        <w:spacing w:line="240" w:lineRule="auto"/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«Последовательность – что изменилось?»</w:t>
      </w:r>
      <w:r w:rsidR="00D4764E">
        <w:rPr>
          <w:rFonts w:ascii="Times New Roman" w:hAnsi="Times New Roman" w:cs="Times New Roman"/>
          <w:iCs/>
          <w:sz w:val="28"/>
          <w:szCs w:val="28"/>
        </w:rPr>
        <w:t xml:space="preserve"> (цвет, форма, величина)</w:t>
      </w:r>
    </w:p>
    <w:p w14:paraId="40AC8A1E" w14:textId="77777777" w:rsidR="00363271" w:rsidRDefault="00363271" w:rsidP="00363271">
      <w:pPr>
        <w:spacing w:line="240" w:lineRule="auto"/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63B6682" w14:textId="6737776C" w:rsidR="00363271" w:rsidRDefault="00363271" w:rsidP="00363271">
      <w:pPr>
        <w:ind w:left="426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 wp14:anchorId="55ED4832" wp14:editId="7B7FD16C">
            <wp:extent cx="4724400" cy="3514725"/>
            <wp:effectExtent l="0" t="0" r="0" b="9525"/>
            <wp:docPr id="556296727" name="Диаграмма 5562967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FD85941" w14:textId="13F6589C" w:rsidR="00363271" w:rsidRDefault="00363271" w:rsidP="00363271">
      <w:pPr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9E4C5CA" w14:textId="22C57F9C" w:rsidR="00363271" w:rsidRDefault="00363271" w:rsidP="00363271">
      <w:pPr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884B28B" w14:textId="77777777" w:rsidR="00363271" w:rsidRDefault="00363271" w:rsidP="00363271">
      <w:pPr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5C2685F" w14:textId="77777777" w:rsidR="00363271" w:rsidRDefault="00363271" w:rsidP="00363271">
      <w:pPr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E2AD13D" w14:textId="77777777" w:rsidR="00363271" w:rsidRDefault="00363271" w:rsidP="00363271">
      <w:pPr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BA9EAFF" w14:textId="77777777" w:rsidR="00363271" w:rsidRDefault="00363271" w:rsidP="00363271">
      <w:pPr>
        <w:ind w:left="426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4E657468" wp14:editId="52B6163A">
            <wp:extent cx="4648200" cy="3152775"/>
            <wp:effectExtent l="0" t="0" r="0" b="9525"/>
            <wp:docPr id="1288562142" name="Диаграмма 12885621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0A930AD" w14:textId="77777777" w:rsidR="00363271" w:rsidRDefault="00363271" w:rsidP="00363271">
      <w:pPr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5BD0FE0" w14:textId="77777777" w:rsidR="00363271" w:rsidRDefault="00363271" w:rsidP="00363271">
      <w:pPr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50D4E7" w14:textId="6530C2BC" w:rsidR="00363271" w:rsidRDefault="006479AF" w:rsidP="006479A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</w:t>
      </w:r>
      <w:proofErr w:type="gramStart"/>
      <w:r w:rsidR="00363271">
        <w:rPr>
          <w:rFonts w:ascii="Times New Roman" w:hAnsi="Times New Roman" w:cs="Times New Roman"/>
          <w:iCs/>
          <w:sz w:val="28"/>
          <w:szCs w:val="28"/>
        </w:rPr>
        <w:t xml:space="preserve">Вывод:   </w:t>
      </w:r>
      <w:proofErr w:type="gramEnd"/>
      <w:r w:rsidR="00363271">
        <w:rPr>
          <w:rFonts w:ascii="Times New Roman" w:hAnsi="Times New Roman" w:cs="Times New Roman"/>
          <w:iCs/>
          <w:sz w:val="28"/>
          <w:szCs w:val="28"/>
        </w:rPr>
        <w:t xml:space="preserve"> Данное пособие эффективно, многофункционально, </w:t>
      </w:r>
      <w:r w:rsidR="00363271" w:rsidRPr="00997681">
        <w:rPr>
          <w:rFonts w:ascii="Times New Roman" w:hAnsi="Times New Roman" w:cs="Times New Roman"/>
          <w:iCs/>
          <w:sz w:val="28"/>
          <w:szCs w:val="28"/>
        </w:rPr>
        <w:t>мобил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 w:rsidR="00363271" w:rsidRPr="00997681">
        <w:rPr>
          <w:rFonts w:ascii="Times New Roman" w:hAnsi="Times New Roman" w:cs="Times New Roman"/>
          <w:iCs/>
          <w:sz w:val="28"/>
          <w:szCs w:val="28"/>
        </w:rPr>
        <w:t>н</w:t>
      </w:r>
      <w:r w:rsidR="00363271">
        <w:rPr>
          <w:rFonts w:ascii="Times New Roman" w:hAnsi="Times New Roman" w:cs="Times New Roman"/>
          <w:iCs/>
          <w:sz w:val="28"/>
          <w:szCs w:val="28"/>
        </w:rPr>
        <w:t>о</w:t>
      </w:r>
      <w:r w:rsidR="00363271" w:rsidRPr="00997681">
        <w:rPr>
          <w:rFonts w:ascii="Times New Roman" w:hAnsi="Times New Roman" w:cs="Times New Roman"/>
          <w:iCs/>
          <w:sz w:val="28"/>
          <w:szCs w:val="28"/>
        </w:rPr>
        <w:t xml:space="preserve"> и безопасн</w:t>
      </w:r>
      <w:r w:rsidR="00363271">
        <w:rPr>
          <w:rFonts w:ascii="Times New Roman" w:hAnsi="Times New Roman" w:cs="Times New Roman"/>
          <w:iCs/>
          <w:sz w:val="28"/>
          <w:szCs w:val="28"/>
        </w:rPr>
        <w:t>о.</w:t>
      </w:r>
    </w:p>
    <w:p w14:paraId="04047864" w14:textId="77777777" w:rsidR="00363271" w:rsidRPr="006900C9" w:rsidRDefault="00363271" w:rsidP="003632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6900C9">
        <w:rPr>
          <w:rFonts w:ascii="Times New Roman" w:hAnsi="Times New Roman" w:cs="Times New Roman"/>
          <w:iCs/>
          <w:sz w:val="28"/>
          <w:szCs w:val="28"/>
        </w:rPr>
        <w:t xml:space="preserve">Карточки к кубикам могут быт разработаны по любой лексической теме.  Достоинство пособия в том, что его можно использовать в работе как со слабовидящими, так и с незрячими детьми.  При использовании данной разработки можно наблюдать интеграцию образовательных областей. </w:t>
      </w:r>
    </w:p>
    <w:p w14:paraId="3A8B38F8" w14:textId="4DF5D657" w:rsidR="00363271" w:rsidRPr="006900C9" w:rsidRDefault="00363271" w:rsidP="0036327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00C9">
        <w:rPr>
          <w:rFonts w:ascii="Times New Roman" w:hAnsi="Times New Roman" w:cs="Times New Roman"/>
          <w:iCs/>
          <w:sz w:val="28"/>
          <w:szCs w:val="28"/>
        </w:rPr>
        <w:t xml:space="preserve">Дидактические игры и упражнения являются эффективным средством, с помощью </w:t>
      </w:r>
      <w:proofErr w:type="gramStart"/>
      <w:r w:rsidRPr="006900C9">
        <w:rPr>
          <w:rFonts w:ascii="Times New Roman" w:hAnsi="Times New Roman" w:cs="Times New Roman"/>
          <w:iCs/>
          <w:sz w:val="28"/>
          <w:szCs w:val="28"/>
        </w:rPr>
        <w:t>которого  дошкольники</w:t>
      </w:r>
      <w:proofErr w:type="gramEnd"/>
      <w:r w:rsidRPr="006900C9">
        <w:rPr>
          <w:rFonts w:ascii="Times New Roman" w:hAnsi="Times New Roman" w:cs="Times New Roman"/>
          <w:iCs/>
          <w:sz w:val="28"/>
          <w:szCs w:val="28"/>
        </w:rPr>
        <w:t xml:space="preserve"> с нарушением зрения побуждаются к познанию предметов и явлений окружающего мира. Это даёт им возможность социально адаптироваться в </w:t>
      </w:r>
      <w:proofErr w:type="gramStart"/>
      <w:r w:rsidRPr="006900C9">
        <w:rPr>
          <w:rFonts w:ascii="Times New Roman" w:hAnsi="Times New Roman" w:cs="Times New Roman"/>
          <w:iCs/>
          <w:sz w:val="28"/>
          <w:szCs w:val="28"/>
        </w:rPr>
        <w:t>обществе  и</w:t>
      </w:r>
      <w:proofErr w:type="gramEnd"/>
      <w:r w:rsidRPr="006900C9">
        <w:rPr>
          <w:rFonts w:ascii="Times New Roman" w:hAnsi="Times New Roman" w:cs="Times New Roman"/>
          <w:iCs/>
          <w:sz w:val="28"/>
          <w:szCs w:val="28"/>
        </w:rPr>
        <w:t xml:space="preserve"> подготавливает их к обучению в школе.</w:t>
      </w:r>
    </w:p>
    <w:p w14:paraId="0A15551E" w14:textId="77777777" w:rsidR="00363271" w:rsidRPr="006900C9" w:rsidRDefault="00363271" w:rsidP="00363271">
      <w:pPr>
        <w:ind w:left="426" w:firstLine="85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00C9">
        <w:rPr>
          <w:rFonts w:ascii="Times New Roman" w:hAnsi="Times New Roman" w:cs="Times New Roman"/>
          <w:iCs/>
          <w:sz w:val="28"/>
          <w:szCs w:val="28"/>
        </w:rPr>
        <w:t xml:space="preserve">В процессе коррекционного обучения дети занимаются с большим удовольствием.  Дети увлеченно занимаются не только во время НОД, но </w:t>
      </w:r>
      <w:proofErr w:type="gramStart"/>
      <w:r w:rsidRPr="006900C9">
        <w:rPr>
          <w:rFonts w:ascii="Times New Roman" w:hAnsi="Times New Roman" w:cs="Times New Roman"/>
          <w:iCs/>
          <w:sz w:val="28"/>
          <w:szCs w:val="28"/>
        </w:rPr>
        <w:t>и  в</w:t>
      </w:r>
      <w:proofErr w:type="gramEnd"/>
      <w:r w:rsidRPr="006900C9">
        <w:rPr>
          <w:rFonts w:ascii="Times New Roman" w:hAnsi="Times New Roman" w:cs="Times New Roman"/>
          <w:iCs/>
          <w:sz w:val="28"/>
          <w:szCs w:val="28"/>
        </w:rPr>
        <w:t xml:space="preserve"> свободной деятельности.</w:t>
      </w:r>
    </w:p>
    <w:p w14:paraId="6F6F1D43" w14:textId="588398CF" w:rsidR="00363271" w:rsidRPr="006900C9" w:rsidRDefault="00363271" w:rsidP="0036327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00C9">
        <w:rPr>
          <w:rFonts w:ascii="Times New Roman" w:hAnsi="Times New Roman" w:cs="Times New Roman"/>
          <w:iCs/>
          <w:sz w:val="28"/>
          <w:szCs w:val="28"/>
        </w:rPr>
        <w:t xml:space="preserve">Данную разработку можно использовать воспитателям специализированных дошкольных учреждений, учителям-дефектологам, учителям-логопедам, педагогам-психологам. Она </w:t>
      </w:r>
      <w:proofErr w:type="gramStart"/>
      <w:r w:rsidRPr="006900C9">
        <w:rPr>
          <w:rFonts w:ascii="Times New Roman" w:hAnsi="Times New Roman" w:cs="Times New Roman"/>
          <w:iCs/>
          <w:sz w:val="28"/>
          <w:szCs w:val="28"/>
        </w:rPr>
        <w:t>позволяет  шире</w:t>
      </w:r>
      <w:proofErr w:type="gramEnd"/>
      <w:r w:rsidRPr="006900C9">
        <w:rPr>
          <w:rFonts w:ascii="Times New Roman" w:hAnsi="Times New Roman" w:cs="Times New Roman"/>
          <w:iCs/>
          <w:sz w:val="28"/>
          <w:szCs w:val="28"/>
        </w:rPr>
        <w:t xml:space="preserve"> использовать дидактические игры  в  коррекционной работе по развитию мыслительных операций, зрительного внимания, памяти, осязательного восприятия, как со слабовидящими детьми, так и с дошкольниками</w:t>
      </w:r>
      <w:r w:rsidR="006479AF">
        <w:rPr>
          <w:rFonts w:ascii="Times New Roman" w:hAnsi="Times New Roman" w:cs="Times New Roman"/>
          <w:iCs/>
          <w:sz w:val="28"/>
          <w:szCs w:val="28"/>
        </w:rPr>
        <w:t xml:space="preserve"> без патологии зрения</w:t>
      </w:r>
      <w:r w:rsidRPr="006900C9">
        <w:rPr>
          <w:rFonts w:ascii="Times New Roman" w:hAnsi="Times New Roman" w:cs="Times New Roman"/>
          <w:iCs/>
          <w:sz w:val="28"/>
          <w:szCs w:val="28"/>
        </w:rPr>
        <w:t xml:space="preserve"> для  активного познания окружающего мира. </w:t>
      </w:r>
    </w:p>
    <w:p w14:paraId="49DAC3A5" w14:textId="69252FB4" w:rsidR="006479AF" w:rsidRPr="00251A21" w:rsidRDefault="006479AF" w:rsidP="006479A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251A21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Использованная литература и информационные источники.</w:t>
      </w:r>
    </w:p>
    <w:p w14:paraId="6AD52768" w14:textId="3CD323AE" w:rsidR="00D52494" w:rsidRDefault="00D52494" w:rsidP="00D52494">
      <w:pPr>
        <w:ind w:left="142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Ермаков В.П., Якунин Г.А. Развитие, обучение, воспитание детей с нарушением зрения. -М., Просвещение, 1990</w:t>
      </w:r>
    </w:p>
    <w:p w14:paraId="70E39D9B" w14:textId="7C665644" w:rsidR="00D52494" w:rsidRDefault="00D52494" w:rsidP="00D52494">
      <w:pPr>
        <w:spacing w:after="0" w:line="240" w:lineRule="auto"/>
        <w:rPr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479AF">
        <w:rPr>
          <w:rFonts w:ascii="Times New Roman" w:hAnsi="Times New Roman" w:cs="Times New Roman"/>
          <w:sz w:val="24"/>
          <w:szCs w:val="24"/>
        </w:rPr>
        <w:t xml:space="preserve"> </w:t>
      </w:r>
      <w:r w:rsidR="006479AF" w:rsidRPr="00D52494">
        <w:rPr>
          <w:rFonts w:ascii="Times New Roman" w:hAnsi="Times New Roman" w:cs="Times New Roman"/>
          <w:iCs/>
          <w:sz w:val="28"/>
          <w:szCs w:val="28"/>
        </w:rPr>
        <w:t>Международный</w:t>
      </w:r>
      <w:proofErr w:type="gramEnd"/>
      <w:r w:rsidR="006479AF" w:rsidRPr="00D52494">
        <w:rPr>
          <w:rFonts w:ascii="Times New Roman" w:hAnsi="Times New Roman" w:cs="Times New Roman"/>
          <w:iCs/>
          <w:sz w:val="28"/>
          <w:szCs w:val="28"/>
        </w:rPr>
        <w:t xml:space="preserve"> образовательный портал </w:t>
      </w:r>
      <w:hyperlink r:id="rId7" w:history="1">
        <w:r w:rsidR="006479AF" w:rsidRPr="00D52494">
          <w:rPr>
            <w:iCs/>
            <w:sz w:val="28"/>
            <w:szCs w:val="28"/>
          </w:rPr>
          <w:t>https://Maam.ru/</w:t>
        </w:r>
      </w:hyperlink>
    </w:p>
    <w:p w14:paraId="202AA6F6" w14:textId="443FB6B3" w:rsidR="006479AF" w:rsidRPr="00D52494" w:rsidRDefault="00D52494" w:rsidP="00D52494">
      <w:pPr>
        <w:spacing w:after="0" w:line="240" w:lineRule="auto"/>
        <w:ind w:left="284" w:hanging="284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3  </w:t>
      </w:r>
      <w:r w:rsidR="006479AF" w:rsidRPr="004F3B47">
        <w:rPr>
          <w:rFonts w:ascii="Times New Roman" w:hAnsi="Times New Roman" w:cs="Times New Roman"/>
          <w:iCs/>
          <w:sz w:val="28"/>
          <w:szCs w:val="28"/>
        </w:rPr>
        <w:t>Плаксина</w:t>
      </w:r>
      <w:proofErr w:type="gramEnd"/>
      <w:r w:rsidR="006479AF" w:rsidRPr="004F3B47">
        <w:rPr>
          <w:rFonts w:ascii="Times New Roman" w:hAnsi="Times New Roman" w:cs="Times New Roman"/>
          <w:iCs/>
          <w:sz w:val="28"/>
          <w:szCs w:val="28"/>
        </w:rPr>
        <w:t xml:space="preserve"> Л.И. Психолого-педагогическая характеристика детей с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6479AF" w:rsidRPr="004F3B47">
        <w:rPr>
          <w:rFonts w:ascii="Times New Roman" w:hAnsi="Times New Roman" w:cs="Times New Roman"/>
          <w:iCs/>
          <w:sz w:val="28"/>
          <w:szCs w:val="28"/>
        </w:rPr>
        <w:t>нарушением зрения: Учебное пособие. //</w:t>
      </w:r>
      <w:r w:rsidR="006479AF" w:rsidRPr="006479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79AF" w:rsidRPr="004F3B47">
        <w:rPr>
          <w:rFonts w:ascii="Times New Roman" w:hAnsi="Times New Roman" w:cs="Times New Roman"/>
          <w:iCs/>
          <w:sz w:val="28"/>
          <w:szCs w:val="28"/>
        </w:rPr>
        <w:t>М.: РАОИКП. 1999.</w:t>
      </w:r>
    </w:p>
    <w:p w14:paraId="52FB7762" w14:textId="36A8B54E" w:rsidR="006479AF" w:rsidRDefault="00D52494" w:rsidP="00D52494">
      <w:pPr>
        <w:spacing w:after="0"/>
        <w:ind w:left="142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 Плаксина Л.И. Теоретические основы коррекционной работы в детском саду для детей с нарушением зрения.-М.,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ГороД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1998.</w:t>
      </w:r>
    </w:p>
    <w:p w14:paraId="5FAE7C3D" w14:textId="49C457B8" w:rsidR="00D52494" w:rsidRPr="004F3B47" w:rsidRDefault="00D52494" w:rsidP="00D52494">
      <w:pPr>
        <w:spacing w:after="0"/>
        <w:ind w:left="142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 </w:t>
      </w:r>
      <w:r w:rsidRPr="004F3B47">
        <w:rPr>
          <w:rFonts w:ascii="Times New Roman" w:hAnsi="Times New Roman" w:cs="Times New Roman"/>
          <w:iCs/>
          <w:sz w:val="28"/>
          <w:szCs w:val="28"/>
        </w:rPr>
        <w:t>Программа специальных (коррекционных) образовательных учреждений 4 вида (для детей с нарушением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3B47">
        <w:rPr>
          <w:rFonts w:ascii="Times New Roman" w:hAnsi="Times New Roman" w:cs="Times New Roman"/>
          <w:iCs/>
          <w:sz w:val="28"/>
          <w:szCs w:val="28"/>
        </w:rPr>
        <w:t>зрения) / Под ред. Л.И. Плаксиной // М.: Экзамен. 2003.</w:t>
      </w:r>
    </w:p>
    <w:p w14:paraId="4B54D34D" w14:textId="41797582" w:rsidR="006479AF" w:rsidRPr="00D52494" w:rsidRDefault="006479AF" w:rsidP="00D5249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4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2494">
        <w:rPr>
          <w:rFonts w:ascii="Times New Roman" w:hAnsi="Times New Roman" w:cs="Times New Roman"/>
          <w:iCs/>
          <w:sz w:val="28"/>
          <w:szCs w:val="28"/>
        </w:rPr>
        <w:t>6</w:t>
      </w:r>
      <w:r w:rsidRPr="00D52494">
        <w:rPr>
          <w:rFonts w:ascii="Times New Roman" w:hAnsi="Times New Roman" w:cs="Times New Roman"/>
          <w:iCs/>
          <w:sz w:val="28"/>
          <w:szCs w:val="28"/>
        </w:rPr>
        <w:t xml:space="preserve"> Сайт для воспитателей детских садов </w:t>
      </w:r>
      <w:hyperlink r:id="rId8" w:history="1">
        <w:r w:rsidRPr="00D52494">
          <w:rPr>
            <w:iCs/>
            <w:sz w:val="28"/>
            <w:szCs w:val="28"/>
          </w:rPr>
          <w:t>https://dohcolonoc.ru/</w:t>
        </w:r>
      </w:hyperlink>
      <w:r w:rsidRPr="00D5249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D74B438" w14:textId="77777777" w:rsidR="00D52494" w:rsidRDefault="006479AF" w:rsidP="00D52494">
      <w:pPr>
        <w:spacing w:after="0"/>
        <w:ind w:left="142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4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2494">
        <w:rPr>
          <w:rFonts w:ascii="Times New Roman" w:hAnsi="Times New Roman" w:cs="Times New Roman"/>
          <w:iCs/>
          <w:sz w:val="28"/>
          <w:szCs w:val="28"/>
        </w:rPr>
        <w:t>7</w:t>
      </w:r>
      <w:r w:rsidRPr="00D52494">
        <w:rPr>
          <w:rFonts w:ascii="Times New Roman" w:hAnsi="Times New Roman" w:cs="Times New Roman"/>
          <w:iCs/>
          <w:sz w:val="28"/>
          <w:szCs w:val="28"/>
        </w:rPr>
        <w:t xml:space="preserve"> Социальная сеть работников образования </w:t>
      </w:r>
      <w:hyperlink r:id="rId9" w:history="1">
        <w:r w:rsidRPr="00D52494">
          <w:rPr>
            <w:iCs/>
            <w:sz w:val="28"/>
            <w:szCs w:val="28"/>
          </w:rPr>
          <w:t>https://nsportal.ru/</w:t>
        </w:r>
      </w:hyperlink>
      <w:r w:rsidRPr="00D5249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F4B518D" w14:textId="1E2119AB" w:rsidR="006479AF" w:rsidRPr="00D52494" w:rsidRDefault="00D52494" w:rsidP="00251A21">
      <w:pPr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8 </w:t>
      </w:r>
      <w:r w:rsidR="006479AF" w:rsidRPr="00D52494">
        <w:rPr>
          <w:rFonts w:ascii="Times New Roman" w:hAnsi="Times New Roman" w:cs="Times New Roman"/>
          <w:iCs/>
          <w:sz w:val="28"/>
          <w:szCs w:val="28"/>
        </w:rPr>
        <w:t xml:space="preserve"> Т.</w:t>
      </w:r>
      <w:proofErr w:type="gramEnd"/>
      <w:r w:rsidR="006479AF" w:rsidRPr="00D52494">
        <w:rPr>
          <w:rFonts w:ascii="Times New Roman" w:hAnsi="Times New Roman" w:cs="Times New Roman"/>
          <w:iCs/>
          <w:sz w:val="28"/>
          <w:szCs w:val="28"/>
        </w:rPr>
        <w:t xml:space="preserve"> С. Панина Л. Н. Вавилова «Современные способы активизации обучения»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6479AF" w:rsidRPr="00D52494">
        <w:rPr>
          <w:rFonts w:ascii="Times New Roman" w:hAnsi="Times New Roman" w:cs="Times New Roman"/>
          <w:iCs/>
          <w:sz w:val="28"/>
          <w:szCs w:val="28"/>
        </w:rPr>
        <w:t>М. 2008 г.</w:t>
      </w:r>
    </w:p>
    <w:p w14:paraId="60E4414D" w14:textId="68E41944" w:rsidR="006479AF" w:rsidRPr="00251A21" w:rsidRDefault="00251A21" w:rsidP="00251A21">
      <w:pPr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 </w:t>
      </w:r>
      <w:r w:rsidR="006479AF" w:rsidRPr="004F3B47">
        <w:rPr>
          <w:rFonts w:ascii="Times New Roman" w:hAnsi="Times New Roman" w:cs="Times New Roman"/>
          <w:iCs/>
          <w:sz w:val="28"/>
          <w:szCs w:val="28"/>
        </w:rPr>
        <w:t xml:space="preserve">Специальная дошкольная педагогика: Учебное пособие / Е.А. </w:t>
      </w:r>
      <w:proofErr w:type="spellStart"/>
      <w:r w:rsidR="006479AF" w:rsidRPr="004F3B47">
        <w:rPr>
          <w:rFonts w:ascii="Times New Roman" w:hAnsi="Times New Roman" w:cs="Times New Roman"/>
          <w:iCs/>
          <w:sz w:val="28"/>
          <w:szCs w:val="28"/>
        </w:rPr>
        <w:t>Стребелева</w:t>
      </w:r>
      <w:proofErr w:type="spellEnd"/>
      <w:r w:rsidR="006479AF" w:rsidRPr="004F3B47">
        <w:rPr>
          <w:rFonts w:ascii="Times New Roman" w:hAnsi="Times New Roman" w:cs="Times New Roman"/>
          <w:iCs/>
          <w:sz w:val="28"/>
          <w:szCs w:val="28"/>
        </w:rPr>
        <w:t xml:space="preserve">, А.Л. Венгер, Е.А. </w:t>
      </w:r>
      <w:proofErr w:type="spellStart"/>
      <w:r w:rsidR="006479AF" w:rsidRPr="004F3B47">
        <w:rPr>
          <w:rFonts w:ascii="Times New Roman" w:hAnsi="Times New Roman" w:cs="Times New Roman"/>
          <w:iCs/>
          <w:sz w:val="28"/>
          <w:szCs w:val="28"/>
        </w:rPr>
        <w:t>Екжанова</w:t>
      </w:r>
      <w:proofErr w:type="spellEnd"/>
      <w:r w:rsidR="006479AF" w:rsidRPr="004F3B47">
        <w:rPr>
          <w:rFonts w:ascii="Times New Roman" w:hAnsi="Times New Roman" w:cs="Times New Roman"/>
          <w:iCs/>
          <w:sz w:val="28"/>
          <w:szCs w:val="28"/>
        </w:rPr>
        <w:t xml:space="preserve"> и др./</w:t>
      </w:r>
    </w:p>
    <w:sectPr w:rsidR="006479AF" w:rsidRPr="00251A21" w:rsidSect="0036327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91"/>
    <w:rsid w:val="001361C8"/>
    <w:rsid w:val="002334B9"/>
    <w:rsid w:val="00251A21"/>
    <w:rsid w:val="00363271"/>
    <w:rsid w:val="00461374"/>
    <w:rsid w:val="00477CDA"/>
    <w:rsid w:val="006479AF"/>
    <w:rsid w:val="006A63D1"/>
    <w:rsid w:val="007B47DC"/>
    <w:rsid w:val="00917E91"/>
    <w:rsid w:val="00A568AB"/>
    <w:rsid w:val="00A73811"/>
    <w:rsid w:val="00AE401C"/>
    <w:rsid w:val="00B04CDA"/>
    <w:rsid w:val="00C90FAB"/>
    <w:rsid w:val="00CE58CB"/>
    <w:rsid w:val="00CF0A90"/>
    <w:rsid w:val="00CF5EB4"/>
    <w:rsid w:val="00D4764E"/>
    <w:rsid w:val="00D52494"/>
    <w:rsid w:val="00D85702"/>
    <w:rsid w:val="00E76273"/>
    <w:rsid w:val="00F8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C398"/>
  <w15:chartTrackingRefBased/>
  <w15:docId w15:val="{ADDB8295-0FF0-403C-9FBB-3AD2FF7A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FAB"/>
    <w:rPr>
      <w:b/>
      <w:bCs/>
    </w:rPr>
  </w:style>
  <w:style w:type="character" w:styleId="a4">
    <w:name w:val="Hyperlink"/>
    <w:basedOn w:val="a0"/>
    <w:uiPriority w:val="99"/>
    <w:unhideWhenUsed/>
    <w:rsid w:val="00647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a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sportal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Первоначальная</a:t>
            </a:r>
            <a:r>
              <a:rPr lang="ru-RU" baseline="0"/>
              <a:t> диагностика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Найди фигуру</c:v>
                </c:pt>
                <c:pt idx="1">
                  <c:v>Найди домик</c:v>
                </c:pt>
                <c:pt idx="2">
                  <c:v>Лишняя фигура</c:v>
                </c:pt>
                <c:pt idx="3">
                  <c:v>Последовательность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16.7</c:v>
                </c:pt>
                <c:pt idx="1">
                  <c:v>33.299999999999997</c:v>
                </c:pt>
                <c:pt idx="2">
                  <c:v>16.7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75-497F-A8E8-C4EDC42899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Найди фигуру</c:v>
                </c:pt>
                <c:pt idx="1">
                  <c:v>Найди домик</c:v>
                </c:pt>
                <c:pt idx="2">
                  <c:v>Лишняя фигура</c:v>
                </c:pt>
                <c:pt idx="3">
                  <c:v>Последовательность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0</c:v>
                </c:pt>
                <c:pt idx="2">
                  <c:v>16.7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75-497F-A8E8-C4EDC42899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Найди фигуру</c:v>
                </c:pt>
                <c:pt idx="1">
                  <c:v>Найди домик</c:v>
                </c:pt>
                <c:pt idx="2">
                  <c:v>Лишняя фигура</c:v>
                </c:pt>
                <c:pt idx="3">
                  <c:v>Последовательность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66.7</c:v>
                </c:pt>
                <c:pt idx="2">
                  <c:v>66.599999999999994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75-497F-A8E8-C4EDC4289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9660912"/>
        <c:axId val="549661272"/>
      </c:barChart>
      <c:catAx>
        <c:axId val="54966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9661272"/>
        <c:crosses val="autoZero"/>
        <c:auto val="1"/>
        <c:lblAlgn val="ctr"/>
        <c:lblOffset val="100"/>
        <c:noMultiLvlLbl val="0"/>
      </c:catAx>
      <c:valAx>
        <c:axId val="549661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966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Итоговая</a:t>
            </a:r>
            <a:r>
              <a:rPr lang="ru-RU" baseline="0"/>
              <a:t>  диагностика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Найди фигуру</c:v>
                </c:pt>
                <c:pt idx="1">
                  <c:v>Найди домик</c:v>
                </c:pt>
                <c:pt idx="2">
                  <c:v>Лишняя фигура</c:v>
                </c:pt>
                <c:pt idx="3">
                  <c:v>Последовательность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33.299999999999997</c:v>
                </c:pt>
                <c:pt idx="3">
                  <c:v>66.599999999999994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11-4413-91B0-B3E4773073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Найди фигуру</c:v>
                </c:pt>
                <c:pt idx="1">
                  <c:v>Найди домик</c:v>
                </c:pt>
                <c:pt idx="2">
                  <c:v>Лишняя фигура</c:v>
                </c:pt>
                <c:pt idx="3">
                  <c:v>Последовательность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33.299999999999997</c:v>
                </c:pt>
                <c:pt idx="2">
                  <c:v>50</c:v>
                </c:pt>
                <c:pt idx="3">
                  <c:v>16.600000000000001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11-4413-91B0-B3E4773073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Найди фигуру</c:v>
                </c:pt>
                <c:pt idx="1">
                  <c:v>Найди домик</c:v>
                </c:pt>
                <c:pt idx="2">
                  <c:v>Лишняя фигура</c:v>
                </c:pt>
                <c:pt idx="3">
                  <c:v>Последовательность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16.7</c:v>
                </c:pt>
                <c:pt idx="2">
                  <c:v>3</c:v>
                </c:pt>
                <c:pt idx="3">
                  <c:v>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11-4413-91B0-B3E4773073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9663072"/>
        <c:axId val="549670272"/>
      </c:barChart>
      <c:catAx>
        <c:axId val="54966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9670272"/>
        <c:crosses val="autoZero"/>
        <c:auto val="1"/>
        <c:lblAlgn val="ctr"/>
        <c:lblOffset val="100"/>
        <c:noMultiLvlLbl val="0"/>
      </c:catAx>
      <c:valAx>
        <c:axId val="54967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966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Суханова</dc:creator>
  <cp:keywords/>
  <dc:description/>
  <cp:lastModifiedBy>Светлана Суханова</cp:lastModifiedBy>
  <cp:revision>8</cp:revision>
  <dcterms:created xsi:type="dcterms:W3CDTF">2023-05-24T18:39:00Z</dcterms:created>
  <dcterms:modified xsi:type="dcterms:W3CDTF">2023-05-28T11:36:00Z</dcterms:modified>
</cp:coreProperties>
</file>