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0B" w:rsidRPr="00F024CC" w:rsidRDefault="00FE270B" w:rsidP="00FE270B">
      <w:pPr>
        <w:pStyle w:val="1"/>
        <w:jc w:val="center"/>
        <w:rPr>
          <w:rFonts w:ascii="Century Gothic" w:hAnsi="Century Gothic"/>
          <w:b/>
          <w:sz w:val="22"/>
          <w:szCs w:val="22"/>
        </w:rPr>
      </w:pPr>
      <w:r w:rsidRPr="00F024CC">
        <w:rPr>
          <w:rFonts w:ascii="Century Gothic" w:hAnsi="Century Gothic"/>
          <w:sz w:val="22"/>
          <w:szCs w:val="22"/>
        </w:rPr>
        <w:t>Муниципальное</w:t>
      </w:r>
    </w:p>
    <w:p w:rsidR="00FE270B" w:rsidRPr="00F024CC" w:rsidRDefault="001512E1" w:rsidP="00FE270B">
      <w:pPr>
        <w:pStyle w:val="1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автономное</w:t>
      </w:r>
      <w:r w:rsidR="00FE270B" w:rsidRPr="00F024CC">
        <w:rPr>
          <w:rFonts w:ascii="Century Gothic" w:hAnsi="Century Gothic"/>
          <w:sz w:val="22"/>
          <w:szCs w:val="22"/>
        </w:rPr>
        <w:t xml:space="preserve"> дошкольное образовательное учреждение</w:t>
      </w:r>
    </w:p>
    <w:p w:rsidR="00FE270B" w:rsidRPr="00F024CC" w:rsidRDefault="001512E1" w:rsidP="00FE270B">
      <w:pPr>
        <w:pStyle w:val="1"/>
        <w:jc w:val="center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i/>
          <w:shadow/>
          <w:sz w:val="22"/>
          <w:szCs w:val="22"/>
        </w:rPr>
        <w:t xml:space="preserve">г. Нижневартовска </w:t>
      </w:r>
      <w:r w:rsidR="00FE270B" w:rsidRPr="00F024CC">
        <w:rPr>
          <w:rFonts w:ascii="Bookman Old Style" w:hAnsi="Bookman Old Style"/>
          <w:i/>
          <w:shadow/>
          <w:sz w:val="22"/>
          <w:szCs w:val="22"/>
        </w:rPr>
        <w:t xml:space="preserve">детский сад № 90 « Айболит» </w:t>
      </w:r>
    </w:p>
    <w:p w:rsidR="00FE270B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Pr="00F024CC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Pr="00F024CC" w:rsidRDefault="00CB3177" w:rsidP="00FE270B">
      <w:pPr>
        <w:jc w:val="center"/>
        <w:rPr>
          <w:rFonts w:ascii="Bookman Old Style" w:hAnsi="Bookman Old Style"/>
          <w:sz w:val="28"/>
          <w:szCs w:val="28"/>
        </w:rPr>
      </w:pPr>
      <w:r w:rsidRPr="00CB3177">
        <w:rPr>
          <w:rFonts w:ascii="Cambria" w:hAnsi="Cambria"/>
          <w:noProof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5.05pt;margin-top:19.3pt;width:234.8pt;height:32.55pt;z-index:251660288" adj="10803" fillcolor="#938953" stroked="f" strokecolor="#4e6128">
            <v:fill color2="fill darken(118)" method="linear sigma" focus="100%" type="gradient"/>
            <v:shadow on="t" type="perspective" color="#f2f2f2" opacity="52429f" origin="-.5,-.5" offset="-32pt,-12pt" offset2="-12pt,48pt" matrix="1.25,,,1.25"/>
            <v:textpath style="font-family:&quot;Century Gothic&quot;;font-size:20pt;v-text-kern:t" trim="t" fitpath="t" string="К о н с п е к т"/>
          </v:shape>
        </w:pict>
      </w:r>
    </w:p>
    <w:p w:rsidR="00FE270B" w:rsidRPr="00F024CC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Pr="00F024CC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Pr="00780F0A" w:rsidRDefault="00FE270B" w:rsidP="00FE270B">
      <w:pPr>
        <w:pStyle w:val="a4"/>
        <w:spacing w:line="276" w:lineRule="auto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и</w:t>
      </w:r>
      <w:r w:rsidRPr="00780F0A">
        <w:rPr>
          <w:rFonts w:ascii="Bookman Old Style" w:hAnsi="Bookman Old Style"/>
          <w:i/>
        </w:rPr>
        <w:t>нтегрированного занятия</w:t>
      </w:r>
    </w:p>
    <w:p w:rsidR="00FE270B" w:rsidRPr="00780F0A" w:rsidRDefault="00FE270B" w:rsidP="00FE270B">
      <w:pPr>
        <w:pStyle w:val="a4"/>
        <w:spacing w:line="276" w:lineRule="auto"/>
        <w:jc w:val="center"/>
        <w:rPr>
          <w:rFonts w:ascii="Bookman Old Style" w:hAnsi="Bookman Old Style"/>
          <w:i/>
        </w:rPr>
      </w:pPr>
      <w:r w:rsidRPr="00780F0A">
        <w:rPr>
          <w:rFonts w:ascii="Bookman Old Style" w:hAnsi="Bookman Old Style"/>
          <w:i/>
        </w:rPr>
        <w:t>непосредственной образовательной деятельности.</w:t>
      </w:r>
    </w:p>
    <w:p w:rsidR="00FE270B" w:rsidRPr="00780F0A" w:rsidRDefault="00FE270B" w:rsidP="00FE270B">
      <w:pPr>
        <w:pStyle w:val="a4"/>
        <w:spacing w:line="276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780F0A">
        <w:rPr>
          <w:rFonts w:ascii="Bookman Old Style" w:hAnsi="Bookman Old Style"/>
          <w:b/>
          <w:i/>
          <w:sz w:val="32"/>
          <w:szCs w:val="32"/>
        </w:rPr>
        <w:t>«В музее»</w:t>
      </w:r>
    </w:p>
    <w:p w:rsidR="00FE270B" w:rsidRPr="00780F0A" w:rsidRDefault="00FE270B" w:rsidP="00FE270B">
      <w:pPr>
        <w:pStyle w:val="a4"/>
        <w:spacing w:line="276" w:lineRule="auto"/>
        <w:jc w:val="center"/>
        <w:rPr>
          <w:rFonts w:ascii="Bookman Old Style" w:hAnsi="Bookman Old Style"/>
          <w:i/>
        </w:rPr>
      </w:pPr>
      <w:r w:rsidRPr="00780F0A">
        <w:rPr>
          <w:rFonts w:ascii="Bookman Old Style" w:hAnsi="Bookman Old Style"/>
          <w:i/>
        </w:rPr>
        <w:t>в группе компенсирующей направленности</w:t>
      </w:r>
    </w:p>
    <w:p w:rsidR="00FE270B" w:rsidRPr="00780F0A" w:rsidRDefault="00FE270B" w:rsidP="00FE270B">
      <w:pPr>
        <w:pStyle w:val="a4"/>
        <w:spacing w:line="276" w:lineRule="auto"/>
        <w:jc w:val="center"/>
        <w:rPr>
          <w:rFonts w:ascii="Bookman Old Style" w:hAnsi="Bookman Old Style"/>
          <w:i/>
        </w:rPr>
      </w:pPr>
      <w:r w:rsidRPr="00780F0A">
        <w:rPr>
          <w:rFonts w:ascii="Bookman Old Style" w:hAnsi="Bookman Old Style"/>
          <w:i/>
        </w:rPr>
        <w:t>для детей 5</w:t>
      </w:r>
      <w:r w:rsidR="002508D7" w:rsidRPr="00ED355D">
        <w:rPr>
          <w:rFonts w:ascii="Bookman Old Style" w:hAnsi="Bookman Old Style"/>
          <w:i/>
        </w:rPr>
        <w:t>-6</w:t>
      </w:r>
      <w:r w:rsidRPr="00780F0A">
        <w:rPr>
          <w:rFonts w:ascii="Bookman Old Style" w:hAnsi="Bookman Old Style"/>
          <w:i/>
        </w:rPr>
        <w:t xml:space="preserve"> и 5-6 лет</w:t>
      </w:r>
    </w:p>
    <w:p w:rsidR="00FE270B" w:rsidRPr="00780F0A" w:rsidRDefault="00FE270B" w:rsidP="00FE270B">
      <w:pPr>
        <w:pStyle w:val="a4"/>
        <w:spacing w:line="276" w:lineRule="auto"/>
        <w:jc w:val="center"/>
        <w:rPr>
          <w:rFonts w:ascii="Bookman Old Style" w:hAnsi="Bookman Old Style"/>
          <w:i/>
        </w:rPr>
      </w:pPr>
      <w:r w:rsidRPr="00780F0A">
        <w:rPr>
          <w:rFonts w:ascii="Bookman Old Style" w:hAnsi="Bookman Old Style"/>
          <w:i/>
        </w:rPr>
        <w:t xml:space="preserve">использование метода </w:t>
      </w:r>
      <w:proofErr w:type="spellStart"/>
      <w:r w:rsidRPr="00780F0A">
        <w:rPr>
          <w:rFonts w:ascii="Bookman Old Style" w:hAnsi="Bookman Old Style"/>
          <w:i/>
        </w:rPr>
        <w:t>М.Монтессори</w:t>
      </w:r>
      <w:proofErr w:type="spellEnd"/>
    </w:p>
    <w:p w:rsidR="00FE270B" w:rsidRPr="00F024CC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Pr="00F024CC" w:rsidRDefault="00FE270B" w:rsidP="00FE270B">
      <w:pPr>
        <w:jc w:val="center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right"/>
        <w:rPr>
          <w:rFonts w:ascii="Bookman Old Style" w:hAnsi="Bookman Old Style"/>
          <w:i/>
          <w:sz w:val="24"/>
          <w:szCs w:val="24"/>
        </w:rPr>
      </w:pPr>
      <w:r w:rsidRPr="00F024CC">
        <w:rPr>
          <w:rFonts w:ascii="Bookman Old Style" w:hAnsi="Bookman Old Style"/>
          <w:i/>
          <w:sz w:val="24"/>
          <w:szCs w:val="24"/>
        </w:rPr>
        <w:t>Воспитател</w:t>
      </w:r>
      <w:r w:rsidR="002508D7">
        <w:rPr>
          <w:rFonts w:ascii="Bookman Old Style" w:hAnsi="Bookman Old Style"/>
          <w:i/>
          <w:sz w:val="24"/>
          <w:szCs w:val="24"/>
        </w:rPr>
        <w:t>ь</w:t>
      </w:r>
      <w:r w:rsidRPr="00F024CC">
        <w:rPr>
          <w:rFonts w:ascii="Bookman Old Style" w:hAnsi="Bookman Old Style"/>
          <w:i/>
          <w:sz w:val="24"/>
          <w:szCs w:val="24"/>
        </w:rPr>
        <w:t xml:space="preserve">: </w:t>
      </w:r>
      <w:proofErr w:type="spellStart"/>
      <w:r w:rsidRPr="00F024CC">
        <w:rPr>
          <w:rFonts w:ascii="Bookman Old Style" w:hAnsi="Bookman Old Style"/>
          <w:i/>
          <w:sz w:val="24"/>
          <w:szCs w:val="24"/>
        </w:rPr>
        <w:t>Петрусёва</w:t>
      </w:r>
      <w:proofErr w:type="spellEnd"/>
      <w:r w:rsidRPr="00F024CC">
        <w:rPr>
          <w:rFonts w:ascii="Bookman Old Style" w:hAnsi="Bookman Old Style"/>
          <w:i/>
          <w:sz w:val="24"/>
          <w:szCs w:val="24"/>
        </w:rPr>
        <w:t xml:space="preserve"> Н.В.</w:t>
      </w:r>
    </w:p>
    <w:p w:rsidR="00FE270B" w:rsidRDefault="00FE270B" w:rsidP="00FE270B">
      <w:pPr>
        <w:jc w:val="right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right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right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right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right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right"/>
        <w:rPr>
          <w:rFonts w:ascii="Bookman Old Style" w:hAnsi="Bookman Old Style"/>
          <w:sz w:val="28"/>
          <w:szCs w:val="28"/>
        </w:rPr>
      </w:pPr>
    </w:p>
    <w:p w:rsidR="00FE270B" w:rsidRPr="00F024CC" w:rsidRDefault="00FE270B" w:rsidP="00FE270B">
      <w:pPr>
        <w:jc w:val="right"/>
        <w:rPr>
          <w:rFonts w:ascii="Bookman Old Style" w:hAnsi="Bookman Old Style"/>
          <w:sz w:val="28"/>
          <w:szCs w:val="28"/>
        </w:rPr>
      </w:pPr>
    </w:p>
    <w:p w:rsidR="00FE270B" w:rsidRDefault="00FE270B" w:rsidP="00FE270B">
      <w:pPr>
        <w:jc w:val="center"/>
        <w:rPr>
          <w:i/>
        </w:rPr>
      </w:pPr>
      <w:r w:rsidRPr="00F024CC">
        <w:rPr>
          <w:rFonts w:ascii="Bookman Old Style" w:hAnsi="Bookman Old Style"/>
          <w:i/>
          <w:sz w:val="28"/>
          <w:szCs w:val="28"/>
        </w:rPr>
        <w:t>г. Нижневартовск</w:t>
      </w:r>
      <w:r w:rsidRPr="00F024CC">
        <w:rPr>
          <w:i/>
        </w:rPr>
        <w:t>.</w:t>
      </w:r>
    </w:p>
    <w:p w:rsidR="001512E1" w:rsidRPr="00F024CC" w:rsidRDefault="001512E1" w:rsidP="00FE270B">
      <w:pPr>
        <w:jc w:val="center"/>
        <w:rPr>
          <w:i/>
        </w:rPr>
      </w:pPr>
    </w:p>
    <w:p w:rsidR="00E06FE7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познавательных интересов, формировать, формирование целостной картины мира, расширение кругозора детей о музейных экспонатах. продолжать учить детей взаимодействовать друг с другом;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Учить видеть и понимать позицию своего товарища, согласовывать и соподчинять свои действия, творчески мыслить, содержательно спорить, отстаивая своё мнение; закреплять знания о свойствах предметов (дерево, металла, стекла, и пластмассы); воспитывать дружеское отношение между детьми; продолжать работу над развитием логического мышления.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ED35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5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Область «Познавательно</w:t>
      </w:r>
      <w:r w:rsidR="001512E1" w:rsidRPr="00ED35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Pr="00ED35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развитие»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узнавать и называть </w:t>
      </w:r>
      <w:r w:rsidR="001512E1" w:rsidRPr="00ED355D">
        <w:rPr>
          <w:rFonts w:ascii="Times New Roman" w:hAnsi="Times New Roman" w:cs="Times New Roman"/>
          <w:sz w:val="28"/>
          <w:szCs w:val="28"/>
          <w:lang w:eastAsia="ru-RU"/>
        </w:rPr>
        <w:t>предметы музейных экспонатов</w:t>
      </w:r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знания детей о </w:t>
      </w:r>
      <w:r w:rsidR="001512E1" w:rsidRPr="00ED355D">
        <w:rPr>
          <w:rFonts w:ascii="Times New Roman" w:hAnsi="Times New Roman" w:cs="Times New Roman"/>
          <w:sz w:val="28"/>
          <w:szCs w:val="28"/>
          <w:lang w:eastAsia="ru-RU"/>
        </w:rPr>
        <w:t>предметах, изготовленных из разных материалов</w:t>
      </w:r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любознательности, мышления.</w:t>
      </w:r>
    </w:p>
    <w:p w:rsidR="00FE270B" w:rsidRPr="00ED355D" w:rsidRDefault="001512E1" w:rsidP="00E06FE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Область «Социально-коммуникативное развитие</w:t>
      </w:r>
      <w:r w:rsidR="00FE270B" w:rsidRPr="00ED35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Совершенствовать диалогическую речь: учить участвовать в беседе, выражать свою точку зрения, понятно для слушателя отвечать на вопросы. Учить отгадывать загадки;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Область «Художественно- эстетическое развитие»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Учить создавать коллективную композицию, формировать желание взаимодействовать с детьми и взрослым при ее создании. 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эстетический вкус, воображение, развивать </w:t>
      </w:r>
      <w:proofErr w:type="spellStart"/>
      <w:r w:rsidRPr="00ED355D">
        <w:rPr>
          <w:rFonts w:ascii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ED355D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мышление.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Область «Физическое развитие»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Воспитывать настойчивость в достижении цели, аккуратность, чувство коллективизма и взаимопомощи.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Оборудование и материалы:</w:t>
      </w:r>
    </w:p>
    <w:p w:rsidR="00FE270B" w:rsidRPr="00ED355D" w:rsidRDefault="00FE270B" w:rsidP="00E06FE7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Ленточный стол с разнообразными предметами, расставленными в разброс;</w:t>
      </w:r>
    </w:p>
    <w:p w:rsidR="00FE270B" w:rsidRPr="00ED355D" w:rsidRDefault="00FE270B" w:rsidP="00E06FE7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4 специальных стола;</w:t>
      </w:r>
    </w:p>
    <w:p w:rsidR="00FE270B" w:rsidRPr="00ED355D" w:rsidRDefault="00FE270B" w:rsidP="00E06FE7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4 обруча разного цвета (красного, жёлтого, синего, зелёного);</w:t>
      </w:r>
    </w:p>
    <w:p w:rsidR="00FE270B" w:rsidRPr="00ED355D" w:rsidRDefault="00FE270B" w:rsidP="00E06FE7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12 визитных карточек (по три цвета);</w:t>
      </w:r>
    </w:p>
    <w:p w:rsidR="00FE270B" w:rsidRPr="00ED355D" w:rsidRDefault="00FE270B" w:rsidP="00E06FE7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12 стульчиков;</w:t>
      </w:r>
    </w:p>
    <w:p w:rsidR="00FE270B" w:rsidRPr="00ED355D" w:rsidRDefault="00FE270B" w:rsidP="00E06FE7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Выставка с фотографиями.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sz w:val="28"/>
          <w:szCs w:val="28"/>
          <w:lang w:eastAsia="ru-RU"/>
        </w:rPr>
        <w:t>В музее:</w:t>
      </w:r>
    </w:p>
    <w:p w:rsidR="00FE270B" w:rsidRPr="00ED355D" w:rsidRDefault="00FE270B" w:rsidP="00E06FE7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Четыре схемы – подсказки;</w:t>
      </w:r>
    </w:p>
    <w:p w:rsidR="00FE270B" w:rsidRPr="00ED355D" w:rsidRDefault="00FE270B" w:rsidP="00E06FE7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Четыре подставки с условными обозначениями;</w:t>
      </w:r>
    </w:p>
    <w:p w:rsidR="00FE270B" w:rsidRPr="00ED355D" w:rsidRDefault="00FE270B" w:rsidP="00E06FE7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Волшебная коробочка:</w:t>
      </w:r>
    </w:p>
    <w:p w:rsidR="00FE270B" w:rsidRPr="00ED355D" w:rsidRDefault="00FE270B" w:rsidP="00E06FE7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Магнит……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Активизация словаря:  </w:t>
      </w:r>
      <w:r w:rsidRPr="00ED355D">
        <w:rPr>
          <w:rFonts w:ascii="Times New Roman" w:hAnsi="Times New Roman" w:cs="Times New Roman"/>
          <w:sz w:val="28"/>
          <w:szCs w:val="28"/>
          <w:lang w:eastAsia="ru-RU"/>
        </w:rPr>
        <w:t>употребление в речи прилагательные</w:t>
      </w: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70B" w:rsidRPr="00ED355D" w:rsidRDefault="00FE270B" w:rsidP="00E06FE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FE270B" w:rsidRPr="00ED355D" w:rsidRDefault="00FE270B" w:rsidP="00E06FE7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Изучение свойств металла, дерева, стекла, пластмассы;</w:t>
      </w:r>
    </w:p>
    <w:p w:rsidR="00FE270B" w:rsidRPr="00ED355D" w:rsidRDefault="00FE270B" w:rsidP="00E06FE7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Посещение музея;</w:t>
      </w:r>
    </w:p>
    <w:p w:rsidR="00FE270B" w:rsidRPr="00ED355D" w:rsidRDefault="00FE270B" w:rsidP="00E06FE7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t>Оформление выставки;</w:t>
      </w:r>
    </w:p>
    <w:p w:rsidR="00FE270B" w:rsidRPr="00ED355D" w:rsidRDefault="00FE270B" w:rsidP="00E06FE7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Интерьера группы;</w:t>
      </w:r>
    </w:p>
    <w:p w:rsidR="001512E1" w:rsidRDefault="00FE270B" w:rsidP="00FE270B">
      <w:pPr>
        <w:pStyle w:val="a4"/>
        <w:jc w:val="both"/>
        <w:rPr>
          <w:rFonts w:ascii="Century Gothic" w:hAnsi="Century Gothic"/>
          <w:sz w:val="20"/>
          <w:szCs w:val="20"/>
          <w:lang w:eastAsia="ru-RU"/>
        </w:rPr>
      </w:pPr>
      <w:r w:rsidRPr="001512E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ED355D">
        <w:rPr>
          <w:rFonts w:ascii="Times New Roman" w:hAnsi="Times New Roman" w:cs="Times New Roman"/>
          <w:sz w:val="26"/>
          <w:szCs w:val="26"/>
          <w:lang w:eastAsia="ru-RU"/>
        </w:rPr>
        <w:t>Технологическая карта занятия.</w:t>
      </w:r>
    </w:p>
    <w:p w:rsidR="001512E1" w:rsidRDefault="001512E1" w:rsidP="00FE270B">
      <w:pPr>
        <w:pStyle w:val="a4"/>
        <w:jc w:val="both"/>
        <w:rPr>
          <w:rFonts w:ascii="Century Gothic" w:hAnsi="Century Gothic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21"/>
        <w:gridCol w:w="790"/>
        <w:gridCol w:w="5304"/>
        <w:gridCol w:w="2775"/>
      </w:tblGrid>
      <w:tr w:rsidR="00FE270B" w:rsidTr="009D37E0">
        <w:tc>
          <w:tcPr>
            <w:tcW w:w="766" w:type="dxa"/>
          </w:tcPr>
          <w:p w:rsidR="00FE270B" w:rsidRPr="001512E1" w:rsidRDefault="00FE270B" w:rsidP="009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26" w:type="dxa"/>
          </w:tcPr>
          <w:p w:rsidR="00FE270B" w:rsidRPr="001512E1" w:rsidRDefault="00FE270B" w:rsidP="009D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FE270B" w:rsidRPr="001512E1" w:rsidRDefault="00FE270B" w:rsidP="009D37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775" w:type="dxa"/>
          </w:tcPr>
          <w:p w:rsidR="00FE270B" w:rsidRPr="001512E1" w:rsidRDefault="00FE270B" w:rsidP="009D37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детей</w:t>
            </w: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vMerge w:val="restart"/>
            <w:textDirection w:val="btLr"/>
          </w:tcPr>
          <w:p w:rsidR="00FE270B" w:rsidRPr="001512E1" w:rsidRDefault="00FE270B" w:rsidP="009D37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726" w:type="dxa"/>
            <w:vMerge w:val="restart"/>
            <w:textDirection w:val="btLr"/>
          </w:tcPr>
          <w:p w:rsidR="00FE270B" w:rsidRPr="001512E1" w:rsidRDefault="00FE270B" w:rsidP="009D37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FE270B" w:rsidRPr="001512E1" w:rsidRDefault="00FE270B" w:rsidP="009D37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момент:</w:t>
            </w:r>
          </w:p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Дети входят в группу с воспитателем. 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как много сегодня в нашей группе гостей, а гости – это радость. Поприветствуйте их. 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подойдите ко мне, 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воспитателя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подойдите сюда (к выставке и ещё раз посмотрите на эти фотографии, напомните, пожалуйста, где мы с вами были на каникулах- в музее). 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А что такое музей? (Огромное здание)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Как называются люди, которые там работают? (Экскурсоводы)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А кто посещает музеи? (ответы детей)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А что является составными и необходимыми предметами музеев? (Экспонаты) 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Правильно. Молодцы!</w:t>
            </w:r>
          </w:p>
        </w:tc>
        <w:tc>
          <w:tcPr>
            <w:tcW w:w="2775" w:type="dxa"/>
          </w:tcPr>
          <w:p w:rsidR="00FE270B" w:rsidRPr="001512E1" w:rsidRDefault="00FE270B" w:rsidP="009D37E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входят в группу с воспитателем, здороваются.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подходят к выставке, рассматривают фотографии.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(Ответы детей.)</w:t>
            </w: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vMerge/>
            <w:textDirection w:val="btLr"/>
          </w:tcPr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</w:tcPr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Вот я вам предлагаю поиграть в музей. Наш музей будет состоять из 4 залов: 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1 зал-</w:t>
            </w:r>
            <w:r w:rsidR="0025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деревянных предметов;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2 зал- металлических предметов;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3 зал- стеклянных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4 зал – пластмассовых.</w:t>
            </w:r>
          </w:p>
          <w:p w:rsidR="00FE270B" w:rsidRPr="001512E1" w:rsidRDefault="00FE270B" w:rsidP="009D3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FE270B" w:rsidRPr="001512E1" w:rsidRDefault="00FE270B" w:rsidP="009D3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vMerge w:val="restart"/>
            <w:textDirection w:val="btLr"/>
          </w:tcPr>
          <w:p w:rsidR="00FE270B" w:rsidRPr="001512E1" w:rsidRDefault="00FE270B" w:rsidP="009D37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726" w:type="dxa"/>
            <w:textDirection w:val="btLr"/>
          </w:tcPr>
          <w:p w:rsidR="00FE270B" w:rsidRPr="001512E1" w:rsidRDefault="00FE270B" w:rsidP="009D37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Разделение детей на подгруппы.</w:t>
            </w:r>
          </w:p>
        </w:tc>
        <w:tc>
          <w:tcPr>
            <w:tcW w:w="5304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вы должны разделится на 4 подгруппы (по 3 человека).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Сейчас я включу музыку и вы тихонечко договоритесь, и встанете соответственно в 4 обруча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1 группа – в красный зал -деревянных предметов;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2 группа – в синий зал- металлических предметов;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3 группа – в желтый зал- стеклянных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4 группа – в зелёный зал – пластмассовых.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После того, как ребята разделились на группы и встали в обручи с подставками соответствующим четырём залам, предлагаю приколоть им визитные карточки, которые также соответствуют 4 цветам.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А теперь ребята, сядьте на стульчики.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</w:tcPr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Дети договариваются между собой- воспитатель следит за тем, чтобы группы были равные по интеллектуальному развитию.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vMerge/>
            <w:textDirection w:val="btLr"/>
          </w:tcPr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</w:tcPr>
          <w:p w:rsidR="00FE270B" w:rsidRPr="001512E1" w:rsidRDefault="00FE270B" w:rsidP="009D37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Выбор экспонатов в залах музея</w:t>
            </w:r>
          </w:p>
        </w:tc>
        <w:tc>
          <w:tcPr>
            <w:tcW w:w="5304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Вот теперь вы все экскурсоводы и теперь вам стоит непростая задача. У этого большого стола (обратить внимание детей на ленточный стол) вы должны выбрать экспонаты для своих залов, которые являются предметами только из: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Дерева;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Стекла;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Металла;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Пластмассы.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После чего один из 3 ребят должен будет рассказать о своём зале, о свойствах предметах, которые там находятся. Иначе говоря, экскурсовод должен будет описать свои экспонаты.</w:t>
            </w:r>
          </w:p>
        </w:tc>
        <w:tc>
          <w:tcPr>
            <w:tcW w:w="2775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На фоне тихой музыки дети рассматривают разные экспонаты и красиво расставляют в своих залах. </w:t>
            </w:r>
          </w:p>
          <w:p w:rsidR="00FE270B" w:rsidRPr="001512E1" w:rsidRDefault="00FE270B" w:rsidP="009D37E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vMerge/>
            <w:textDirection w:val="btLr"/>
          </w:tcPr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</w:tcPr>
          <w:p w:rsidR="00FE270B" w:rsidRPr="001512E1" w:rsidRDefault="00FE270B" w:rsidP="009D37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Экскурсия по залам</w:t>
            </w:r>
          </w:p>
        </w:tc>
        <w:tc>
          <w:tcPr>
            <w:tcW w:w="5304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После того как дети выполнили свои задания предлагаю провести экскурсию по 4 залам .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А вот теперь ребята вы должны назначить своего главного экскурсовода, а все остальные и я будем посетителями и внимательно послушаем, о чём они нам расскажут. 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Воспитатель напоминает о том, что помочь экскурсоводам сможет схема-подсказка, как правильно описать предмет. Всё это происходит на фоне тихой музыки.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</w:tcPr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Дети по очереди переходят из одного зала в другой, рассматривая предметы и рассказывая о них.</w:t>
            </w: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vMerge/>
            <w:textDirection w:val="btLr"/>
          </w:tcPr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</w:tcPr>
          <w:p w:rsidR="00FE270B" w:rsidRPr="001512E1" w:rsidRDefault="00FE270B" w:rsidP="009D37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Выбор экспертной музыки.</w:t>
            </w:r>
          </w:p>
        </w:tc>
        <w:tc>
          <w:tcPr>
            <w:tcW w:w="5304" w:type="dxa"/>
          </w:tcPr>
          <w:p w:rsidR="00FE270B" w:rsidRPr="001512E1" w:rsidRDefault="00FE270B" w:rsidP="009D37E0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:Хорошо, ребята, молодцы! А теперь нам предстоит проверить правильно ли подобраны экспонаты в наших залах.  От каждой группы вам необходимо выбрать независимого эксперта, который это проверит. 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Зал деревянных предметов проверит эксперт из стеклянного зала;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Зал стеклянных  предметов проверит эксперт из деревянного зала;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Зал металлических предметов проверит эксперт из пластмассового зала;</w:t>
            </w:r>
          </w:p>
          <w:p w:rsidR="00FE270B" w:rsidRPr="001512E1" w:rsidRDefault="00FE270B" w:rsidP="009D37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Зал пластмассовых предметов проверит эксперт из металлического зала.</w:t>
            </w:r>
          </w:p>
          <w:p w:rsidR="00FE270B" w:rsidRPr="001512E1" w:rsidRDefault="00FE270B" w:rsidP="009D37E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Ребята договариваются и выбирают экспертов.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Дети-эксперты проходят по залам и объясняют, правильно ли выбраны экспонаты и почему? (Дети садятся на стульчики)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textDirection w:val="btLr"/>
          </w:tcPr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</w:tcPr>
          <w:p w:rsidR="00FE270B" w:rsidRPr="001512E1" w:rsidRDefault="00FE270B" w:rsidP="009D37E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Д. игра «Отгадай, что за предмет?»</w:t>
            </w:r>
          </w:p>
          <w:p w:rsidR="00FE270B" w:rsidRPr="001512E1" w:rsidRDefault="00FE270B" w:rsidP="009D37E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0B" w:rsidRPr="001512E1" w:rsidRDefault="00FE270B" w:rsidP="009D37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: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я предлагаю поиграть в игру. Для этого нам понадобится волшебная шкатулка и два игрока. 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правила игры: 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В шкатулке на дне лежит предмет. Вы на ощупь должны определить , что это такое и посовещавшись дать нам ответ и объяснить почему вы так решили. А поможет вам схема-подсказка</w:t>
            </w:r>
          </w:p>
        </w:tc>
        <w:tc>
          <w:tcPr>
            <w:tcW w:w="2775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Играют 2-3 пары детей, остальные сидят на стульчиках.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E270B" w:rsidTr="009D37E0">
        <w:trPr>
          <w:cantSplit/>
          <w:trHeight w:val="1134"/>
        </w:trPr>
        <w:tc>
          <w:tcPr>
            <w:tcW w:w="766" w:type="dxa"/>
            <w:textDirection w:val="btLr"/>
          </w:tcPr>
          <w:p w:rsidR="00FE270B" w:rsidRPr="001512E1" w:rsidRDefault="00FE270B" w:rsidP="009D37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726" w:type="dxa"/>
            <w:textDirection w:val="btLr"/>
          </w:tcPr>
          <w:p w:rsidR="00FE270B" w:rsidRPr="001512E1" w:rsidRDefault="00FE270B" w:rsidP="009D37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</w:tc>
        <w:tc>
          <w:tcPr>
            <w:tcW w:w="5304" w:type="dxa"/>
          </w:tcPr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:</w:t>
            </w: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ребята, скажите мне, как вы считаете, полезное было у нас занятие? А что вам больше всего понравилось, запомнилось? </w:t>
            </w:r>
          </w:p>
          <w:p w:rsidR="00FE270B" w:rsidRPr="001512E1" w:rsidRDefault="00FE270B" w:rsidP="009D3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1">
              <w:rPr>
                <w:rFonts w:ascii="Times New Roman" w:hAnsi="Times New Roman" w:cs="Times New Roman"/>
                <w:sz w:val="24"/>
                <w:szCs w:val="24"/>
              </w:rPr>
              <w:t>Даю детям коробочку, предлагаю высказать мнение каждому ребенку, снять свою визитку и передать коробочку с визитками товарищу. После того как высказался каждый ребёнок, воспитатель подводит итог обобщая и утверждая то, что сказали все дети. ( У вас получилась такая работа потому, что вы работали дружно, умели слушать друг друга, договаривались между собой и т.д.)</w:t>
            </w:r>
          </w:p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</w:tcPr>
          <w:p w:rsidR="00FE270B" w:rsidRPr="001512E1" w:rsidRDefault="00FE270B" w:rsidP="009D37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12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Дети высказываются </w:t>
            </w:r>
          </w:p>
        </w:tc>
      </w:tr>
    </w:tbl>
    <w:p w:rsidR="00FE270B" w:rsidRDefault="00FE270B"/>
    <w:sectPr w:rsidR="00FE270B" w:rsidSect="00ED355D">
      <w:footerReference w:type="default" r:id="rId7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51" w:rsidRDefault="004C6A51" w:rsidP="00ED355D">
      <w:pPr>
        <w:spacing w:after="0" w:line="240" w:lineRule="auto"/>
      </w:pPr>
      <w:r>
        <w:separator/>
      </w:r>
    </w:p>
  </w:endnote>
  <w:endnote w:type="continuationSeparator" w:id="0">
    <w:p w:rsidR="004C6A51" w:rsidRDefault="004C6A51" w:rsidP="00E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18454"/>
      <w:docPartObj>
        <w:docPartGallery w:val="Page Numbers (Bottom of Page)"/>
        <w:docPartUnique/>
      </w:docPartObj>
    </w:sdtPr>
    <w:sdtContent>
      <w:p w:rsidR="00ED355D" w:rsidRDefault="00CB3177">
        <w:pPr>
          <w:pStyle w:val="a7"/>
          <w:jc w:val="right"/>
        </w:pPr>
        <w:fldSimple w:instr=" PAGE   \* MERGEFORMAT ">
          <w:r w:rsidR="00D0721D">
            <w:rPr>
              <w:noProof/>
            </w:rPr>
            <w:t>5</w:t>
          </w:r>
        </w:fldSimple>
      </w:p>
    </w:sdtContent>
  </w:sdt>
  <w:p w:rsidR="00ED355D" w:rsidRDefault="00ED35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51" w:rsidRDefault="004C6A51" w:rsidP="00ED355D">
      <w:pPr>
        <w:spacing w:after="0" w:line="240" w:lineRule="auto"/>
      </w:pPr>
      <w:r>
        <w:separator/>
      </w:r>
    </w:p>
  </w:footnote>
  <w:footnote w:type="continuationSeparator" w:id="0">
    <w:p w:rsidR="004C6A51" w:rsidRDefault="004C6A51" w:rsidP="00E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20"/>
    <w:multiLevelType w:val="hybridMultilevel"/>
    <w:tmpl w:val="A620BB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6F70"/>
    <w:multiLevelType w:val="hybridMultilevel"/>
    <w:tmpl w:val="05640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316"/>
    <w:multiLevelType w:val="hybridMultilevel"/>
    <w:tmpl w:val="C1A6A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6AE5"/>
    <w:multiLevelType w:val="hybridMultilevel"/>
    <w:tmpl w:val="5AE6A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EE4EDD"/>
    <w:multiLevelType w:val="hybridMultilevel"/>
    <w:tmpl w:val="6764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F38E4"/>
    <w:multiLevelType w:val="hybridMultilevel"/>
    <w:tmpl w:val="8EBC3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0B"/>
    <w:rsid w:val="001512E1"/>
    <w:rsid w:val="002508D7"/>
    <w:rsid w:val="003363AB"/>
    <w:rsid w:val="00366F21"/>
    <w:rsid w:val="004C6A51"/>
    <w:rsid w:val="00507D10"/>
    <w:rsid w:val="006E669C"/>
    <w:rsid w:val="00850E1F"/>
    <w:rsid w:val="00AB262A"/>
    <w:rsid w:val="00C81681"/>
    <w:rsid w:val="00CB3177"/>
    <w:rsid w:val="00D0721D"/>
    <w:rsid w:val="00E06FE7"/>
    <w:rsid w:val="00E92EA4"/>
    <w:rsid w:val="00EC32CE"/>
    <w:rsid w:val="00ED355D"/>
    <w:rsid w:val="00F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A"/>
  </w:style>
  <w:style w:type="paragraph" w:styleId="1">
    <w:name w:val="heading 1"/>
    <w:basedOn w:val="a"/>
    <w:next w:val="a"/>
    <w:link w:val="10"/>
    <w:qFormat/>
    <w:rsid w:val="00FE27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7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E2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355D"/>
  </w:style>
  <w:style w:type="paragraph" w:styleId="a7">
    <w:name w:val="footer"/>
    <w:basedOn w:val="a"/>
    <w:link w:val="a8"/>
    <w:uiPriority w:val="99"/>
    <w:unhideWhenUsed/>
    <w:rsid w:val="00E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Spawn</dc:creator>
  <cp:lastModifiedBy>Виталик Петрусев</cp:lastModifiedBy>
  <cp:revision>12</cp:revision>
  <dcterms:created xsi:type="dcterms:W3CDTF">2013-11-18T05:12:00Z</dcterms:created>
  <dcterms:modified xsi:type="dcterms:W3CDTF">2019-11-06T11:08:00Z</dcterms:modified>
</cp:coreProperties>
</file>