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ПСИХОЛОГИЧЕСКОЕ ИЗУЧЕНИЕ РОДИТЕЛЕЙ И ЧЛЕНОВ СЕМЬИ РЕБЁНКА С ОГРАНИЧЕННЫМИ ВОЗМОЖНОСТЯМИ ЗДОРОВЬЯ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Краешкина Татьяна Александровна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Организация: ГБОУ школа-интернат № 37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Фрунзенского района Санкт-Петербурга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Населённый пункт: Российская Федерация, г. Санкт-Петербург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Аннотация: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 статье раскрыты основные психологические особенности семей, воспитывающих детей с ограниченными возможностями здоровья. Описано, как проводится психологическое изучение родителей и членов семьи ребёнка с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особыми образовательными потребностями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Освещены основные методы изучения таких семей.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Ключевые слова: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ребёнок с ограниченными возможностями здоровья; семья, семья ребёнка с ограниченными возможностями здоровья; психологическое изучение семьи; методы психологического изучения семьи ребёнка с ограниченными возможностями здоровья.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современной российской семье отмечается снижение «жизненного потенциала», заметна устойчивая склонность к падению её психологического здоровья, и, соответственно, её воспитательных возможностей. В семье ребёнка с ограниченными возможностями здоровья насущными вопросами являются: семейные ценности, сохранение социальной и ролевой адекватности всех её членов. Всё это ведёт к эмоциональной неудовлетворённости внутри семьи, социальной инерции и к безразличию к действительности [2].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Семья – это такая среда, в которой закладываются и формируются все жизненно важные качества. Современные исследования доказывают прямую зависимость особенностей развития ребёнка от семьи, то есть, чем больше проявля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тся семейное неблагополучие, тем сильнее будут выражены нарушения у ребёнка.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Современные подходы к воспитанию детей с ограниченными возможностями здоровья и их адаптации в социум подразумевают активное участие семьи в процессе развития такого ребёнка. 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Многие исследователи рассматривают семью как реабилитационную структуру, которая с самого начала обладает возможностями к организации благоприятных условий для развития и воспитания ребёнка (С.Д. Забрамная, И.Ю. Левченко, Э.И. Леонгард, Н.В. Мазурова и другие) [4].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 коррекционно-развивающей средой в семье подразумевают такие семейные условия, которые создаются непосредственно родителями и обеспечивают развитие ребёнка с нарушением в психическом и (или) физическом развитии. Такая среда своим воздействием развивает ребёнка, закладывает в него положительные моральные и нравственные качества, положительное отношение к миру.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Всестороннее изучение особенностей родителей детей с ограниченными возможностями здоровья и создание форм психолого-педагогической и психокоррекционной помощи таким лицам, позволяют оказывать им своевременное содействие в преодолении трудностей социальной адаптации и нахождение «социальной ниши» для своей семьи [4].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Непринятие родителями ребёнка с ограниченными возможностями здоровья, эмоциональная «холодность» провоцируют развитие у детей дисгармоничных форм взаимодействия с окружающим миром и служат основой для развития дезадаптивных характерологических черт личности.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Выделяют основные проблемы и трудности в семьях, которые воспитывают ребёнка с ограниченными возможностями здоровья [3]: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Проблемы личности – проблемы родителей как взрослых зрелых людей, которые находятся в трудной жизненной ситуации;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Проблемы супружества – проблемы родителей как супругов;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Проблемы особого родительства – проблемы и трудности в воспитании особого ребёнка.</w:t>
      </w:r>
    </w:p>
    <w:p>
      <w:pPr>
        <w:pStyle w:val="ListParagraph"/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Американский педиатр Бенджамин Спок, рассматривая семьи, где есть ребёнок с ограниченными возможностями здоровья, выделил виды отношений родителей к своему ребёнку [1]: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Ошибочно считают себя виноватыми в состоянии своего ребёнка;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Делают вывод о безнадёжности состояния ребёнка;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Стыдятся «странностей» своего ребёнка, излишне оберегают его;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Принимают своего ребёнка.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психологическое изучение семьи входит: диагностика личностных особенностей всех членов семьи (родители, близкие родственники) ребёнка с ограниченными возможностями здоровья и социального окружения семьи такого ребёнка [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</w:rPr>
        <w:t>].</w:t>
      </w:r>
    </w:p>
    <w:p>
      <w:pPr>
        <w:pStyle w:val="Heading2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А.С. Спиваковская говорит о том, что психологическую диагностику проводят для изучения внутрисемейного климата, как родители взаимодействуют с проблемным ребёнком, какие модели воспитания выбирают, для выяснения особенностей родительского восприятия проблем ребёнка </w:t>
      </w:r>
      <w:r>
        <w:rPr>
          <w:sz w:val="24"/>
          <w:szCs w:val="24"/>
        </w:rPr>
        <w:t>[</w:t>
      </w:r>
      <w:r>
        <w:rPr>
          <w:b w:val="false"/>
          <w:sz w:val="24"/>
          <w:szCs w:val="24"/>
        </w:rPr>
        <w:t>5</w:t>
      </w:r>
      <w:r>
        <w:rPr>
          <w:sz w:val="24"/>
          <w:szCs w:val="24"/>
        </w:rPr>
        <w:t>].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 не отметить важность изучения личностных качеств родителей ребёнка с ограниченными возможностями здоровья. Зачастую, личностные характеристики во многом определяют степень социализации и адаптации ребёнка к жизни – его будущее. Выявление характерологических особенностей семьи позволяют определить, насколько родители обладают стрессоустойчивыми качествами, которые необходимы для поддержания, воспитания и социального сопровождения ребёнка в его жизни.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диагностика «особой семьи» проводится в трёх направлениях [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</w:rPr>
        <w:t>]: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Психологическое изучение ребёнка с ограниченными возможностями здоровья;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Психологическое изучение родителей или лиц их заменяющих, а также членов семьи ребёнка с ограниченными возможностями здоровья;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Психологическое изучение окружения семьи ребёнка с ограниченными возможностями здоровья, а также факторов, которые воздействуют на его социальную адаптацию и интеграцию в общество.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Базовыми методами психологического семьи ребёнка с ограниченными возможностями здоровья являются наблюдение и эксперимент [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</w:rPr>
        <w:t>]. В качестве дополняющий методов обычно используют беседу-интервью, изучение документации, анализ продуктов деятельности.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проведением психологического изучения семьи особого ребёнка следует определить диагностический инструментарий. Обычно применяют стандартизированные методики, но и бывают случаи, когда возможет подход с неформализованными методиками. В качестве психодиагностического инструментария могут использоваться следующие методики [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</w:rPr>
        <w:t>]: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«Два дома» (И.Вандвик, П. Экблад);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Рисуночные тесты (Рисунок человека, Несуществующее животное и т.д.);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 «Психологический тип родителя» (В.В. Ткачёва);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Социограмма «Моя семья» (В.В. Ткачёва).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Изучая семьи, которые воспитывают ребёнка с ограниченными возможностями здоровья, при помощи метода наблюдения, обычно оценивают эмоционально-личностные особенности детей, а также индивидуально-психологические характеристики их родителей (законных представителей). С помощью полученных личностных реакций, тона разговора, вибраций голоса и других признаков, подвергают или опровергают данные об изменениях в характере личности, реакциях поведения, которые получены с помощью формализованных методик.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Рождение ребёнка с особенностями в развитии полностью меняет образ жизни семьи, меняет их взгляды и убеждения, ценности и отношение к жизни. Уход за таким ребёнком и полная ответственность за его жизнь откладывает на родителей неизгладимый отпечаток. Рождение ребёнка с ограниченными возможностями здоровья влияет и на отношения между супругами. Поэтому, особенным семьям также нужна квалифицированная психологическая помощь, как и их детям.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ИСПОЛЬЗ</w:t>
      </w:r>
      <w:r>
        <w:rPr>
          <w:rFonts w:cs="Times New Roman" w:ascii="Times New Roman" w:hAnsi="Times New Roman"/>
          <w:b/>
          <w:sz w:val="24"/>
          <w:szCs w:val="24"/>
        </w:rPr>
        <w:t>УЕМОЙ</w:t>
      </w:r>
      <w:r>
        <w:rPr>
          <w:rFonts w:cs="Times New Roman" w:ascii="Times New Roman" w:hAnsi="Times New Roman"/>
          <w:b/>
          <w:sz w:val="24"/>
          <w:szCs w:val="24"/>
        </w:rPr>
        <w:t xml:space="preserve"> ЛИТЕРАТУРЫ: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Арутюнян А.М. Проблемы семьи, воспитывающей ребенка с ограниченными возможностями здоровья // Санкт-Петербургский образовательный вестник. 2016. №3 (3). URL: https://cyberleninka.ru/article/n/problemy-semi-vospityvayuschey-rebenka-s-ogranichennymi-vozmozhnostyami-zdorovya (дата обращения: 25.05.2020).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Евдокимова Екатерина Юрьевна Воспитательный потенциал семьи в социализации личности ребенка с ограниченными возможностями здоровья // Вестник ЧГПУ им. И.Я. Яковлева. 2010. №3-2.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URL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https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://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cyberleninka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ru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article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n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vospitatelnyy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potentsial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semi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sotsializatsii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lichnosti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rebenka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s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ogranichennymi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vozmozhnostyami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zdorovy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Матяш Н.В., Павлова Т.А. Психологические проблемы семьи, воспитывающей ребенка с ограниченными возможностями здоровья // Вестник БГУ. 2015.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№2. URL: https://cyberleninka.ru/article/n/psihologicheskie-problemy-semi-vospityvayuschey-rebenka-s-ogranichennymi-vozmozhnostyami-zdorovya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Ткачёва, В.В. Семья ребёнка с ограниченными возможностями здоровья: диагностика и консультирование. – М.: Национальный книжный центр, 2014. – 160 с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360" w:before="0" w:after="0"/>
        <w:ind w:firstLine="709" w:left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Спиваковская А.С. Психотерапия: игра, детство, семья. Том 2</w:t>
      </w:r>
      <w:r>
        <w:rPr>
          <w:rFonts w:cs="Times New Roman" w:ascii="Times New Roman" w:hAnsi="Times New Roman"/>
          <w:sz w:val="24"/>
          <w:szCs w:val="24"/>
          <w:lang w:eastAsia="ru-RU"/>
        </w:rPr>
        <w:t>. -- М.: ООО Апрель Пресс, ЗАО Изд-во ЭКСМО-Пресс, 2000. - 464 с.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left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left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01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d52b1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d52b1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c91acf"/>
    <w:rPr>
      <w:color w:themeColor="hyperlink"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76c2b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1a13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76c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LibreOffice/7.6.2.1$Windows_X86_64 LibreOffice_project/56f7684011345957bbf33a7ee678afaf4d2ba333</Application>
  <AppVersion>15.0000</AppVersion>
  <Pages>4</Pages>
  <Words>925</Words>
  <Characters>7187</Characters>
  <CharactersWithSpaces>8058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2020-05-25T14:01:00Z</dcterms:created>
  <dc:creator>Писюшечка</dc:creator>
  <dc:description/>
  <dc:language>ru-RU</dc:language>
  <cp:lastModifiedBy/>
  <dcterms:modified xsi:type="dcterms:W3CDTF">2024-04-11T15:42:35Z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