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«Творческий учитель - 2023»</w:t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Методическая разработка дистанционного урока</w:t>
      </w:r>
    </w:p>
    <w:tbl>
      <w:tblPr>
        <w:tblStyle w:val="a7"/>
        <w:tblW w:w="985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3085"/>
        <w:gridCol w:w="6768"/>
      </w:tblGrid>
      <w:tr>
        <w:trPr/>
        <w:tc>
          <w:tcPr>
            <w:tcW w:w="308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Учитель</w:t>
            </w:r>
          </w:p>
        </w:tc>
        <w:tc>
          <w:tcPr>
            <w:tcW w:w="67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Васькина Екатерина Александровна</w:t>
            </w:r>
          </w:p>
        </w:tc>
      </w:tr>
      <w:tr>
        <w:trPr/>
        <w:tc>
          <w:tcPr>
            <w:tcW w:w="308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ОО</w:t>
            </w:r>
          </w:p>
        </w:tc>
        <w:tc>
          <w:tcPr>
            <w:tcW w:w="67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МБОУ «СШ № 2 – многопрофильная им. Е.И. Куропаткина» г. Нижневартовска</w:t>
            </w:r>
          </w:p>
        </w:tc>
      </w:tr>
      <w:tr>
        <w:trPr/>
        <w:tc>
          <w:tcPr>
            <w:tcW w:w="308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Предмет</w:t>
            </w:r>
          </w:p>
        </w:tc>
        <w:tc>
          <w:tcPr>
            <w:tcW w:w="67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Литературное чтение</w:t>
            </w:r>
          </w:p>
        </w:tc>
      </w:tr>
      <w:tr>
        <w:trPr/>
        <w:tc>
          <w:tcPr>
            <w:tcW w:w="308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Класс</w:t>
            </w:r>
          </w:p>
        </w:tc>
        <w:tc>
          <w:tcPr>
            <w:tcW w:w="67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2</w:t>
            </w:r>
          </w:p>
        </w:tc>
      </w:tr>
      <w:tr>
        <w:trPr/>
        <w:tc>
          <w:tcPr>
            <w:tcW w:w="308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Тема</w:t>
            </w:r>
          </w:p>
        </w:tc>
        <w:tc>
          <w:tcPr>
            <w:tcW w:w="67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А.С. Пушкин «Сказка о рыбаке и рыбке»</w:t>
            </w:r>
          </w:p>
        </w:tc>
      </w:tr>
      <w:tr>
        <w:trPr/>
        <w:tc>
          <w:tcPr>
            <w:tcW w:w="308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Тип урока</w:t>
            </w:r>
          </w:p>
        </w:tc>
        <w:tc>
          <w:tcPr>
            <w:tcW w:w="67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урок открытия нового знания (дистанционный)</w:t>
            </w:r>
          </w:p>
        </w:tc>
      </w:tr>
      <w:tr>
        <w:trPr/>
        <w:tc>
          <w:tcPr>
            <w:tcW w:w="308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Цели</w:t>
            </w:r>
          </w:p>
        </w:tc>
        <w:tc>
          <w:tcPr>
            <w:tcW w:w="67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u w:val="single"/>
                <w:lang w:val="ru-RU" w:eastAsia="en-US" w:bidi="ar-SA"/>
              </w:rPr>
              <w:t>образовательная: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-продолжить знакомство учащихся с биографией и творчеством А.С. Пушкина;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-учить характеризовать героев по плану, находить нужный отрывок в тексте по вопросам;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-учить делить текст на смысловые части, выделять главную мысль;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-наблюдать за особенностями языка произведений А.С. Пушкина;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u w:val="single"/>
                <w:lang w:val="ru-RU" w:eastAsia="en-US" w:bidi="ar-SA"/>
              </w:rPr>
              <w:t>развивающая: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-развивать умение вести рассуждение, аргументировать свою точку зрения;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-развивать умение выразительно читать произведение, передавая интонацией настроение;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 пополнять словарный запас;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u w:val="single"/>
                <w:lang w:val="ru-RU" w:eastAsia="en-US" w:bidi="ar-SA"/>
              </w:rPr>
              <w:t>воспитательная: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-воспитывать доброту, милосердие.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</w:tr>
      <w:tr>
        <w:trPr/>
        <w:tc>
          <w:tcPr>
            <w:tcW w:w="308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Планируемые результаты: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6768" w:type="dxa"/>
            <w:tcBorders/>
          </w:tcPr>
          <w:p>
            <w:pPr>
              <w:pStyle w:val="Normal"/>
              <w:widowControl/>
              <w:shd w:val="clear" w:color="auto" w:fill="FFFFFF"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u w:val="single"/>
                <w:shd w:fill="FFFFFF" w:val="clear"/>
                <w:lang w:val="ru-RU" w:eastAsia="ru-RU" w:bidi="ar-SA"/>
              </w:rPr>
              <w:t>Познавательные УУД:</w:t>
            </w:r>
          </w:p>
          <w:p>
            <w:pPr>
              <w:pStyle w:val="Normal"/>
              <w:widowControl/>
              <w:shd w:val="clear" w:color="auto" w:fill="FFFFFF"/>
              <w:spacing w:lineRule="auto" w:line="240" w:before="30" w:after="3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ru-RU" w:bidi="ar-SA"/>
              </w:rPr>
              <w:t>- умение ориентироваться в определенном разделе учебника;</w:t>
            </w:r>
          </w:p>
          <w:p>
            <w:pPr>
              <w:pStyle w:val="Normal"/>
              <w:widowControl/>
              <w:shd w:val="clear" w:color="auto" w:fill="FFFFFF"/>
              <w:spacing w:lineRule="auto" w:line="240" w:before="30" w:after="3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ru-RU" w:bidi="ar-SA"/>
              </w:rPr>
              <w:t>- умение находить ответы на вопросы в тексте;</w:t>
            </w:r>
          </w:p>
          <w:p>
            <w:pPr>
              <w:pStyle w:val="Normal"/>
              <w:widowControl/>
              <w:shd w:val="clear" w:color="auto" w:fill="FFFFFF"/>
              <w:spacing w:lineRule="auto" w:line="240" w:before="30" w:after="3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ru-RU" w:bidi="ar-SA"/>
              </w:rPr>
              <w:t>- умение осознанно и произвольно выстраивать речевое высказывания в устной форме.</w:t>
            </w:r>
          </w:p>
          <w:p>
            <w:pPr>
              <w:pStyle w:val="Normal"/>
              <w:widowControl/>
              <w:shd w:val="clear" w:color="auto" w:fill="FFFFFF"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u w:val="single"/>
                <w:shd w:fill="FFFFFF" w:val="clear"/>
                <w:lang w:val="ru-RU" w:eastAsia="ru-RU" w:bidi="ar-SA"/>
              </w:rPr>
              <w:t>Личностные УУД:</w:t>
            </w:r>
          </w:p>
          <w:p>
            <w:pPr>
              <w:pStyle w:val="Normal"/>
              <w:widowControl/>
              <w:shd w:val="clear" w:color="auto" w:fill="FFFFFF"/>
              <w:spacing w:lineRule="auto" w:line="240" w:before="30" w:after="3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ru-RU" w:bidi="ar-SA"/>
              </w:rPr>
              <w:t>- умение оценить поступки героев с точки зрения моральных норм;</w:t>
            </w:r>
          </w:p>
          <w:p>
            <w:pPr>
              <w:pStyle w:val="Normal"/>
              <w:widowControl/>
              <w:shd w:val="clear" w:color="auto" w:fill="FFFFFF"/>
              <w:spacing w:lineRule="auto" w:line="240" w:before="30" w:after="3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ru-RU" w:bidi="ar-SA"/>
              </w:rPr>
              <w:t>- готовность к продуктивному сотрудничеству;</w:t>
            </w:r>
          </w:p>
          <w:p>
            <w:pPr>
              <w:pStyle w:val="Normal"/>
              <w:widowControl/>
              <w:shd w:val="clear" w:color="auto" w:fill="FFFFFF"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u w:val="single"/>
                <w:shd w:fill="FFFFFF" w:val="clear"/>
                <w:lang w:val="ru-RU" w:eastAsia="ru-RU" w:bidi="ar-SA"/>
              </w:rPr>
              <w:t>Регулятивные УУД:</w:t>
            </w:r>
          </w:p>
          <w:p>
            <w:pPr>
              <w:pStyle w:val="Normal"/>
              <w:widowControl/>
              <w:shd w:val="clear" w:color="auto" w:fill="FFFFFF"/>
              <w:spacing w:lineRule="auto" w:line="240" w:before="30" w:after="3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ru-RU" w:bidi="ar-SA"/>
              </w:rPr>
              <w:t>- умение прогнозировать текст;</w:t>
            </w:r>
          </w:p>
          <w:p>
            <w:pPr>
              <w:pStyle w:val="Normal"/>
              <w:widowControl/>
              <w:shd w:val="clear" w:color="auto" w:fill="FFFFFF"/>
              <w:spacing w:lineRule="auto" w:line="240" w:before="30" w:after="3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ru-RU" w:bidi="ar-SA"/>
              </w:rPr>
              <w:t>- умение оценивать учебные действия в соответствии с поставленной задачей.</w:t>
            </w:r>
          </w:p>
          <w:p>
            <w:pPr>
              <w:pStyle w:val="Normal"/>
              <w:widowControl/>
              <w:shd w:val="clear" w:color="auto" w:fill="FFFFFF"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u w:val="single"/>
                <w:shd w:fill="FFFFFF" w:val="clear"/>
                <w:lang w:val="ru-RU" w:eastAsia="ru-RU" w:bidi="ar-SA"/>
              </w:rPr>
              <w:t>Коммуникативные УУД:</w:t>
            </w:r>
          </w:p>
          <w:p>
            <w:pPr>
              <w:pStyle w:val="Normal"/>
              <w:widowControl/>
              <w:shd w:val="clear" w:color="auto" w:fill="FFFFFF"/>
              <w:spacing w:lineRule="auto" w:line="240" w:before="30" w:after="3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ru-RU" w:bidi="ar-SA"/>
              </w:rPr>
              <w:t>- умение слушать и понимать речь других;</w:t>
            </w:r>
          </w:p>
          <w:p>
            <w:pPr>
              <w:pStyle w:val="Normal"/>
              <w:widowControl/>
              <w:shd w:val="clear" w:color="auto" w:fill="FFFFFF"/>
              <w:spacing w:lineRule="auto" w:line="240" w:before="30" w:after="3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- умение высказывать свою точку зрения и доказывать ее;</w:t>
            </w:r>
          </w:p>
          <w:p>
            <w:pPr>
              <w:pStyle w:val="Normal"/>
              <w:widowControl/>
              <w:shd w:val="clear" w:color="auto" w:fill="FFFFFF"/>
              <w:spacing w:lineRule="auto" w:line="240" w:before="30" w:after="3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- умение работать с информацией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</w:tr>
      <w:tr>
        <w:trPr/>
        <w:tc>
          <w:tcPr>
            <w:tcW w:w="308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Ресурсы для учителя и ученика:</w:t>
            </w:r>
          </w:p>
        </w:tc>
        <w:tc>
          <w:tcPr>
            <w:tcW w:w="6768" w:type="dxa"/>
            <w:tcBorders/>
          </w:tcPr>
          <w:p>
            <w:pPr>
              <w:pStyle w:val="Normal"/>
              <w:widowControl/>
              <w:shd w:val="clear" w:color="auto" w:fill="FFFFFF"/>
              <w:spacing w:lineRule="auto" w:line="240" w:before="30" w:after="30"/>
              <w:jc w:val="both"/>
              <w:rPr/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u w:val="single"/>
                <w:shd w:fill="FFFFFF" w:val="clear"/>
                <w:lang w:val="ru-RU" w:eastAsia="ru-RU" w:bidi="ar-SA"/>
              </w:rPr>
              <w:t xml:space="preserve">Для учителя: </w:t>
            </w: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shd w:fill="FFFFFF" w:val="clear"/>
                <w:lang w:val="ru-RU" w:eastAsia="ru-RU" w:bidi="ar-SA"/>
              </w:rPr>
              <w:t>презентация в программе microsoft powerpoint (материал презентации по ссылке (</w:t>
            </w:r>
            <w:hyperlink r:id="rId2">
              <w:r>
                <w:rPr>
                  <w:rFonts w:eastAsia="Times New Roman" w:cs="Times New Roman" w:ascii="Times New Roman" w:hAnsi="Times New Roman"/>
                  <w:bCs/>
                  <w:kern w:val="0"/>
                  <w:sz w:val="24"/>
                  <w:szCs w:val="24"/>
                  <w:shd w:fill="FFFFFF" w:val="clear"/>
                  <w:lang w:val="ru-RU" w:eastAsia="ru-RU" w:bidi="ar-SA"/>
                </w:rPr>
                <w:t>https://cloud.mail.ru/public/Ki1A/EDaxqjojt</w:t>
              </w:r>
            </w:hyperlink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shd w:fill="FFFFFF" w:val="clear"/>
                <w:lang w:val="ru-RU" w:eastAsia="ru-RU" w:bidi="ar-SA"/>
              </w:rPr>
              <w:t>), ПК с выходом в Интернет, подключение к платформе Сферум, к учебной платформе Учи.ру (</w:t>
            </w:r>
            <w:hyperlink r:id="rId3">
              <w:r>
                <w:rPr>
                  <w:rFonts w:eastAsia="Times New Roman" w:cs="Times New Roman" w:ascii="Times New Roman" w:hAnsi="Times New Roman"/>
                  <w:kern w:val="0"/>
                  <w:sz w:val="24"/>
                  <w:szCs w:val="24"/>
                  <w:lang w:val="ru-RU" w:eastAsia="ru-RU" w:bidi="ar-SA"/>
                </w:rPr>
                <w:t>https://uchi.ru/teachers/lk/main</w:t>
              </w:r>
            </w:hyperlink>
            <w:r>
              <w:rPr>
                <w:rStyle w:val="Style14"/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)</w:t>
            </w: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 xml:space="preserve">, </w:t>
            </w: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shd w:fill="FFFFFF" w:val="clear"/>
                <w:lang w:val="ru-RU" w:eastAsia="ru-RU" w:bidi="ar-SA"/>
              </w:rPr>
              <w:t xml:space="preserve"> к сайту Дети – онлайн (</w:t>
            </w:r>
            <w:hyperlink r:id="rId4">
              <w:r>
                <w:rPr>
                  <w:rFonts w:eastAsia="Times New Roman" w:cs="Times New Roman" w:ascii="Times New Roman" w:hAnsi="Times New Roman"/>
                  <w:kern w:val="0"/>
                  <w:sz w:val="24"/>
                  <w:szCs w:val="24"/>
                  <w:lang w:val="ru-RU" w:eastAsia="ru-RU" w:bidi="ar-SA"/>
                </w:rPr>
                <w:t>https://deti-online.com</w:t>
              </w:r>
            </w:hyperlink>
            <w:r>
              <w:rPr>
                <w:rStyle w:val="Style14"/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).</w:t>
            </w:r>
          </w:p>
          <w:p>
            <w:pPr>
              <w:pStyle w:val="Normal"/>
              <w:widowControl/>
              <w:shd w:val="clear" w:color="auto" w:fill="FFFFFF"/>
              <w:spacing w:lineRule="auto" w:line="240" w:before="30" w:after="3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Для ученика: ноутбук, ПК с выходом в Интернет, колонки, подключение к платформе Сферум, учебники.</w:t>
            </w:r>
          </w:p>
        </w:tc>
      </w:tr>
      <w:tr>
        <w:trPr/>
        <w:tc>
          <w:tcPr>
            <w:tcW w:w="308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Рекомендации для учеников и родителей для подготовки к онлайн-уроку: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67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-правильное освещение комнаты;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-убрать все лишние предметы, которые могут отвлечь ребенка;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-во время дистанционного урока должна быть абсолютная тишина;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 перед уроком настроить изображение и звук компьютера.</w:t>
            </w:r>
          </w:p>
          <w:p>
            <w:pPr>
              <w:pStyle w:val="Normal"/>
              <w:widowControl/>
              <w:shd w:val="clear" w:color="auto" w:fill="FFFFFF"/>
              <w:spacing w:lineRule="auto" w:line="240" w:before="30" w:after="30"/>
              <w:jc w:val="both"/>
              <w:rPr>
                <w:rFonts w:ascii="Times New Roman" w:hAnsi="Times New Roman" w:eastAsia="Times New Roman" w:cs="Times New Roman"/>
                <w:bCs/>
                <w:color w:val="000000"/>
                <w:kern w:val="0"/>
                <w:sz w:val="24"/>
                <w:szCs w:val="24"/>
                <w:u w:val="single"/>
                <w:shd w:fill="FFFFFF" w:val="clear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u w:val="single"/>
                <w:shd w:fill="FFFFFF" w:val="clear"/>
                <w:lang w:val="ru-RU" w:eastAsia="en-US" w:bidi="ar-SA"/>
              </w:rPr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Ход занятия:</w:t>
      </w:r>
    </w:p>
    <w:tbl>
      <w:tblPr>
        <w:tblStyle w:val="a7"/>
        <w:tblW w:w="1063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809"/>
        <w:gridCol w:w="6662"/>
        <w:gridCol w:w="2160"/>
      </w:tblGrid>
      <w:tr>
        <w:trPr/>
        <w:tc>
          <w:tcPr>
            <w:tcW w:w="180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Этапы</w:t>
            </w:r>
          </w:p>
        </w:tc>
        <w:tc>
          <w:tcPr>
            <w:tcW w:w="666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Деятельность учителя</w:t>
            </w:r>
          </w:p>
        </w:tc>
        <w:tc>
          <w:tcPr>
            <w:tcW w:w="21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Деятельность ученика</w:t>
            </w:r>
          </w:p>
        </w:tc>
      </w:tr>
      <w:tr>
        <w:trPr/>
        <w:tc>
          <w:tcPr>
            <w:tcW w:w="180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Организационно-мотивационная часть</w:t>
            </w:r>
          </w:p>
        </w:tc>
        <w:tc>
          <w:tcPr>
            <w:tcW w:w="666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- Здравствуйте. Давайте проверим вашу готовность к работе на уроке, посмотрите, все ли готово к уроку. Всем ли меня слышно и видно? Напомню, что мы  включаем микрофон только по моей просьбе.  Если все готово, начинаем наш урок.</w:t>
            </w:r>
          </w:p>
        </w:tc>
        <w:tc>
          <w:tcPr>
            <w:tcW w:w="21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Приветствие, повторяют правила поведения на дистанционном  уроке</w:t>
            </w:r>
          </w:p>
        </w:tc>
      </w:tr>
      <w:tr>
        <w:trPr/>
        <w:tc>
          <w:tcPr>
            <w:tcW w:w="180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4"/>
                <w:szCs w:val="24"/>
                <w:lang w:val="ru-RU" w:eastAsia="ru-RU" w:bidi="ar-SA"/>
              </w:rPr>
              <w:t>Проверка домашнего задания. Постановка темы и целей урока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666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Проверка домашнего задания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Сегодня на уроке мы продолжим изучать творчество Пушкина А.С. Вспомним некоторые факты из его биографии.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4"/>
                <w:szCs w:val="24"/>
                <w:lang w:val="ru-RU" w:eastAsia="ru-RU" w:bidi="ar-SA"/>
              </w:rPr>
              <w:t>Слайд 1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drawing>
                <wp:inline distT="0" distB="0" distL="0" distR="0">
                  <wp:extent cx="2447925" cy="1377315"/>
                  <wp:effectExtent l="0" t="0" r="0" b="0"/>
                  <wp:docPr id="1" name="Рисунок 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/>
            </w:pPr>
            <w:hyperlink r:id="rId6">
              <w:r>
                <w:rPr>
                  <w:rFonts w:eastAsia="Times New Roman" w:cs="Times New Roman" w:ascii="Times New Roman" w:hAnsi="Times New Roman"/>
                  <w:kern w:val="0"/>
                  <w:sz w:val="24"/>
                  <w:szCs w:val="24"/>
                  <w:lang w:val="ru-RU" w:eastAsia="ru-RU" w:bidi="ar-SA"/>
                </w:rPr>
                <w:t>https://uchi.ru/literature-club/teacher/books</w:t>
              </w:r>
            </w:hyperlink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 xml:space="preserve"> (биография, вопросы по ней)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Во сколько лет маленький Саша начал писать стихи?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На каком языке они были написаны?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Кто привил интерес к русскому языку будущему поэту?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Где учился А.С. Пушкин?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Как называлась первая поэма А.С. Пушкина?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Какие факты из биографии А.С. Пушкина вас больше всего поразили?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Молодцы! Вы были внимательны и правильно ответили на вопросы.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Всего у автора 5 сказок: «Сказка о рыбаке и рыбке», «Сказка о мёртвой царевне и семи богатырях», «Сказка о царе Салтане, о сыне его славном и могучем богатыре князе Гвидоне Салтановиче и о прекрасной Царевне Лебеди», «Сказка о золотом петушке», «Сказка о попе и работнике его Балде»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4"/>
                <w:szCs w:val="24"/>
                <w:lang w:val="ru-RU" w:eastAsia="ru-RU" w:bidi="ar-SA"/>
              </w:rPr>
              <w:t>Слайд 2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drawing>
                <wp:inline distT="0" distB="0" distL="0" distR="0">
                  <wp:extent cx="2276475" cy="1280795"/>
                  <wp:effectExtent l="0" t="0" r="0" b="0"/>
                  <wp:docPr id="2" name="Рисунок 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28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Кто знаком с этими сказками?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Какая нравится больше всего? Почему?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На стр.79 прочитайте название произведения, которое мы будем сегодня читать.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Александр Сергеевич не писал специально для детей. В сказках Пушкина показан конфликт  между светлым и тёмным миром, между добром и злом.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(Прослушивание аудиозаписи сказки до 4 мин 36  сек)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/>
            </w:pPr>
            <w:hyperlink r:id="rId8">
              <w:r>
                <w:rPr>
                  <w:rFonts w:eastAsia="Times New Roman" w:cs="Times New Roman" w:ascii="Times New Roman" w:hAnsi="Times New Roman"/>
                  <w:kern w:val="0"/>
                  <w:sz w:val="24"/>
                  <w:szCs w:val="24"/>
                  <w:lang w:val="ru-RU" w:eastAsia="ru-RU" w:bidi="ar-SA"/>
                </w:rPr>
                <w:t>https://deti-online.com/audioskazki/skazki-pushkina-mp3/skazka-o-rybake-i-rybke/?ysclid=lnsz0oph4p689469704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/>
            </w:pPr>
            <w:r>
              <w:rPr>
                <w:rStyle w:val="Style14"/>
                <w:rFonts w:eastAsia="Times New Roman" w:cs="Times New Roman" w:ascii="Times New Roman" w:hAnsi="Times New Roman"/>
                <w:b/>
                <w:color w:val="auto"/>
                <w:kern w:val="0"/>
                <w:sz w:val="24"/>
                <w:szCs w:val="24"/>
                <w:u w:val="none"/>
                <w:lang w:val="ru-RU" w:eastAsia="ru-RU" w:bidi="ar-SA"/>
              </w:rPr>
              <w:t>Слайд 3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drawing>
                <wp:inline distT="0" distB="0" distL="0" distR="0">
                  <wp:extent cx="2305050" cy="1296670"/>
                  <wp:effectExtent l="0" t="0" r="0" b="0"/>
                  <wp:docPr id="3" name="Рисунок 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21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Рассказывают наизусть отрывок из поэмы А.С. Пушкина  «У Лукоморья дуб зелёный»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Отвечают на вопросы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В 6 лет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На французском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Бабушка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В Царскосельском лицее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Руслан и Людмила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Высказывают свои предположения.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Рассказывают о сказках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Высказывают и аргументируют свое мнение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</w:r>
          </w:p>
        </w:tc>
      </w:tr>
      <w:tr>
        <w:trPr/>
        <w:tc>
          <w:tcPr>
            <w:tcW w:w="180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4"/>
                <w:szCs w:val="24"/>
                <w:lang w:val="ru-RU" w:eastAsia="ru-RU" w:bidi="ar-SA"/>
              </w:rPr>
              <w:t>Первичное усвоение новых знаний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666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ru-RU" w:eastAsia="ru-RU" w:bidi="ar-SA"/>
              </w:rPr>
              <w:t>Каковы ваши впечатления от прослушанного отрывка?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Спасибо за ваши ответы. Молодцы!</w:t>
            </w:r>
          </w:p>
        </w:tc>
        <w:tc>
          <w:tcPr>
            <w:tcW w:w="21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Делятся своими впечатлениями от прослушанного</w:t>
            </w:r>
          </w:p>
        </w:tc>
      </w:tr>
      <w:tr>
        <w:trPr/>
        <w:tc>
          <w:tcPr>
            <w:tcW w:w="180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Физкульминутка</w:t>
            </w:r>
          </w:p>
        </w:tc>
        <w:tc>
          <w:tcPr>
            <w:tcW w:w="666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25" w:leader="none"/>
              </w:tabs>
              <w:spacing w:lineRule="auto" w:line="240" w:before="0" w:after="0"/>
              <w:jc w:val="left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ab/>
              <w:t>Слайд 4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drawing>
                <wp:inline distT="0" distB="0" distL="0" distR="0">
                  <wp:extent cx="2352675" cy="1323340"/>
                  <wp:effectExtent l="0" t="0" r="0" b="0"/>
                  <wp:docPr id="4" name="Рисунок 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4"/>
                <w:szCs w:val="24"/>
                <w:lang w:val="ru-RU" w:eastAsia="ru-RU" w:bidi="ar-SA"/>
              </w:rPr>
              <w:t>Физкультминутка</w:t>
            </w:r>
          </w:p>
          <w:p>
            <w:pPr>
              <w:pStyle w:val="C14"/>
              <w:widowControl/>
              <w:shd w:val="clear" w:color="auto" w:fill="FFFFFF"/>
              <w:spacing w:lineRule="auto" w:line="276" w:beforeAutospacing="0" w:before="0" w:afterAutospacing="0" w:after="0"/>
              <w:ind w:firstLine="360"/>
              <w:jc w:val="both"/>
              <w:rPr/>
            </w:pPr>
            <w:r>
              <w:rPr>
                <w:rStyle w:val="C0"/>
                <w:color w:val="000000"/>
                <w:kern w:val="0"/>
                <w:sz w:val="24"/>
                <w:szCs w:val="24"/>
                <w:lang w:val="ru-RU" w:bidi="ar-SA"/>
              </w:rPr>
              <w:t>Вы, наверное, устали?</w:t>
            </w:r>
          </w:p>
          <w:p>
            <w:pPr>
              <w:pStyle w:val="C14"/>
              <w:widowControl/>
              <w:shd w:val="clear" w:color="auto" w:fill="FFFFFF"/>
              <w:spacing w:lineRule="auto" w:line="276" w:beforeAutospacing="0" w:before="0" w:afterAutospacing="0" w:after="0"/>
              <w:ind w:firstLine="360"/>
              <w:jc w:val="both"/>
              <w:rPr/>
            </w:pPr>
            <w:r>
              <w:rPr>
                <w:rStyle w:val="C0"/>
                <w:color w:val="000000"/>
                <w:kern w:val="0"/>
                <w:sz w:val="24"/>
                <w:szCs w:val="24"/>
                <w:lang w:val="ru-RU" w:bidi="ar-SA"/>
              </w:rPr>
              <w:t>Ну, тогда все дружно встали.</w:t>
            </w:r>
          </w:p>
          <w:p>
            <w:pPr>
              <w:pStyle w:val="C14"/>
              <w:widowControl/>
              <w:shd w:val="clear" w:color="auto" w:fill="FFFFFF"/>
              <w:spacing w:lineRule="auto" w:line="276" w:beforeAutospacing="0" w:before="0" w:afterAutospacing="0" w:after="0"/>
              <w:ind w:firstLine="360"/>
              <w:jc w:val="both"/>
              <w:rPr/>
            </w:pPr>
            <w:r>
              <w:rPr>
                <w:rStyle w:val="C0"/>
                <w:color w:val="000000"/>
                <w:kern w:val="0"/>
                <w:sz w:val="24"/>
                <w:szCs w:val="24"/>
                <w:lang w:val="ru-RU" w:bidi="ar-SA"/>
              </w:rPr>
              <w:t>Ножками потопали,</w:t>
            </w:r>
          </w:p>
          <w:p>
            <w:pPr>
              <w:pStyle w:val="C14"/>
              <w:widowControl/>
              <w:shd w:val="clear" w:color="auto" w:fill="FFFFFF"/>
              <w:spacing w:lineRule="auto" w:line="276" w:beforeAutospacing="0" w:before="0" w:afterAutospacing="0" w:after="0"/>
              <w:ind w:firstLine="360"/>
              <w:jc w:val="both"/>
              <w:rPr/>
            </w:pPr>
            <w:r>
              <w:rPr>
                <w:rStyle w:val="C0"/>
                <w:color w:val="000000"/>
                <w:kern w:val="0"/>
                <w:sz w:val="24"/>
                <w:szCs w:val="24"/>
                <w:lang w:val="ru-RU" w:bidi="ar-SA"/>
              </w:rPr>
              <w:t> </w:t>
            </w:r>
            <w:r>
              <w:rPr>
                <w:rStyle w:val="C0"/>
                <w:color w:val="000000"/>
                <w:kern w:val="0"/>
                <w:sz w:val="24"/>
                <w:szCs w:val="24"/>
                <w:lang w:val="ru-RU" w:bidi="ar-SA"/>
              </w:rPr>
              <w:t>Ручками похлопали.</w:t>
            </w:r>
          </w:p>
          <w:p>
            <w:pPr>
              <w:pStyle w:val="C14"/>
              <w:widowControl/>
              <w:shd w:val="clear" w:color="auto" w:fill="FFFFFF"/>
              <w:spacing w:lineRule="auto" w:line="276" w:beforeAutospacing="0" w:before="0" w:afterAutospacing="0" w:after="0"/>
              <w:ind w:firstLine="360"/>
              <w:jc w:val="both"/>
              <w:rPr/>
            </w:pPr>
            <w:r>
              <w:rPr>
                <w:rStyle w:val="C0"/>
                <w:color w:val="000000"/>
                <w:kern w:val="0"/>
                <w:sz w:val="24"/>
                <w:szCs w:val="24"/>
                <w:lang w:val="ru-RU" w:bidi="ar-SA"/>
              </w:rPr>
              <w:t>Покрутились, повертелись</w:t>
            </w:r>
          </w:p>
          <w:p>
            <w:pPr>
              <w:pStyle w:val="C14"/>
              <w:widowControl/>
              <w:shd w:val="clear" w:color="auto" w:fill="FFFFFF"/>
              <w:spacing w:lineRule="auto" w:line="276" w:beforeAutospacing="0" w:before="0" w:afterAutospacing="0" w:after="0"/>
              <w:ind w:firstLine="360"/>
              <w:jc w:val="both"/>
              <w:rPr/>
            </w:pPr>
            <w:r>
              <w:rPr>
                <w:rStyle w:val="C0"/>
                <w:color w:val="000000"/>
                <w:kern w:val="0"/>
                <w:sz w:val="24"/>
                <w:szCs w:val="24"/>
                <w:lang w:val="ru-RU" w:bidi="ar-SA"/>
              </w:rPr>
              <w:t>И за столы свои уселись.</w:t>
            </w:r>
          </w:p>
          <w:p>
            <w:pPr>
              <w:pStyle w:val="C14"/>
              <w:widowControl/>
              <w:shd w:val="clear" w:color="auto" w:fill="FFFFFF"/>
              <w:spacing w:lineRule="auto" w:line="276" w:beforeAutospacing="0" w:before="0" w:afterAutospacing="0" w:after="0"/>
              <w:ind w:firstLine="360"/>
              <w:jc w:val="both"/>
              <w:rPr/>
            </w:pPr>
            <w:r>
              <w:rPr>
                <w:rStyle w:val="C0"/>
                <w:color w:val="000000"/>
                <w:kern w:val="0"/>
                <w:sz w:val="24"/>
                <w:szCs w:val="24"/>
                <w:lang w:val="ru-RU" w:bidi="ar-SA"/>
              </w:rPr>
              <w:t>Глазки крепко закрываем,</w:t>
            </w:r>
          </w:p>
          <w:p>
            <w:pPr>
              <w:pStyle w:val="C14"/>
              <w:widowControl/>
              <w:shd w:val="clear" w:color="auto" w:fill="FFFFFF"/>
              <w:spacing w:lineRule="auto" w:line="276" w:beforeAutospacing="0" w:before="0" w:afterAutospacing="0" w:after="0"/>
              <w:ind w:firstLine="360"/>
              <w:jc w:val="both"/>
              <w:rPr/>
            </w:pPr>
            <w:r>
              <w:rPr>
                <w:rStyle w:val="C0"/>
                <w:color w:val="000000"/>
                <w:kern w:val="0"/>
                <w:sz w:val="24"/>
                <w:szCs w:val="24"/>
                <w:lang w:val="ru-RU" w:bidi="ar-SA"/>
              </w:rPr>
              <w:t> </w:t>
            </w:r>
            <w:r>
              <w:rPr>
                <w:rStyle w:val="C0"/>
                <w:color w:val="000000"/>
                <w:kern w:val="0"/>
                <w:sz w:val="24"/>
                <w:szCs w:val="24"/>
                <w:lang w:val="ru-RU" w:bidi="ar-SA"/>
              </w:rPr>
              <w:t>Дружно до 5 считаем.</w:t>
            </w:r>
          </w:p>
          <w:p>
            <w:pPr>
              <w:pStyle w:val="C14"/>
              <w:widowControl/>
              <w:shd w:val="clear" w:color="auto" w:fill="FFFFFF"/>
              <w:spacing w:lineRule="auto" w:line="276" w:beforeAutospacing="0" w:before="0" w:afterAutospacing="0" w:after="0"/>
              <w:ind w:firstLine="360"/>
              <w:jc w:val="both"/>
              <w:rPr/>
            </w:pPr>
            <w:r>
              <w:rPr>
                <w:rStyle w:val="C0"/>
                <w:color w:val="000000"/>
                <w:kern w:val="0"/>
                <w:sz w:val="24"/>
                <w:szCs w:val="24"/>
                <w:lang w:val="ru-RU" w:bidi="ar-SA"/>
              </w:rPr>
              <w:t>Открываем, поморгаем</w:t>
            </w:r>
          </w:p>
          <w:p>
            <w:pPr>
              <w:pStyle w:val="C14"/>
              <w:widowControl/>
              <w:shd w:val="clear" w:color="auto" w:fill="FFFFFF"/>
              <w:spacing w:lineRule="auto" w:line="276" w:beforeAutospacing="0" w:before="0" w:afterAutospacing="0" w:after="0"/>
              <w:ind w:firstLine="360"/>
              <w:jc w:val="both"/>
              <w:rPr/>
            </w:pPr>
            <w:r>
              <w:rPr>
                <w:rStyle w:val="C0"/>
                <w:color w:val="000000"/>
                <w:kern w:val="0"/>
                <w:sz w:val="24"/>
                <w:szCs w:val="24"/>
                <w:lang w:val="ru-RU" w:bidi="ar-SA"/>
              </w:rPr>
              <w:t>И работать продолжаем.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21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Выполняют действия</w:t>
            </w:r>
          </w:p>
        </w:tc>
      </w:tr>
      <w:tr>
        <w:trPr/>
        <w:tc>
          <w:tcPr>
            <w:tcW w:w="180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4"/>
                <w:szCs w:val="24"/>
                <w:lang w:val="ru-RU" w:eastAsia="ru-RU" w:bidi="ar-SA"/>
              </w:rPr>
              <w:t>Продолжение по теме урока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666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Чтение сказки по частям. Словарная работа и обсуждение прочитанного.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1 часть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Самостоятельно прочитайте 1 часть. Какие слова вам не понятны в ней?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Ветхая землянка – старый дом, вырытый в земле (рис.5).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Невод – большая рыболовная сеть.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Откуп – плата.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4"/>
                <w:szCs w:val="24"/>
                <w:lang w:val="ru-RU" w:eastAsia="ru-RU" w:bidi="ar-SA"/>
              </w:rPr>
              <w:t>Слайд 5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  <w:drawing>
                <wp:inline distT="0" distB="0" distL="0" distR="0">
                  <wp:extent cx="2076450" cy="1167765"/>
                  <wp:effectExtent l="0" t="0" r="0" b="0"/>
                  <wp:docPr id="5" name="Рисунок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16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u w:val="single"/>
                <w:lang w:val="ru-RU" w:eastAsia="ru-RU" w:bidi="ar-SA"/>
              </w:rPr>
              <w:t>Работа с текстом: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-Где жили старик со старухой? Сколько лет они жили вместе?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-Что случилось со стариком?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-Почему старик отпустил золотую рыбку?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Читаем самостоятельно 2 и 3 части.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Кликать – звать.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Пуще – больше.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Бранится – ругается.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-Как старуха отреагировала на рассказ старика?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-Почему у неё было другое отношение к произошедшему чуду?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-Почему рыбка так себя вела по отношению к старику?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Чтение 4-5 части: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Корысть – выгода, польза.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-Чего захотелось старухе, после того, как она попросила корыто?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Молодцы! Отлично справились!</w:t>
            </w:r>
          </w:p>
        </w:tc>
        <w:tc>
          <w:tcPr>
            <w:tcW w:w="21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Называют слова, которые вызвали затруднения в понимании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Высказывают предположения, отвечают на вопросы, находя информацию в тексте сказки</w:t>
            </w:r>
          </w:p>
        </w:tc>
      </w:tr>
      <w:tr>
        <w:trPr/>
        <w:tc>
          <w:tcPr>
            <w:tcW w:w="180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4"/>
                <w:szCs w:val="24"/>
                <w:lang w:val="ru-RU" w:eastAsia="ru-RU" w:bidi="ar-SA"/>
              </w:rPr>
              <w:t>Рефлексия. Итог урока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666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Как вы думаете, исполнит ли рыбка все желания старухи?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Об этом мы узнаем на следующем уроке.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С каким настроением мы заканчиваем урок? Почему?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Что у вас получилось на этом уроке?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С какой сказкой познакомились на уроке? Как бы вы поступили на месте старика?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Какое ваше самое заветное желание?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Мы сегодня хорошо поработали. Выставление отметок за урок.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21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Высказывают свои варианты ответов</w:t>
            </w:r>
            <w:bookmarkStart w:id="0" w:name="_GoBack"/>
            <w:bookmarkEnd w:id="0"/>
          </w:p>
        </w:tc>
      </w:tr>
      <w:tr>
        <w:trPr/>
        <w:tc>
          <w:tcPr>
            <w:tcW w:w="180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4"/>
                <w:szCs w:val="24"/>
                <w:lang w:val="ru-RU" w:eastAsia="ru-RU" w:bidi="ar-SA"/>
              </w:rPr>
              <w:t>Домашнее задание</w:t>
            </w:r>
          </w:p>
        </w:tc>
        <w:tc>
          <w:tcPr>
            <w:tcW w:w="666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Домашнее задание мною для вас будет записано в электронном журнале. А именно, будет дана ссылка на аудиокнигу, и на тест по содержанию сказки.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Слайд 6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drawing>
                <wp:inline distT="0" distB="0" distL="0" distR="0">
                  <wp:extent cx="2352675" cy="1323340"/>
                  <wp:effectExtent l="0" t="0" r="0" b="0"/>
                  <wp:docPr id="6" name="Рисунок 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Дослушать или дочитать сказку до конца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/>
            </w:pPr>
            <w:hyperlink r:id="rId13">
              <w:r>
                <w:rPr>
                  <w:rFonts w:eastAsia="Times New Roman" w:cs="Times New Roman" w:ascii="Times New Roman" w:hAnsi="Times New Roman"/>
                  <w:kern w:val="0"/>
                  <w:sz w:val="24"/>
                  <w:szCs w:val="24"/>
                  <w:lang w:val="ru-RU" w:eastAsia="ru-RU" w:bidi="ar-SA"/>
                </w:rPr>
                <w:t>https://deti-online.com/audioskazki/skazki-pushkina-mp3/skazka-o-rybake-i-rybke/?ysclid=lnsz0oph4p689469704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both"/>
              <w:rPr/>
            </w:pPr>
            <w:hyperlink r:id="rId14">
              <w:r>
                <w:rPr>
                  <w:rFonts w:eastAsia="Times New Roman" w:cs="Times New Roman" w:ascii="Times New Roman" w:hAnsi="Times New Roman"/>
                  <w:kern w:val="0"/>
                  <w:sz w:val="24"/>
                  <w:szCs w:val="24"/>
                  <w:lang w:val="ru-RU" w:eastAsia="ru-RU" w:bidi="ar-SA"/>
                </w:rPr>
                <w:t>https://uchi.ru/literature-club/teacher/books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Пройти тест: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/>
            </w:pPr>
            <w:hyperlink r:id="rId15">
              <w:r>
                <w:rPr>
                  <w:rFonts w:eastAsia="Times New Roman" w:cs="Times New Roman" w:ascii="Times New Roman" w:hAnsi="Times New Roman"/>
                  <w:kern w:val="0"/>
                  <w:sz w:val="24"/>
                  <w:szCs w:val="24"/>
                  <w:lang w:val="ru-RU" w:eastAsia="ru-RU" w:bidi="ar-SA"/>
                </w:rPr>
                <w:t>https://uchi.ru/teachers/cards/442205?back_path=https://uchi.ru/literature-club/teacher/books&amp;congrat_path=https://uchi.ru/literature-club/teacher/books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  <w:drawing>
                <wp:inline distT="0" distB="0" distL="0" distR="0">
                  <wp:extent cx="2476500" cy="1392555"/>
                  <wp:effectExtent l="0" t="0" r="0" b="0"/>
                  <wp:docPr id="7" name="Рисунок 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br/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</w:p>
    <w:p>
      <w:pPr>
        <w:pStyle w:val="Normal"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4"/>
          <w:lang w:eastAsia="ru-RU"/>
        </w:rPr>
      </w:r>
    </w:p>
    <w:p>
      <w:pPr>
        <w:pStyle w:val="Normal"/>
        <w:rPr>
          <w:rFonts w:ascii="Times New Roman" w:hAnsi="Times New Roman" w:eastAsia="Times New Roman" w:cs="Times New Roman"/>
          <w:b/>
          <w:b/>
          <w:color w:val="000000"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4"/>
          <w:lang w:eastAsia="ru-RU"/>
        </w:rPr>
      </w:r>
    </w:p>
    <w:p>
      <w:pPr>
        <w:pStyle w:val="Normal"/>
        <w:rPr>
          <w:rFonts w:ascii="Times New Roman" w:hAnsi="Times New Roman" w:cs="Times New Roman"/>
          <w:sz w:val="32"/>
          <w:szCs w:val="28"/>
        </w:rPr>
      </w:pPr>
      <w:r>
        <w:rPr>
          <w:rFonts w:cs="Times New Roman" w:ascii="Times New Roman" w:hAnsi="Times New Roman"/>
          <w:sz w:val="32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spacing w:before="0" w:after="200"/>
        <w:jc w:val="center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2" w:customStyle="1">
    <w:name w:val="c2"/>
    <w:basedOn w:val="DefaultParagraphFont"/>
    <w:qFormat/>
    <w:rsid w:val="00425ae6"/>
    <w:rPr/>
  </w:style>
  <w:style w:type="character" w:styleId="C3" w:customStyle="1">
    <w:name w:val="c3"/>
    <w:basedOn w:val="DefaultParagraphFont"/>
    <w:qFormat/>
    <w:rsid w:val="00425ae6"/>
    <w:rPr/>
  </w:style>
  <w:style w:type="character" w:styleId="Style14">
    <w:name w:val="Интернет-ссылка"/>
    <w:basedOn w:val="DefaultParagraphFont"/>
    <w:uiPriority w:val="99"/>
    <w:unhideWhenUsed/>
    <w:rsid w:val="00ea41fc"/>
    <w:rPr>
      <w:color w:val="0000FF" w:themeColor="hyperlink"/>
      <w:u w:val="single"/>
    </w:rPr>
  </w:style>
  <w:style w:type="character" w:styleId="Style15">
    <w:name w:val="Посещённая гиперссылка"/>
    <w:basedOn w:val="DefaultParagraphFont"/>
    <w:uiPriority w:val="99"/>
    <w:semiHidden/>
    <w:unhideWhenUsed/>
    <w:rsid w:val="00ea41fc"/>
    <w:rPr>
      <w:color w:val="800080" w:themeColor="followedHyperlink"/>
      <w:u w:val="single"/>
    </w:rPr>
  </w:style>
  <w:style w:type="character" w:styleId="C0" w:customStyle="1">
    <w:name w:val="c0"/>
    <w:basedOn w:val="DefaultParagraphFont"/>
    <w:qFormat/>
    <w:rsid w:val="00e60ac3"/>
    <w:rPr/>
  </w:style>
  <w:style w:type="character" w:styleId="Style16" w:customStyle="1">
    <w:name w:val="Текст выноски Знак"/>
    <w:basedOn w:val="DefaultParagraphFont"/>
    <w:link w:val="BalloonText"/>
    <w:uiPriority w:val="99"/>
    <w:semiHidden/>
    <w:qFormat/>
    <w:rsid w:val="0072615e"/>
    <w:rPr>
      <w:rFonts w:ascii="Tahoma" w:hAnsi="Tahoma" w:cs="Tahoma"/>
      <w:sz w:val="16"/>
      <w:szCs w:val="16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Droid Sans Fallback" w:cs="Droid Sans Devanagari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Droid Sans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Droid Sans Devanagari"/>
      <w:lang w:val="zxx" w:eastAsia="zxx" w:bidi="zxx"/>
    </w:rPr>
  </w:style>
  <w:style w:type="paragraph" w:styleId="C4" w:customStyle="1">
    <w:name w:val="c4"/>
    <w:basedOn w:val="Normal"/>
    <w:qFormat/>
    <w:rsid w:val="00425ae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14" w:customStyle="1">
    <w:name w:val="c14"/>
    <w:basedOn w:val="Normal"/>
    <w:qFormat/>
    <w:rsid w:val="00e60ac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Style16"/>
    <w:uiPriority w:val="99"/>
    <w:semiHidden/>
    <w:unhideWhenUsed/>
    <w:qFormat/>
    <w:rsid w:val="0072615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1655c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cloud.mail.ru/public/Ki1A/EDaxqjojt" TargetMode="External"/><Relationship Id="rId3" Type="http://schemas.openxmlformats.org/officeDocument/2006/relationships/hyperlink" Target="https://uchi.ru/teachers/lk/main" TargetMode="External"/><Relationship Id="rId4" Type="http://schemas.openxmlformats.org/officeDocument/2006/relationships/hyperlink" Target="https://deti-online.com/" TargetMode="External"/><Relationship Id="rId5" Type="http://schemas.openxmlformats.org/officeDocument/2006/relationships/image" Target="media/image1.png"/><Relationship Id="rId6" Type="http://schemas.openxmlformats.org/officeDocument/2006/relationships/hyperlink" Target="https://uchi.ru/literature-club/teacher/books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deti-online.com/audioskazki/skazki-pushkina-mp3/skazka-o-rybake-i-rybke/?ysclid=lnsz0oph4p689469704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hyperlink" Target="https://deti-online.com/audioskazki/skazki-pushkina-mp3/skazka-o-rybake-i-rybke/?ysclid=lnsz0oph4p689469704" TargetMode="External"/><Relationship Id="rId14" Type="http://schemas.openxmlformats.org/officeDocument/2006/relationships/hyperlink" Target="https://uchi.ru/literature-club/teacher/books" TargetMode="External"/><Relationship Id="rId15" Type="http://schemas.openxmlformats.org/officeDocument/2006/relationships/hyperlink" Target="https://uchi.ru/teachers/cards/442205?back_path=https://uchi.ru/literature-club/teacher/books&amp;congrat_path=https://uchi.ru/literature-club/teacher/books" TargetMode="External"/><Relationship Id="rId16" Type="http://schemas.openxmlformats.org/officeDocument/2006/relationships/image" Target="media/image7.png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Application>LibreOffice/7.3.7.2$Linux_X86_64 LibreOffice_project/30$Build-2</Application>
  <AppVersion>15.0000</AppVersion>
  <Pages>7</Pages>
  <Words>847</Words>
  <Characters>5678</Characters>
  <CharactersWithSpaces>6400</CharactersWithSpaces>
  <Paragraphs>156</Paragraphs>
  <Company>sborka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2023-10-15T15:35:00Z</dcterms:created>
  <dc:creator>Екатерина Екатерина</dc:creator>
  <dc:description/>
  <dc:language>ru-RU</dc:language>
  <cp:lastModifiedBy/>
  <cp:lastPrinted>2023-10-16T14:38:00Z</cp:lastPrinted>
  <dcterms:modified xsi:type="dcterms:W3CDTF">2023-11-21T15:37:17Z</dcterms:modified>
  <cp:revision>20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