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DC" w:rsidRPr="008E7DB7" w:rsidRDefault="00C9377A" w:rsidP="007E11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  <w:r w:rsidRPr="00F25175">
        <w:rPr>
          <w:rFonts w:ascii="Times New Roman" w:hAnsi="Times New Roman"/>
          <w:b/>
          <w:sz w:val="28"/>
          <w:szCs w:val="32"/>
        </w:rPr>
        <w:t>РАЗВИТИЕ ТВОРЧЕСКОГО ПОТЕНЦИАЛА ПЕДАГОГА В УСЛОВИЯХ ПОВЫШЕНИЯ КВАЛИФИКАЦИИ</w:t>
      </w:r>
    </w:p>
    <w:p w:rsidR="00F25175" w:rsidRDefault="00217E85" w:rsidP="007E11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7E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7E85" w:rsidRPr="00F25175" w:rsidRDefault="00217E85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В статье рассматривается такая важная тема в образовании, как творческий потенциал педагога. Приводятся различные определения понятия «творческий потенциал» и перечисляются черты творческой личности. Также, представлены результаты эмпирического исследования творческого потенциала учителей и краткое описание программы курса повышения квалификации, ставящего целью развитие творческого потенциала педагогов с обоснованием ее результативности. </w:t>
      </w:r>
    </w:p>
    <w:p w:rsidR="00846CEF" w:rsidRPr="00F25175" w:rsidRDefault="00846CEF" w:rsidP="007E11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7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FE1AEF" w:rsidRPr="00F2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AEF" w:rsidRPr="00F25175">
        <w:rPr>
          <w:rFonts w:ascii="Times New Roman" w:hAnsi="Times New Roman" w:cs="Times New Roman"/>
          <w:sz w:val="28"/>
          <w:szCs w:val="28"/>
        </w:rPr>
        <w:t>творческий потенциал, педагог, развитие, курсы повышения квалификации.</w:t>
      </w:r>
    </w:p>
    <w:p w:rsidR="00BA2DB7" w:rsidRDefault="00CA31D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Одной из значительных задач сегодняшнего образования России является создание условий для развития у педагога творческого потенциала, который бы позволил ему работать в инновационном режиме, осваивать новые технологии преподавания и воспитания. В основе современной педагогической науки лежит понимание о человеке как о существе творческом.</w:t>
      </w:r>
      <w:r w:rsidR="0015198D" w:rsidRPr="00F25175">
        <w:rPr>
          <w:rFonts w:ascii="Times New Roman" w:hAnsi="Times New Roman" w:cs="Times New Roman"/>
          <w:sz w:val="28"/>
          <w:szCs w:val="28"/>
        </w:rPr>
        <w:t xml:space="preserve"> </w:t>
      </w:r>
      <w:r w:rsidR="00B04971" w:rsidRPr="00F25175">
        <w:rPr>
          <w:rFonts w:ascii="Times New Roman" w:hAnsi="Times New Roman" w:cs="Times New Roman"/>
          <w:sz w:val="28"/>
          <w:szCs w:val="28"/>
        </w:rPr>
        <w:t>[</w:t>
      </w:r>
      <w:r w:rsidR="0015198D" w:rsidRPr="00F25175">
        <w:rPr>
          <w:rFonts w:ascii="Times New Roman" w:hAnsi="Times New Roman" w:cs="Times New Roman"/>
          <w:sz w:val="28"/>
          <w:szCs w:val="28"/>
        </w:rPr>
        <w:t>4</w:t>
      </w:r>
      <w:r w:rsidR="00B04971" w:rsidRPr="00F25175">
        <w:rPr>
          <w:rFonts w:ascii="Times New Roman" w:hAnsi="Times New Roman" w:cs="Times New Roman"/>
          <w:sz w:val="28"/>
          <w:szCs w:val="28"/>
        </w:rPr>
        <w:t>]</w:t>
      </w:r>
      <w:r w:rsidRPr="00F2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62" w:rsidRPr="00F25175" w:rsidRDefault="00CA31D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Предметом данной статьи является проблема развития </w:t>
      </w:r>
      <w:r w:rsidR="00CA7162" w:rsidRPr="00F25175">
        <w:rPr>
          <w:rFonts w:ascii="Times New Roman" w:hAnsi="Times New Roman" w:cs="Times New Roman"/>
          <w:sz w:val="28"/>
          <w:szCs w:val="28"/>
        </w:rPr>
        <w:t>творческого потенциала педагога. О</w:t>
      </w:r>
      <w:r w:rsidRPr="00F25175">
        <w:rPr>
          <w:rFonts w:ascii="Times New Roman" w:hAnsi="Times New Roman" w:cs="Times New Roman"/>
          <w:sz w:val="28"/>
          <w:szCs w:val="28"/>
        </w:rPr>
        <w:t>смысление системы поддержки учителя в выявлении его внутренних резервов и создании условий для стимулирования их развития</w:t>
      </w:r>
      <w:r w:rsidR="00CA7162" w:rsidRPr="00F25175">
        <w:rPr>
          <w:rFonts w:ascii="Times New Roman" w:hAnsi="Times New Roman" w:cs="Times New Roman"/>
          <w:sz w:val="28"/>
          <w:szCs w:val="28"/>
        </w:rPr>
        <w:t xml:space="preserve"> нашло выражение в составленной программе курса профессиональной повышения квалификации</w:t>
      </w:r>
      <w:r w:rsidRPr="00F25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DE" w:rsidRPr="00F25175" w:rsidRDefault="00CA31D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В современной психолого-педагогической литературе встречаются различные подходы к определению понятия «творческий потенциал личности»: </w:t>
      </w:r>
    </w:p>
    <w:p w:rsidR="00A0246E" w:rsidRPr="00F25175" w:rsidRDefault="00A0246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«Это высокая степень развития мышления, его гибкость, нестереотипность и оригинальность, способность быстро менять приемы действия в соответствии с новыми условиями деятельности» - Кулюткин Ю. Н.</w:t>
      </w:r>
      <w:r w:rsidR="00FE1AEF" w:rsidRPr="00F25175">
        <w:rPr>
          <w:rFonts w:ascii="Times New Roman" w:hAnsi="Times New Roman" w:cs="Times New Roman"/>
          <w:sz w:val="28"/>
          <w:szCs w:val="28"/>
        </w:rPr>
        <w:t>[</w:t>
      </w:r>
      <w:r w:rsidR="0015198D" w:rsidRPr="00F25175">
        <w:rPr>
          <w:rFonts w:ascii="Times New Roman" w:hAnsi="Times New Roman" w:cs="Times New Roman"/>
          <w:sz w:val="28"/>
          <w:szCs w:val="28"/>
        </w:rPr>
        <w:t>3</w:t>
      </w:r>
      <w:r w:rsidR="00FE1AEF" w:rsidRPr="00F25175">
        <w:rPr>
          <w:rFonts w:ascii="Times New Roman" w:hAnsi="Times New Roman" w:cs="Times New Roman"/>
          <w:sz w:val="28"/>
          <w:szCs w:val="28"/>
        </w:rPr>
        <w:t>]</w:t>
      </w:r>
    </w:p>
    <w:p w:rsidR="00792D0E" w:rsidRPr="00F25175" w:rsidRDefault="00792D0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«Это возможности и способности, являющиеся су</w:t>
      </w:r>
      <w:r w:rsidR="00FE1AEF" w:rsidRPr="00F25175">
        <w:rPr>
          <w:rFonts w:ascii="Times New Roman" w:hAnsi="Times New Roman" w:cs="Times New Roman"/>
          <w:sz w:val="28"/>
          <w:szCs w:val="28"/>
        </w:rPr>
        <w:t xml:space="preserve">бъективными условиями успешного </w:t>
      </w:r>
      <w:r w:rsidRPr="00F25175">
        <w:rPr>
          <w:rFonts w:ascii="Times New Roman" w:hAnsi="Times New Roman" w:cs="Times New Roman"/>
          <w:sz w:val="28"/>
          <w:szCs w:val="28"/>
        </w:rPr>
        <w:t xml:space="preserve">инновационного осуществления своей деятельности и поведения» </w:t>
      </w:r>
      <w:r w:rsidR="00A71A90" w:rsidRPr="00F25175">
        <w:rPr>
          <w:rFonts w:ascii="Times New Roman" w:hAnsi="Times New Roman" w:cs="Times New Roman"/>
          <w:sz w:val="28"/>
          <w:szCs w:val="28"/>
        </w:rPr>
        <w:t xml:space="preserve"> </w:t>
      </w:r>
      <w:r w:rsidRPr="00F25175">
        <w:rPr>
          <w:rFonts w:ascii="Times New Roman" w:hAnsi="Times New Roman" w:cs="Times New Roman"/>
          <w:sz w:val="28"/>
          <w:szCs w:val="28"/>
        </w:rPr>
        <w:t>- Капитонов Э. А.</w:t>
      </w:r>
      <w:r w:rsidR="00FE1AEF" w:rsidRPr="00F25175">
        <w:rPr>
          <w:rFonts w:ascii="Times New Roman" w:hAnsi="Times New Roman" w:cs="Times New Roman"/>
          <w:sz w:val="28"/>
          <w:szCs w:val="28"/>
        </w:rPr>
        <w:t xml:space="preserve"> [</w:t>
      </w:r>
      <w:r w:rsidR="0015198D" w:rsidRPr="00F25175">
        <w:rPr>
          <w:rFonts w:ascii="Times New Roman" w:hAnsi="Times New Roman" w:cs="Times New Roman"/>
          <w:sz w:val="28"/>
          <w:szCs w:val="28"/>
        </w:rPr>
        <w:t>2</w:t>
      </w:r>
      <w:r w:rsidR="00FE1AEF" w:rsidRPr="00F25175">
        <w:rPr>
          <w:rFonts w:ascii="Times New Roman" w:hAnsi="Times New Roman" w:cs="Times New Roman"/>
          <w:sz w:val="28"/>
          <w:szCs w:val="28"/>
        </w:rPr>
        <w:t>]</w:t>
      </w:r>
    </w:p>
    <w:p w:rsidR="00A0246E" w:rsidRPr="00F25175" w:rsidRDefault="00A0246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 </w:t>
      </w:r>
      <w:r w:rsidR="00020EB7" w:rsidRPr="00F25175">
        <w:rPr>
          <w:rFonts w:ascii="Times New Roman" w:hAnsi="Times New Roman" w:cs="Times New Roman"/>
          <w:sz w:val="28"/>
          <w:szCs w:val="28"/>
        </w:rPr>
        <w:t xml:space="preserve">«Творческий потенциал личности определяется полученными ею и </w:t>
      </w:r>
      <w:r w:rsidR="007E11E7" w:rsidRPr="00F25175">
        <w:rPr>
          <w:rFonts w:ascii="Times New Roman" w:hAnsi="Times New Roman" w:cs="Times New Roman"/>
          <w:sz w:val="28"/>
          <w:szCs w:val="28"/>
        </w:rPr>
        <w:t>самостоятельно выработанными умениями,</w:t>
      </w:r>
      <w:r w:rsidR="00020EB7" w:rsidRPr="00F25175">
        <w:rPr>
          <w:rFonts w:ascii="Times New Roman" w:hAnsi="Times New Roman" w:cs="Times New Roman"/>
          <w:sz w:val="28"/>
          <w:szCs w:val="28"/>
        </w:rPr>
        <w:t xml:space="preserve"> и навыками, способностями к действию, </w:t>
      </w:r>
      <w:bookmarkStart w:id="0" w:name="_GoBack"/>
      <w:bookmarkEnd w:id="0"/>
      <w:r w:rsidR="00020EB7" w:rsidRPr="00F25175">
        <w:rPr>
          <w:rFonts w:ascii="Times New Roman" w:hAnsi="Times New Roman" w:cs="Times New Roman"/>
          <w:sz w:val="28"/>
          <w:szCs w:val="28"/>
        </w:rPr>
        <w:t>созидательному и (или) разрушительному, продуктивному или репродуктивному, и мерой их реализации в той или иной (или нескольких) сфере труда, социально-организаторской и революционно-критической дея</w:t>
      </w:r>
      <w:r w:rsidR="00792D0E" w:rsidRPr="00F25175">
        <w:rPr>
          <w:rFonts w:ascii="Times New Roman" w:hAnsi="Times New Roman" w:cs="Times New Roman"/>
          <w:sz w:val="28"/>
          <w:szCs w:val="28"/>
        </w:rPr>
        <w:t>тельности»,</w:t>
      </w:r>
      <w:r w:rsidR="0015198D" w:rsidRPr="00F25175">
        <w:rPr>
          <w:rFonts w:ascii="Times New Roman" w:hAnsi="Times New Roman" w:cs="Times New Roman"/>
          <w:sz w:val="28"/>
          <w:szCs w:val="28"/>
        </w:rPr>
        <w:t xml:space="preserve"> </w:t>
      </w:r>
      <w:r w:rsidR="00792D0E" w:rsidRPr="00F25175">
        <w:rPr>
          <w:rFonts w:ascii="Times New Roman" w:hAnsi="Times New Roman" w:cs="Times New Roman"/>
          <w:sz w:val="28"/>
          <w:szCs w:val="28"/>
        </w:rPr>
        <w:t>– пишет М. С. Каган</w:t>
      </w:r>
      <w:r w:rsidR="00FE1AEF" w:rsidRPr="00F25175">
        <w:rPr>
          <w:rFonts w:ascii="Times New Roman" w:hAnsi="Times New Roman" w:cs="Times New Roman"/>
          <w:sz w:val="28"/>
          <w:szCs w:val="28"/>
        </w:rPr>
        <w:t xml:space="preserve"> [</w:t>
      </w:r>
      <w:r w:rsidR="0015198D" w:rsidRPr="00F25175">
        <w:rPr>
          <w:rFonts w:ascii="Times New Roman" w:hAnsi="Times New Roman" w:cs="Times New Roman"/>
          <w:sz w:val="28"/>
          <w:szCs w:val="28"/>
        </w:rPr>
        <w:t>1</w:t>
      </w:r>
      <w:r w:rsidR="00FE1AEF" w:rsidRPr="00F25175">
        <w:rPr>
          <w:rFonts w:ascii="Times New Roman" w:hAnsi="Times New Roman" w:cs="Times New Roman"/>
          <w:sz w:val="28"/>
          <w:szCs w:val="28"/>
        </w:rPr>
        <w:t>]</w:t>
      </w:r>
      <w:r w:rsidR="007E11E7">
        <w:rPr>
          <w:rFonts w:ascii="Times New Roman" w:hAnsi="Times New Roman" w:cs="Times New Roman"/>
          <w:sz w:val="28"/>
          <w:szCs w:val="28"/>
        </w:rPr>
        <w:t>.</w:t>
      </w:r>
    </w:p>
    <w:p w:rsidR="00A71A90" w:rsidRPr="00F25175" w:rsidRDefault="00A71A90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Таким образом, у творческих людей возможно отметить следующие черты: </w:t>
      </w:r>
    </w:p>
    <w:p w:rsidR="00CA7162" w:rsidRPr="00F25175" w:rsidRDefault="00A71A90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– </w:t>
      </w:r>
      <w:r w:rsidR="00CA7162" w:rsidRPr="00F25175">
        <w:rPr>
          <w:rFonts w:ascii="Times New Roman" w:hAnsi="Times New Roman" w:cs="Times New Roman"/>
          <w:sz w:val="28"/>
          <w:szCs w:val="28"/>
        </w:rPr>
        <w:t>восприимчивость к новому, нестандартному</w:t>
      </w:r>
      <w:r w:rsidR="00BA2DB7">
        <w:rPr>
          <w:rFonts w:ascii="Times New Roman" w:hAnsi="Times New Roman" w:cs="Times New Roman"/>
          <w:sz w:val="28"/>
          <w:szCs w:val="28"/>
        </w:rPr>
        <w:t>;</w:t>
      </w:r>
    </w:p>
    <w:p w:rsidR="00CA7162" w:rsidRPr="00F25175" w:rsidRDefault="00CA7162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- независимость суждений</w:t>
      </w:r>
      <w:r w:rsidR="00BA2DB7">
        <w:rPr>
          <w:rFonts w:ascii="Times New Roman" w:hAnsi="Times New Roman" w:cs="Times New Roman"/>
          <w:sz w:val="28"/>
          <w:szCs w:val="28"/>
        </w:rPr>
        <w:t>;</w:t>
      </w:r>
    </w:p>
    <w:p w:rsidR="00284C2D" w:rsidRPr="00F25175" w:rsidRDefault="00BA2DB7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C2D" w:rsidRPr="00F25175">
        <w:rPr>
          <w:rFonts w:ascii="Times New Roman" w:hAnsi="Times New Roman" w:cs="Times New Roman"/>
          <w:sz w:val="28"/>
          <w:szCs w:val="28"/>
        </w:rPr>
        <w:t>сохранение выдержки и способности плодотворно действовать в сложной и неопределенной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90" w:rsidRPr="00F25175" w:rsidRDefault="00BA2DB7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A90" w:rsidRPr="00F25175">
        <w:rPr>
          <w:rFonts w:ascii="Times New Roman" w:hAnsi="Times New Roman" w:cs="Times New Roman"/>
          <w:sz w:val="28"/>
          <w:szCs w:val="28"/>
        </w:rPr>
        <w:t xml:space="preserve"> развитое </w:t>
      </w:r>
      <w:r w:rsidR="00284C2D" w:rsidRPr="00F25175">
        <w:rPr>
          <w:rFonts w:ascii="Times New Roman" w:hAnsi="Times New Roman" w:cs="Times New Roman"/>
          <w:sz w:val="28"/>
          <w:szCs w:val="28"/>
        </w:rPr>
        <w:t>чувство прекрасного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2D" w:rsidRPr="00F2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EF" w:rsidRPr="00F25175" w:rsidRDefault="00792D0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lastRenderedPageBreak/>
        <w:t>Эмпирическое исследовани</w:t>
      </w:r>
      <w:r w:rsidR="001878B0" w:rsidRPr="00F25175">
        <w:rPr>
          <w:rFonts w:ascii="Times New Roman" w:hAnsi="Times New Roman" w:cs="Times New Roman"/>
          <w:sz w:val="28"/>
          <w:szCs w:val="28"/>
        </w:rPr>
        <w:t xml:space="preserve">е творческого потенциала </w:t>
      </w:r>
      <w:r w:rsidRPr="00F25175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1878B0" w:rsidRPr="00F25175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E379EF" w:rsidRPr="00F2517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E379EF" w:rsidRPr="00217E85">
        <w:rPr>
          <w:rFonts w:ascii="Times New Roman" w:hAnsi="Times New Roman" w:cs="Times New Roman"/>
          <w:sz w:val="28"/>
          <w:szCs w:val="28"/>
        </w:rPr>
        <w:t>МБОУ</w:t>
      </w:r>
      <w:r w:rsidR="00217E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7E85">
        <w:rPr>
          <w:rFonts w:ascii="Times New Roman" w:hAnsi="Times New Roman" w:cs="Times New Roman"/>
          <w:sz w:val="28"/>
          <w:szCs w:val="28"/>
        </w:rPr>
        <w:t>Семецкая</w:t>
      </w:r>
      <w:proofErr w:type="spellEnd"/>
      <w:r w:rsidR="00217E85">
        <w:rPr>
          <w:rFonts w:ascii="Times New Roman" w:hAnsi="Times New Roman" w:cs="Times New Roman"/>
          <w:sz w:val="28"/>
          <w:szCs w:val="28"/>
        </w:rPr>
        <w:t xml:space="preserve"> СОШ»</w:t>
      </w:r>
      <w:r w:rsidR="00E379EF" w:rsidRPr="00F25175">
        <w:rPr>
          <w:rFonts w:ascii="Times New Roman" w:hAnsi="Times New Roman" w:cs="Times New Roman"/>
          <w:sz w:val="28"/>
          <w:szCs w:val="28"/>
        </w:rPr>
        <w:t xml:space="preserve"> и охватывало 24 человека: 12 учителей контрольной группы и 12 учителей </w:t>
      </w:r>
      <w:r w:rsidRPr="00F25175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7E11E7">
        <w:rPr>
          <w:rFonts w:ascii="Times New Roman" w:hAnsi="Times New Roman" w:cs="Times New Roman"/>
          <w:sz w:val="28"/>
          <w:szCs w:val="28"/>
        </w:rPr>
        <w:t>.</w:t>
      </w:r>
    </w:p>
    <w:p w:rsidR="00E379EF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Была проведена диагностическая процеду</w:t>
      </w:r>
      <w:r w:rsidRPr="00F25175">
        <w:rPr>
          <w:rFonts w:ascii="Times New Roman" w:hAnsi="Times New Roman" w:cs="Times New Roman"/>
          <w:sz w:val="28"/>
          <w:szCs w:val="28"/>
        </w:rPr>
        <w:softHyphen/>
        <w:t>ра</w:t>
      </w:r>
      <w:r w:rsidR="001878B0" w:rsidRPr="00F25175">
        <w:rPr>
          <w:rFonts w:ascii="Times New Roman" w:hAnsi="Times New Roman" w:cs="Times New Roman"/>
          <w:sz w:val="28"/>
          <w:szCs w:val="28"/>
        </w:rPr>
        <w:t xml:space="preserve"> о состоянии процесса развития творческого потенциала слушателя на те</w:t>
      </w:r>
      <w:r w:rsidR="001878B0" w:rsidRPr="00F25175">
        <w:rPr>
          <w:rFonts w:ascii="Times New Roman" w:hAnsi="Times New Roman" w:cs="Times New Roman"/>
          <w:sz w:val="28"/>
          <w:szCs w:val="28"/>
        </w:rPr>
        <w:softHyphen/>
        <w:t>кущий м</w:t>
      </w:r>
      <w:r w:rsidR="007E11E7">
        <w:rPr>
          <w:rFonts w:ascii="Times New Roman" w:hAnsi="Times New Roman" w:cs="Times New Roman"/>
          <w:sz w:val="28"/>
          <w:szCs w:val="28"/>
        </w:rPr>
        <w:t xml:space="preserve">омент при </w:t>
      </w:r>
      <w:r w:rsidRPr="00F25175">
        <w:rPr>
          <w:rFonts w:ascii="Times New Roman" w:hAnsi="Times New Roman" w:cs="Times New Roman"/>
          <w:sz w:val="28"/>
          <w:szCs w:val="28"/>
        </w:rPr>
        <w:t xml:space="preserve">помощи методики О. А. Шляпниковой и М. М. </w:t>
      </w:r>
      <w:proofErr w:type="spellStart"/>
      <w:r w:rsidRPr="00F25175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F25175">
        <w:rPr>
          <w:rFonts w:ascii="Times New Roman" w:hAnsi="Times New Roman" w:cs="Times New Roman"/>
          <w:sz w:val="28"/>
          <w:szCs w:val="28"/>
        </w:rPr>
        <w:t xml:space="preserve"> на определение уровней способностей творческой личности.</w:t>
      </w:r>
    </w:p>
    <w:p w:rsidR="00E379EF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A2DB7">
        <w:rPr>
          <w:rFonts w:ascii="Times New Roman" w:hAnsi="Times New Roman" w:cs="Times New Roman"/>
          <w:sz w:val="28"/>
          <w:szCs w:val="28"/>
        </w:rPr>
        <w:t>представлены на рисунке</w:t>
      </w:r>
      <w:r w:rsidRPr="00F2517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379EF" w:rsidRPr="00F25175" w:rsidRDefault="00E379EF" w:rsidP="007E11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F4E5E" wp14:editId="40DE4ADC">
            <wp:extent cx="4040372" cy="2573079"/>
            <wp:effectExtent l="0" t="0" r="1778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79EF" w:rsidRPr="00217E85" w:rsidRDefault="00E379EF" w:rsidP="007E11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85">
        <w:rPr>
          <w:rFonts w:ascii="Times New Roman" w:hAnsi="Times New Roman" w:cs="Times New Roman"/>
          <w:b/>
          <w:sz w:val="28"/>
          <w:szCs w:val="28"/>
        </w:rPr>
        <w:t>Рисунок 1. Входное тестирование по изучению уровней т</w:t>
      </w:r>
      <w:r w:rsidR="00B532A0">
        <w:rPr>
          <w:rFonts w:ascii="Times New Roman" w:hAnsi="Times New Roman" w:cs="Times New Roman"/>
          <w:b/>
          <w:sz w:val="28"/>
          <w:szCs w:val="28"/>
        </w:rPr>
        <w:t>ворческих способностей личности</w:t>
      </w:r>
    </w:p>
    <w:p w:rsidR="00E379EF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Результаты исследования показали, что преобладающие уровни творческих способностей учителей в обоих группах – это «средний» и «низкий». Малая часть учителей имеют показатели «высокий» и «очень высокий».  Это показывает наличие необходимости в целенаправленной работе по развитию творческого потенциала учителей. Далее был разработан</w:t>
      </w:r>
      <w:r w:rsidR="001878B0" w:rsidRPr="00F25175">
        <w:rPr>
          <w:rFonts w:ascii="Times New Roman" w:hAnsi="Times New Roman" w:cs="Times New Roman"/>
          <w:sz w:val="28"/>
          <w:szCs w:val="28"/>
        </w:rPr>
        <w:t xml:space="preserve"> </w:t>
      </w:r>
      <w:r w:rsidRPr="00F25175">
        <w:rPr>
          <w:rFonts w:ascii="Times New Roman" w:hAnsi="Times New Roman" w:cs="Times New Roman"/>
          <w:sz w:val="28"/>
          <w:szCs w:val="28"/>
        </w:rPr>
        <w:t>учебно-тематический план курса повышения квалификации по развитию творческого потенциала учителей в объеме 18 ч</w:t>
      </w:r>
      <w:r w:rsidR="001878B0" w:rsidRPr="00F25175">
        <w:rPr>
          <w:rFonts w:ascii="Times New Roman" w:hAnsi="Times New Roman" w:cs="Times New Roman"/>
          <w:sz w:val="28"/>
          <w:szCs w:val="28"/>
        </w:rPr>
        <w:t>, с учетом потребностей</w:t>
      </w:r>
      <w:r w:rsidRPr="00F25175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1878B0" w:rsidRPr="00F25175">
        <w:rPr>
          <w:rFonts w:ascii="Times New Roman" w:hAnsi="Times New Roman" w:cs="Times New Roman"/>
          <w:sz w:val="28"/>
          <w:szCs w:val="28"/>
        </w:rPr>
        <w:t xml:space="preserve"> и результатов входного тестирования</w:t>
      </w:r>
      <w:r w:rsidRPr="00F25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9EF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Содержание курса разработано так, чтобы учебная деятельность максимально приближалась к насущным проблемам педагогической деятельности учителя.</w:t>
      </w:r>
    </w:p>
    <w:p w:rsidR="00E379EF" w:rsidRPr="00F25175" w:rsidRDefault="00217E85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5"/>
      <w:r>
        <w:rPr>
          <w:rFonts w:ascii="Times New Roman" w:hAnsi="Times New Roman" w:cs="Times New Roman"/>
          <w:sz w:val="28"/>
          <w:szCs w:val="28"/>
        </w:rPr>
        <w:t>1</w:t>
      </w:r>
      <w:r w:rsidR="00E379EF" w:rsidRPr="00F25175">
        <w:rPr>
          <w:rFonts w:ascii="Times New Roman" w:hAnsi="Times New Roman" w:cs="Times New Roman"/>
          <w:sz w:val="28"/>
          <w:szCs w:val="28"/>
        </w:rPr>
        <w:t xml:space="preserve"> этап направлен на актуализацию творческого развития учи</w:t>
      </w:r>
      <w:r w:rsidR="00E379EF" w:rsidRPr="00F25175">
        <w:rPr>
          <w:rFonts w:ascii="Times New Roman" w:hAnsi="Times New Roman" w:cs="Times New Roman"/>
          <w:sz w:val="28"/>
          <w:szCs w:val="28"/>
        </w:rPr>
        <w:softHyphen/>
        <w:t>теля, предусматривает знакомство с основами теории педагогического</w:t>
      </w:r>
      <w:bookmarkEnd w:id="1"/>
      <w:r w:rsidR="00E379EF" w:rsidRPr="00F25175">
        <w:rPr>
          <w:rFonts w:ascii="Times New Roman" w:hAnsi="Times New Roman" w:cs="Times New Roman"/>
          <w:sz w:val="28"/>
          <w:szCs w:val="28"/>
        </w:rPr>
        <w:t xml:space="preserve"> творчества и особенностями творческой педагогической деятельности, фор</w:t>
      </w:r>
      <w:r w:rsidR="00E379EF" w:rsidRPr="00F25175">
        <w:rPr>
          <w:rFonts w:ascii="Times New Roman" w:hAnsi="Times New Roman" w:cs="Times New Roman"/>
          <w:sz w:val="28"/>
          <w:szCs w:val="28"/>
        </w:rPr>
        <w:softHyphen/>
        <w:t>мирование ключевых понятий (инновационные технологии, индивидуальный и т.д.), смену при необходимости профессионально- личностной позиции: перевод от личностно-профессиональной пассивности к профессионально-творческой активности (включенности).</w:t>
      </w:r>
    </w:p>
    <w:p w:rsidR="00E379EF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2 этап</w:t>
      </w:r>
      <w:r w:rsidR="00792D0E" w:rsidRPr="00F25175">
        <w:rPr>
          <w:rFonts w:ascii="Times New Roman" w:hAnsi="Times New Roman" w:cs="Times New Roman"/>
          <w:sz w:val="28"/>
          <w:szCs w:val="28"/>
        </w:rPr>
        <w:t xml:space="preserve">. </w:t>
      </w:r>
      <w:r w:rsidRPr="00F25175">
        <w:rPr>
          <w:rFonts w:ascii="Times New Roman" w:hAnsi="Times New Roman" w:cs="Times New Roman"/>
          <w:sz w:val="28"/>
          <w:szCs w:val="28"/>
        </w:rPr>
        <w:t xml:space="preserve">Изучение инновационных разработок в </w:t>
      </w:r>
      <w:r w:rsidR="00284C2D" w:rsidRPr="00F25175">
        <w:rPr>
          <w:rFonts w:ascii="Times New Roman" w:hAnsi="Times New Roman" w:cs="Times New Roman"/>
          <w:sz w:val="28"/>
          <w:szCs w:val="28"/>
        </w:rPr>
        <w:t>образовании, Формирование</w:t>
      </w:r>
      <w:r w:rsidRPr="00F25175">
        <w:rPr>
          <w:rFonts w:ascii="Times New Roman" w:hAnsi="Times New Roman" w:cs="Times New Roman"/>
          <w:sz w:val="28"/>
          <w:szCs w:val="28"/>
        </w:rPr>
        <w:t xml:space="preserve"> рефлексивной культуры.</w:t>
      </w:r>
    </w:p>
    <w:p w:rsidR="00E379EF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lastRenderedPageBreak/>
        <w:t>3 этап</w:t>
      </w:r>
      <w:r w:rsidR="00792D0E" w:rsidRPr="00F25175">
        <w:rPr>
          <w:rFonts w:ascii="Times New Roman" w:hAnsi="Times New Roman" w:cs="Times New Roman"/>
          <w:sz w:val="28"/>
          <w:szCs w:val="28"/>
        </w:rPr>
        <w:t xml:space="preserve">. </w:t>
      </w:r>
      <w:r w:rsidRPr="00F25175">
        <w:rPr>
          <w:rFonts w:ascii="Times New Roman" w:hAnsi="Times New Roman" w:cs="Times New Roman"/>
          <w:sz w:val="28"/>
          <w:szCs w:val="28"/>
        </w:rPr>
        <w:t>Самоопределение каждого учителя. Определение пер</w:t>
      </w:r>
      <w:r w:rsidRPr="00F25175">
        <w:rPr>
          <w:rFonts w:ascii="Times New Roman" w:hAnsi="Times New Roman" w:cs="Times New Roman"/>
          <w:sz w:val="28"/>
          <w:szCs w:val="28"/>
        </w:rPr>
        <w:softHyphen/>
        <w:t xml:space="preserve">спектив, путей и способов своего профессионально-творческого развития, саморазвития и самореализации. </w:t>
      </w:r>
    </w:p>
    <w:p w:rsidR="00691C4E" w:rsidRPr="00F25175" w:rsidRDefault="00691C4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217E85">
        <w:rPr>
          <w:rFonts w:ascii="Times New Roman" w:hAnsi="Times New Roman" w:cs="Times New Roman"/>
          <w:sz w:val="28"/>
          <w:szCs w:val="28"/>
        </w:rPr>
        <w:t xml:space="preserve">. </w:t>
      </w:r>
      <w:r w:rsidRPr="00F25175">
        <w:rPr>
          <w:rFonts w:ascii="Times New Roman" w:hAnsi="Times New Roman" w:cs="Times New Roman"/>
          <w:sz w:val="28"/>
          <w:szCs w:val="28"/>
        </w:rPr>
        <w:t>Выставки конспектов уроков, тематических разработок, дидактических материалов, памяток, самодельных наглядных пособий. Составление плана собственного развития</w:t>
      </w:r>
      <w:r w:rsidR="00BA2DB7">
        <w:rPr>
          <w:rFonts w:ascii="Times New Roman" w:hAnsi="Times New Roman" w:cs="Times New Roman"/>
          <w:sz w:val="28"/>
          <w:szCs w:val="28"/>
        </w:rPr>
        <w:t xml:space="preserve"> творческого потенциала учителя.</w:t>
      </w:r>
    </w:p>
    <w:p w:rsidR="004028DE" w:rsidRPr="00F25175" w:rsidRDefault="00E379EF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По завершении п</w:t>
      </w:r>
      <w:r w:rsidR="004028DE" w:rsidRPr="00F25175">
        <w:rPr>
          <w:rFonts w:ascii="Times New Roman" w:hAnsi="Times New Roman" w:cs="Times New Roman"/>
          <w:sz w:val="28"/>
          <w:szCs w:val="28"/>
        </w:rPr>
        <w:t xml:space="preserve">рохождения курса с контрольной и экспериментальной группами было вновь проведено тестирование. Результаты представлены на рис. 2 </w:t>
      </w:r>
    </w:p>
    <w:p w:rsidR="004028DE" w:rsidRPr="00F25175" w:rsidRDefault="004028DE" w:rsidP="007E11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C6824" wp14:editId="2303F2C3">
            <wp:extent cx="3944679" cy="2424223"/>
            <wp:effectExtent l="0" t="0" r="1778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2D0E" w:rsidRPr="00217E85" w:rsidRDefault="00792D0E" w:rsidP="007E11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85">
        <w:rPr>
          <w:rFonts w:ascii="Times New Roman" w:hAnsi="Times New Roman" w:cs="Times New Roman"/>
          <w:b/>
          <w:sz w:val="28"/>
          <w:szCs w:val="28"/>
        </w:rPr>
        <w:t>Рисунок 2. Повторное тестирование по изучению уровней т</w:t>
      </w:r>
      <w:r w:rsidR="00B532A0">
        <w:rPr>
          <w:rFonts w:ascii="Times New Roman" w:hAnsi="Times New Roman" w:cs="Times New Roman"/>
          <w:b/>
          <w:sz w:val="28"/>
          <w:szCs w:val="28"/>
        </w:rPr>
        <w:t>ворческих способностей личности</w:t>
      </w:r>
    </w:p>
    <w:p w:rsidR="004028DE" w:rsidRPr="00F25175" w:rsidRDefault="004028DE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Как видно из представленной диаграммы, уровни контрольной группы не изменились, тогда как в экспериментальной группе произошли заметные улучшения. Средний и высокий уровни творческих способностей возросли, на низком уровне остался лишь 1 человек.</w:t>
      </w:r>
      <w:r w:rsidR="00DE1582" w:rsidRPr="00F25175">
        <w:rPr>
          <w:rFonts w:ascii="Times New Roman" w:hAnsi="Times New Roman" w:cs="Times New Roman"/>
          <w:sz w:val="28"/>
          <w:szCs w:val="28"/>
        </w:rPr>
        <w:t xml:space="preserve"> Таким образом, подтверждается эффективность комплекса организационно-педагогических условий, составляющих курс повышения квалификации, направленный на развитие творческого потенциала учителя.</w:t>
      </w:r>
    </w:p>
    <w:p w:rsidR="005F0115" w:rsidRPr="00F25175" w:rsidRDefault="0015198D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Пополноценнее</w:t>
      </w:r>
      <w:r w:rsidR="005F0115" w:rsidRPr="00F25175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педагога может быть осуществлено, когда сам учитель желает саморазвития и самосовершенствования. Учителю следует рефлексировать свои достижения и неудачи, владеть навыками </w:t>
      </w:r>
      <w:proofErr w:type="spellStart"/>
      <w:r w:rsidR="005F0115" w:rsidRPr="00F2517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5F0115" w:rsidRPr="00F25175">
        <w:rPr>
          <w:rFonts w:ascii="Times New Roman" w:hAnsi="Times New Roman" w:cs="Times New Roman"/>
          <w:sz w:val="28"/>
          <w:szCs w:val="28"/>
        </w:rPr>
        <w:t>, принимать участие в конкурсах профессионального мастерства, вести научную деятельность.</w:t>
      </w:r>
    </w:p>
    <w:p w:rsidR="00847FD0" w:rsidRDefault="005F0115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5">
        <w:rPr>
          <w:rFonts w:ascii="Times New Roman" w:hAnsi="Times New Roman" w:cs="Times New Roman"/>
          <w:sz w:val="28"/>
          <w:szCs w:val="28"/>
        </w:rPr>
        <w:t>Проблема развития творческого потенциал учителя интересна, трудна и многогранна. Результаты проделанного нами исследования не претендуют на исчерпывающее раскрытие рассматриваемой проблемы, но позволяют выявить, что организованная работа с учителями в течении курса повышения квалификации, оказывает положительное влияние на развитие творческого потенциала педагогических работников.</w:t>
      </w:r>
    </w:p>
    <w:p w:rsidR="008E7DB7" w:rsidRDefault="008E7DB7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B7" w:rsidRDefault="008E7DB7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B7" w:rsidRPr="00F25175" w:rsidRDefault="008E7DB7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115" w:rsidRPr="00F25175" w:rsidRDefault="005F0115" w:rsidP="007E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1DE" w:rsidRPr="00217E85" w:rsidRDefault="00217E85" w:rsidP="007E11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8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B77D2" w:rsidRDefault="00A517CD" w:rsidP="007E11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Даринская</w:t>
      </w:r>
      <w:proofErr w:type="spellEnd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Л. А. Творческий потенциал учащихся: методология, теория, практика: монография // Л. А. </w:t>
      </w:r>
      <w:proofErr w:type="spellStart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Даринская</w:t>
      </w:r>
      <w:proofErr w:type="spellEnd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Питер, 2015. — 293 с.</w:t>
      </w:r>
      <w:r w:rsidRPr="00B74166"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ISBN 5-7434-0288-4. – Текст</w:t>
      </w:r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непосредственный.</w:t>
      </w:r>
    </w:p>
    <w:p w:rsidR="000B77D2" w:rsidRDefault="000B77D2" w:rsidP="007E11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Технология организации учебного сотрудничества как средство повышения эффективности образовательного процесса / Т. А. </w:t>
      </w:r>
      <w:proofErr w:type="spellStart"/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Школьные технологии. – 2014.</w:t>
      </w:r>
      <w:r w:rsidRPr="000B77D2">
        <w:rPr>
          <w:rFonts w:ascii="Times New Roman" w:eastAsia="-webkit-standard" w:hAnsi="Times New Roman" w:cs="Times New Roman"/>
          <w:color w:val="000000"/>
          <w:sz w:val="28"/>
          <w:szCs w:val="28"/>
          <w:lang w:eastAsia="ru-RU"/>
        </w:rPr>
        <w:t> </w:t>
      </w:r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№ 5. – С. 42-48.</w:t>
      </w:r>
      <w:r w:rsidRPr="00B74166">
        <w:t xml:space="preserve"> </w:t>
      </w:r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Текст: непосредственный.</w:t>
      </w:r>
    </w:p>
    <w:p w:rsidR="000B77D2" w:rsidRDefault="000B77D2" w:rsidP="007E11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Соколов, К. А. Управление развитием творческого потенциала педагогических работников в профессиональных образовательных организациях // Инновационное развитие профессионального образования. –2019.</w:t>
      </w:r>
      <w:r w:rsidRPr="000B77D2">
        <w:rPr>
          <w:rFonts w:ascii="Times New Roman" w:eastAsia="-webkit-standard" w:hAnsi="Times New Roman" w:cs="Times New Roman"/>
          <w:color w:val="000000"/>
          <w:sz w:val="28"/>
          <w:szCs w:val="28"/>
          <w:lang w:eastAsia="ru-RU"/>
        </w:rPr>
        <w:t> </w:t>
      </w:r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№2 (22). - Режим доступа: по подписке. – URL: https://cyberleninka.ru/article/n/upravlenie-razvitiem-tvorcheskogo-potentsiala-pedagogicheskih-rabotnikov-v-professionalnyh-obrazovatelnyh-organizatsiyah.</w:t>
      </w:r>
      <w:r w:rsidRPr="00B74166">
        <w:t xml:space="preserve"> </w:t>
      </w:r>
      <w:r w:rsidRPr="000B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Текст: электронный.</w:t>
      </w:r>
    </w:p>
    <w:p w:rsidR="00D830E5" w:rsidRPr="00FE0365" w:rsidRDefault="00D830E5" w:rsidP="007E11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-webkit-standard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Ювашкин</w:t>
      </w:r>
      <w:proofErr w:type="spellEnd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Самообразование преподавателя /А.В. </w:t>
      </w:r>
      <w:proofErr w:type="spellStart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Ювашкин</w:t>
      </w:r>
      <w:proofErr w:type="spellEnd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0365">
        <w:rPr>
          <w:rFonts w:ascii="Times New Roman" w:eastAsia="-webkit-standard" w:hAnsi="Times New Roman" w:cs="Times New Roman"/>
          <w:color w:val="000000"/>
          <w:sz w:val="28"/>
          <w:szCs w:val="28"/>
          <w:lang w:eastAsia="ru-RU"/>
        </w:rPr>
        <w:t xml:space="preserve">- Режим доступа: по подписке. – </w:t>
      </w:r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 http://krupa33. narod.ru/</w:t>
      </w:r>
      <w:proofErr w:type="spellStart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samo</w:t>
      </w:r>
      <w:proofErr w:type="spellEnd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F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0365">
        <w:rPr>
          <w:rFonts w:ascii="Times New Roman" w:eastAsia="-webkit-standard" w:hAnsi="Times New Roman" w:cs="Times New Roman"/>
          <w:color w:val="000000"/>
          <w:sz w:val="28"/>
          <w:szCs w:val="28"/>
          <w:lang w:eastAsia="ru-RU"/>
        </w:rPr>
        <w:t>- Текст: электронный.</w:t>
      </w:r>
    </w:p>
    <w:p w:rsidR="009F1449" w:rsidRPr="00D830E5" w:rsidRDefault="009F1449" w:rsidP="007E11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Яковлева, Е.А. Психология развития творческого потенциала личности / Е.А. Яковлева. – М.: </w:t>
      </w:r>
      <w:proofErr w:type="spellStart"/>
      <w:r w:rsidRPr="00D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Фланта</w:t>
      </w:r>
      <w:proofErr w:type="spellEnd"/>
      <w:r w:rsidRPr="00D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169с. - ISBN 5-89502-004-6.</w:t>
      </w:r>
    </w:p>
    <w:p w:rsidR="00A517CD" w:rsidRPr="00FE0365" w:rsidRDefault="00A517CD" w:rsidP="007E11E7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98D" w:rsidRPr="00F25175" w:rsidRDefault="0015198D" w:rsidP="007E11E7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98D" w:rsidRPr="00F25175" w:rsidSect="00DE51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6EC"/>
    <w:multiLevelType w:val="multilevel"/>
    <w:tmpl w:val="88A0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65D94"/>
    <w:multiLevelType w:val="hybridMultilevel"/>
    <w:tmpl w:val="F844DC2C"/>
    <w:lvl w:ilvl="0" w:tplc="2112F3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DB0A82"/>
    <w:multiLevelType w:val="hybridMultilevel"/>
    <w:tmpl w:val="A52C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82E88"/>
    <w:multiLevelType w:val="hybridMultilevel"/>
    <w:tmpl w:val="AB64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40E0"/>
    <w:multiLevelType w:val="hybridMultilevel"/>
    <w:tmpl w:val="F844DC2C"/>
    <w:lvl w:ilvl="0" w:tplc="2112F3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0A64C6"/>
    <w:multiLevelType w:val="hybridMultilevel"/>
    <w:tmpl w:val="F844DC2C"/>
    <w:lvl w:ilvl="0" w:tplc="2112F3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B0"/>
    <w:rsid w:val="00020EB7"/>
    <w:rsid w:val="00022295"/>
    <w:rsid w:val="00024370"/>
    <w:rsid w:val="000B77D2"/>
    <w:rsid w:val="00136E5C"/>
    <w:rsid w:val="0015198D"/>
    <w:rsid w:val="001878B0"/>
    <w:rsid w:val="00217E85"/>
    <w:rsid w:val="00284C2D"/>
    <w:rsid w:val="002B66DC"/>
    <w:rsid w:val="004028DE"/>
    <w:rsid w:val="005F0115"/>
    <w:rsid w:val="00691C4E"/>
    <w:rsid w:val="00696448"/>
    <w:rsid w:val="00792D0E"/>
    <w:rsid w:val="007E11E7"/>
    <w:rsid w:val="00846CEF"/>
    <w:rsid w:val="00847FD0"/>
    <w:rsid w:val="0089373E"/>
    <w:rsid w:val="008E7DB7"/>
    <w:rsid w:val="00940BDE"/>
    <w:rsid w:val="009A4ABB"/>
    <w:rsid w:val="009F1449"/>
    <w:rsid w:val="00A0246E"/>
    <w:rsid w:val="00A46CF7"/>
    <w:rsid w:val="00A517CD"/>
    <w:rsid w:val="00A71A90"/>
    <w:rsid w:val="00B04971"/>
    <w:rsid w:val="00B532A0"/>
    <w:rsid w:val="00B868A2"/>
    <w:rsid w:val="00BA2DB7"/>
    <w:rsid w:val="00C9377A"/>
    <w:rsid w:val="00CA31DE"/>
    <w:rsid w:val="00CA7162"/>
    <w:rsid w:val="00D830E5"/>
    <w:rsid w:val="00DE1582"/>
    <w:rsid w:val="00DE512B"/>
    <w:rsid w:val="00E379EF"/>
    <w:rsid w:val="00F025A1"/>
    <w:rsid w:val="00F04A04"/>
    <w:rsid w:val="00F25175"/>
    <w:rsid w:val="00F7115A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FA18"/>
  <w15:docId w15:val="{6C417C74-A7E4-41F0-9E79-B4352F8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B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6E5C"/>
    <w:rPr>
      <w:color w:val="0563C1" w:themeColor="hyperlink"/>
      <w:u w:val="single"/>
    </w:rPr>
  </w:style>
  <w:style w:type="character" w:customStyle="1" w:styleId="highlight">
    <w:name w:val="highlight"/>
    <w:basedOn w:val="a0"/>
    <w:rsid w:val="00FE1AEF"/>
  </w:style>
  <w:style w:type="paragraph" w:styleId="a6">
    <w:name w:val="List Paragraph"/>
    <w:basedOn w:val="a"/>
    <w:uiPriority w:val="34"/>
    <w:qFormat/>
    <w:rsid w:val="00151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103;\&#1040;&#1042;&#1058;&#1054;&#1056;24\&#1044;&#1080;&#1089;&#1089;&#1077;&#1088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103;\&#1040;&#1042;&#1058;&#1054;&#1056;24\&#1044;&#1080;&#1089;&#1089;&#1077;&#1088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/>
              <a:t>Уровни творческого потенциала учителей на констатирующем</a:t>
            </a:r>
            <a:r>
              <a:rPr lang="ru-RU" sz="1600" baseline="0"/>
              <a:t> этапе опытно-экспирементальной работы</a:t>
            </a:r>
            <a:r>
              <a:rPr lang="ru-RU" sz="1600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Лист1!$H$16</c:f>
              <c:strCache>
                <c:ptCount val="1"/>
                <c:pt idx="0">
                  <c:v>I  контр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Лист1!$G$17:$G$21</c:f>
              <c:strCache>
                <c:ptCount val="5"/>
                <c:pt idx="0">
                  <c:v>очень высокий ур</c:v>
                </c:pt>
                <c:pt idx="1">
                  <c:v>высокий ур</c:v>
                </c:pt>
                <c:pt idx="2">
                  <c:v>средний цр</c:v>
                </c:pt>
                <c:pt idx="3">
                  <c:v>низкий ур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Лист1!$H$17:$H$21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9-4090-BCAA-4AB001ACCF5D}"/>
            </c:ext>
          </c:extLst>
        </c:ser>
        <c:ser>
          <c:idx val="1"/>
          <c:order val="1"/>
          <c:tx>
            <c:strRef>
              <c:f>Лист1!$I$16</c:f>
              <c:strCache>
                <c:ptCount val="1"/>
                <c:pt idx="0">
                  <c:v>I эксп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Лист1!$G$17:$G$21</c:f>
              <c:strCache>
                <c:ptCount val="5"/>
                <c:pt idx="0">
                  <c:v>очень высокий ур</c:v>
                </c:pt>
                <c:pt idx="1">
                  <c:v>высокий ур</c:v>
                </c:pt>
                <c:pt idx="2">
                  <c:v>средний цр</c:v>
                </c:pt>
                <c:pt idx="3">
                  <c:v>низкий ур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Лист1!$I$17:$I$21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29-4090-BCAA-4AB001ACCF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831744"/>
        <c:axId val="98834688"/>
        <c:axId val="98864640"/>
      </c:bar3DChart>
      <c:catAx>
        <c:axId val="9883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34688"/>
        <c:crosses val="autoZero"/>
        <c:auto val="1"/>
        <c:lblAlgn val="ctr"/>
        <c:lblOffset val="100"/>
        <c:noMultiLvlLbl val="0"/>
      </c:catAx>
      <c:valAx>
        <c:axId val="988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31744"/>
        <c:crosses val="autoZero"/>
        <c:crossBetween val="between"/>
      </c:valAx>
      <c:serAx>
        <c:axId val="988646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346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0" i="0" baseline="0">
                <a:effectLst/>
              </a:rPr>
              <a:t>Уровни творческого потенциала учителей на формирующем этапе опытно-экспериментальной работы </a:t>
            </a:r>
            <a:endParaRPr lang="ru-RU" sz="16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Лист1!$H$26</c:f>
              <c:strCache>
                <c:ptCount val="1"/>
                <c:pt idx="0">
                  <c:v>II контр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Лист1!$G$27:$G$31</c:f>
              <c:strCache>
                <c:ptCount val="5"/>
                <c:pt idx="0">
                  <c:v>очень высокий ур</c:v>
                </c:pt>
                <c:pt idx="1">
                  <c:v>высокий ур</c:v>
                </c:pt>
                <c:pt idx="2">
                  <c:v>средний цр</c:v>
                </c:pt>
                <c:pt idx="3">
                  <c:v>низкий ур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Лист1!$H$27:$H$31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9-499F-9834-1A2C3DCFB8D0}"/>
            </c:ext>
          </c:extLst>
        </c:ser>
        <c:ser>
          <c:idx val="1"/>
          <c:order val="1"/>
          <c:tx>
            <c:strRef>
              <c:f>Лист1!$I$26</c:f>
              <c:strCache>
                <c:ptCount val="1"/>
                <c:pt idx="0">
                  <c:v>II эксп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Лист1!$G$27:$G$31</c:f>
              <c:strCache>
                <c:ptCount val="5"/>
                <c:pt idx="0">
                  <c:v>очень высокий ур</c:v>
                </c:pt>
                <c:pt idx="1">
                  <c:v>высокий ур</c:v>
                </c:pt>
                <c:pt idx="2">
                  <c:v>средний цр</c:v>
                </c:pt>
                <c:pt idx="3">
                  <c:v>низкий ур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Лист1!$I$27:$I$31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9-499F-9834-1A2C3DCFB8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1687040"/>
        <c:axId val="121692928"/>
        <c:axId val="98874688"/>
      </c:bar3DChart>
      <c:catAx>
        <c:axId val="1216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92928"/>
        <c:crosses val="autoZero"/>
        <c:auto val="1"/>
        <c:lblAlgn val="ctr"/>
        <c:lblOffset val="100"/>
        <c:noMultiLvlLbl val="0"/>
      </c:catAx>
      <c:valAx>
        <c:axId val="12169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87040"/>
        <c:crosses val="autoZero"/>
        <c:crossBetween val="between"/>
      </c:valAx>
      <c:serAx>
        <c:axId val="988746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929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GANSOR-PC</dc:creator>
  <cp:lastModifiedBy>Пользователь</cp:lastModifiedBy>
  <cp:revision>4</cp:revision>
  <dcterms:created xsi:type="dcterms:W3CDTF">2024-03-14T17:23:00Z</dcterms:created>
  <dcterms:modified xsi:type="dcterms:W3CDTF">2024-03-14T17:27:00Z</dcterms:modified>
</cp:coreProperties>
</file>