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CE" w:rsidRPr="00B3597F" w:rsidRDefault="005F599F" w:rsidP="00B3597F">
      <w:pPr>
        <w:spacing w:after="0" w:line="360" w:lineRule="auto"/>
        <w:jc w:val="center"/>
        <w:rPr>
          <w:rFonts w:ascii="Georgia" w:hAnsi="Georgia" w:cs="Times New Roman"/>
          <w:sz w:val="24"/>
          <w:szCs w:val="24"/>
        </w:rPr>
      </w:pPr>
      <w:r w:rsidRPr="00B3597F">
        <w:rPr>
          <w:rFonts w:ascii="Georgia" w:hAnsi="Georgia" w:cs="Times New Roman"/>
          <w:sz w:val="24"/>
          <w:szCs w:val="24"/>
        </w:rPr>
        <w:t>Использование цифровой лаборатории во внеурочной деятельности на примере практического занятия по теме "Расчет мощности тепловых потерь"</w:t>
      </w:r>
    </w:p>
    <w:p w:rsidR="001939CE" w:rsidRPr="00B3597F" w:rsidRDefault="005F599F"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Сегодня все чаще и чаще звучат призывы  к внедрению  и использованию цифровых лабораторий на таких уроках как   физика, химия, биология, а также на различных формах внеурочной деятельности. Это обусловлено требованиями сегодняшнего дня,  в частности современная научно-исследовательская  деятельность не мыслима без эксперимента, который невозможно провести качественно без современных цифровых средств. Владение подобными средствами для современного школьника является залогом дальнейшей успешной интеграции в будущую сферу его профессиональной деятельности. Поэтому все больше образовательных учреждений стараются приобрести или готовые цифровые лаборатории, или хотя бы отдельные цифровые датчики. Сегодня предлагается широкий спектр подобного оборудования: в различном ценовом диапазоне, работающие как самостоятельные устройства так и совместно с компьютером или измерительным блоком, отличающиеся пределами измерений и величиной погрешности</w:t>
      </w:r>
      <w:r w:rsidR="00B3597F">
        <w:rPr>
          <w:rFonts w:ascii="Georgia" w:hAnsi="Georgia" w:cs="Times New Roman"/>
          <w:sz w:val="24"/>
          <w:szCs w:val="24"/>
        </w:rPr>
        <w:t>, спецификой программного обеспечения</w:t>
      </w:r>
      <w:r w:rsidRPr="00B3597F">
        <w:rPr>
          <w:rFonts w:ascii="Georgia" w:hAnsi="Georgia" w:cs="Times New Roman"/>
          <w:sz w:val="24"/>
          <w:szCs w:val="24"/>
        </w:rPr>
        <w:t xml:space="preserve">. Но в независимости от полученного оборудования, учитель, как правило сталкивается с проблемой недостатка литературы и методических пособий по внедрению  подобных лабораторий в учебную практическую деятельность. Материал иногда приходится собирать по крупицам, как правило, больше на просторах сети Интернет. В данной статье мне хотелось бы поделиться своим опытом и наработками в этой сфере на примере конкретного занятия и показать некоторые возможности и особенности применения подобного оборудования. </w:t>
      </w:r>
    </w:p>
    <w:p w:rsidR="009D439D" w:rsidRPr="00B3597F" w:rsidRDefault="009D439D"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 xml:space="preserve">Данную работу автор статьи проводит в 9 классе в рамках курса «Культура физического эксперимента». </w:t>
      </w:r>
    </w:p>
    <w:p w:rsidR="009D439D" w:rsidRPr="00B3597F" w:rsidRDefault="009D439D"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Решаемые задачи:</w:t>
      </w:r>
    </w:p>
    <w:p w:rsidR="009D439D" w:rsidRPr="00B3597F" w:rsidRDefault="009D439D"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1.</w:t>
      </w:r>
      <w:r w:rsidR="005C2ECD" w:rsidRPr="00B3597F">
        <w:rPr>
          <w:rFonts w:ascii="Georgia" w:hAnsi="Georgia" w:cs="Times New Roman"/>
          <w:sz w:val="24"/>
          <w:szCs w:val="24"/>
        </w:rPr>
        <w:t>Образовательные</w:t>
      </w:r>
    </w:p>
    <w:p w:rsidR="00F172D0" w:rsidRPr="00B3597F" w:rsidRDefault="005C2ECD" w:rsidP="00B3597F">
      <w:pPr>
        <w:pStyle w:val="af4"/>
        <w:numPr>
          <w:ilvl w:val="0"/>
          <w:numId w:val="1"/>
        </w:numPr>
        <w:spacing w:after="0" w:line="360" w:lineRule="auto"/>
        <w:ind w:left="1418" w:hanging="11"/>
        <w:jc w:val="both"/>
        <w:rPr>
          <w:rFonts w:ascii="Georgia" w:hAnsi="Georgia" w:cs="Times New Roman"/>
          <w:sz w:val="24"/>
          <w:szCs w:val="24"/>
        </w:rPr>
      </w:pPr>
      <w:r w:rsidRPr="00B3597F">
        <w:rPr>
          <w:rFonts w:ascii="Georgia" w:hAnsi="Georgia" w:cs="Times New Roman"/>
          <w:sz w:val="24"/>
          <w:szCs w:val="24"/>
        </w:rPr>
        <w:t>обеспечить в рамках занятия  повторение и закрепление таких понятий, законов и явлений: охлаждение</w:t>
      </w:r>
      <w:r w:rsidR="00F172D0" w:rsidRPr="00B3597F">
        <w:rPr>
          <w:rFonts w:ascii="Georgia" w:hAnsi="Georgia" w:cs="Times New Roman"/>
          <w:sz w:val="24"/>
          <w:szCs w:val="24"/>
        </w:rPr>
        <w:t>, количество теплоты, мощность;</w:t>
      </w:r>
    </w:p>
    <w:p w:rsidR="005C2ECD" w:rsidRPr="00B3597F" w:rsidRDefault="00F172D0" w:rsidP="00B3597F">
      <w:pPr>
        <w:pStyle w:val="af4"/>
        <w:numPr>
          <w:ilvl w:val="0"/>
          <w:numId w:val="1"/>
        </w:numPr>
        <w:spacing w:after="0" w:line="360" w:lineRule="auto"/>
        <w:ind w:left="1418" w:hanging="11"/>
        <w:jc w:val="both"/>
        <w:rPr>
          <w:rFonts w:ascii="Georgia" w:hAnsi="Georgia" w:cs="Times New Roman"/>
          <w:sz w:val="24"/>
          <w:szCs w:val="24"/>
        </w:rPr>
      </w:pPr>
      <w:r w:rsidRPr="00B3597F">
        <w:rPr>
          <w:rFonts w:ascii="Georgia" w:hAnsi="Georgia" w:cs="Times New Roman"/>
          <w:sz w:val="24"/>
          <w:szCs w:val="24"/>
        </w:rPr>
        <w:t>продолжить формирование специальных умений: использование цифровой лаборатории;</w:t>
      </w:r>
      <w:r w:rsidR="005C2ECD" w:rsidRPr="00B3597F">
        <w:rPr>
          <w:rFonts w:ascii="Georgia" w:hAnsi="Georgia" w:cs="Times New Roman"/>
          <w:sz w:val="24"/>
          <w:szCs w:val="24"/>
        </w:rPr>
        <w:t xml:space="preserve"> </w:t>
      </w:r>
    </w:p>
    <w:p w:rsidR="00F172D0" w:rsidRPr="00B3597F" w:rsidRDefault="00F172D0" w:rsidP="00B3597F">
      <w:pPr>
        <w:pStyle w:val="af4"/>
        <w:numPr>
          <w:ilvl w:val="0"/>
          <w:numId w:val="1"/>
        </w:numPr>
        <w:spacing w:after="0" w:line="360" w:lineRule="auto"/>
        <w:ind w:left="1418" w:hanging="11"/>
        <w:jc w:val="both"/>
        <w:rPr>
          <w:rFonts w:ascii="Georgia" w:hAnsi="Georgia" w:cs="Times New Roman"/>
          <w:sz w:val="24"/>
          <w:szCs w:val="24"/>
        </w:rPr>
      </w:pPr>
      <w:r w:rsidRPr="00B3597F">
        <w:rPr>
          <w:rFonts w:ascii="Georgia" w:hAnsi="Georgia" w:cs="Times New Roman"/>
          <w:sz w:val="24"/>
          <w:szCs w:val="24"/>
        </w:rPr>
        <w:t>продолжить формирование умения сравнивать, анализировать новые факты, делать выводы.</w:t>
      </w:r>
    </w:p>
    <w:p w:rsidR="00F172D0" w:rsidRPr="00B3597F" w:rsidRDefault="00F172D0" w:rsidP="00B3597F">
      <w:pPr>
        <w:pStyle w:val="af4"/>
        <w:numPr>
          <w:ilvl w:val="0"/>
          <w:numId w:val="1"/>
        </w:numPr>
        <w:spacing w:after="0" w:line="360" w:lineRule="auto"/>
        <w:ind w:left="1418" w:hanging="11"/>
        <w:jc w:val="both"/>
        <w:rPr>
          <w:rFonts w:ascii="Georgia" w:hAnsi="Georgia" w:cs="Times New Roman"/>
          <w:sz w:val="24"/>
          <w:szCs w:val="24"/>
        </w:rPr>
      </w:pPr>
      <w:r w:rsidRPr="00B3597F">
        <w:rPr>
          <w:rFonts w:ascii="Georgia" w:hAnsi="Georgia" w:cs="Times New Roman"/>
          <w:sz w:val="24"/>
          <w:szCs w:val="24"/>
        </w:rPr>
        <w:lastRenderedPageBreak/>
        <w:t>сформировать умения и навыки практического характера: измерять массу нетто, определять изменение температуры, рассчитывать количество потерянного тепла и мощность.</w:t>
      </w:r>
    </w:p>
    <w:p w:rsidR="00F172D0" w:rsidRPr="00B3597F" w:rsidRDefault="00F172D0"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2. Развивающие</w:t>
      </w:r>
    </w:p>
    <w:p w:rsidR="00F172D0" w:rsidRPr="00B3597F" w:rsidRDefault="00F172D0" w:rsidP="00B3597F">
      <w:pPr>
        <w:pStyle w:val="af4"/>
        <w:numPr>
          <w:ilvl w:val="0"/>
          <w:numId w:val="2"/>
        </w:numPr>
        <w:spacing w:after="0" w:line="360" w:lineRule="auto"/>
        <w:ind w:left="1418" w:hanging="11"/>
        <w:jc w:val="both"/>
        <w:rPr>
          <w:rFonts w:ascii="Georgia" w:hAnsi="Georgia" w:cs="Times New Roman"/>
          <w:sz w:val="24"/>
          <w:szCs w:val="24"/>
        </w:rPr>
      </w:pPr>
      <w:r w:rsidRPr="00B3597F">
        <w:rPr>
          <w:rFonts w:ascii="Georgia" w:hAnsi="Georgia" w:cs="Times New Roman"/>
          <w:sz w:val="24"/>
          <w:szCs w:val="24"/>
        </w:rPr>
        <w:t>формировать умение логически рассуждать, четко, кратко и исчерпывающе излагать свои мысли, наблюдать эксперимент и по его результатам делать выводы, обобщения, видеть проявления изученных явлений в жизни, быту, производстве. Осуществлять связь с другими предметами;</w:t>
      </w:r>
    </w:p>
    <w:p w:rsidR="00F172D0" w:rsidRPr="00B3597F" w:rsidRDefault="00F172D0" w:rsidP="00B3597F">
      <w:pPr>
        <w:pStyle w:val="af4"/>
        <w:spacing w:after="0" w:line="360" w:lineRule="auto"/>
        <w:ind w:left="1418"/>
        <w:jc w:val="both"/>
        <w:rPr>
          <w:rFonts w:ascii="Georgia" w:hAnsi="Georgia" w:cs="Times New Roman"/>
          <w:sz w:val="24"/>
          <w:szCs w:val="24"/>
        </w:rPr>
      </w:pPr>
      <w:r w:rsidRPr="00B3597F">
        <w:rPr>
          <w:rFonts w:ascii="Georgia" w:hAnsi="Georgia" w:cs="Times New Roman"/>
          <w:sz w:val="24"/>
          <w:szCs w:val="24"/>
        </w:rPr>
        <w:t xml:space="preserve">3. Воспитательные </w:t>
      </w:r>
    </w:p>
    <w:p w:rsidR="00F172D0" w:rsidRPr="00B3597F" w:rsidRDefault="00A767EE" w:rsidP="00B3597F">
      <w:pPr>
        <w:pStyle w:val="af4"/>
        <w:numPr>
          <w:ilvl w:val="0"/>
          <w:numId w:val="2"/>
        </w:numPr>
        <w:spacing w:after="0" w:line="360" w:lineRule="auto"/>
        <w:jc w:val="both"/>
        <w:rPr>
          <w:rFonts w:ascii="Georgia" w:hAnsi="Georgia" w:cs="Times New Roman"/>
          <w:sz w:val="24"/>
          <w:szCs w:val="24"/>
        </w:rPr>
      </w:pPr>
      <w:r w:rsidRPr="00B3597F">
        <w:rPr>
          <w:rFonts w:ascii="Georgia" w:hAnsi="Georgia" w:cs="Times New Roman"/>
          <w:sz w:val="24"/>
          <w:szCs w:val="24"/>
        </w:rPr>
        <w:t>воспитывать усидчивость, умение преодолевать трудности, аккуратность при выполнении заданий,  настойчивости, упорства;</w:t>
      </w:r>
    </w:p>
    <w:p w:rsidR="001939CE" w:rsidRPr="00B3597F" w:rsidRDefault="005F599F" w:rsidP="00B3597F">
      <w:pPr>
        <w:spacing w:after="0" w:line="360" w:lineRule="auto"/>
        <w:ind w:firstLine="1418"/>
        <w:jc w:val="both"/>
        <w:rPr>
          <w:rFonts w:ascii="Georgia" w:hAnsi="Georgia" w:cs="Times New Roman"/>
          <w:b/>
          <w:sz w:val="24"/>
          <w:szCs w:val="24"/>
        </w:rPr>
      </w:pPr>
      <w:r w:rsidRPr="00B3597F">
        <w:rPr>
          <w:rFonts w:ascii="Georgia" w:hAnsi="Georgia" w:cs="Times New Roman"/>
          <w:b/>
          <w:sz w:val="24"/>
          <w:szCs w:val="24"/>
        </w:rPr>
        <w:t xml:space="preserve">Оборудование.  </w:t>
      </w:r>
    </w:p>
    <w:p w:rsidR="001939CE" w:rsidRPr="00B3597F" w:rsidRDefault="005F599F"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 xml:space="preserve"> В данной работе используется два цифровых датчика температуры с </w:t>
      </w:r>
      <w:proofErr w:type="spellStart"/>
      <w:r w:rsidRPr="00B3597F">
        <w:rPr>
          <w:rFonts w:ascii="Georgia" w:hAnsi="Georgia" w:cs="Times New Roman"/>
          <w:sz w:val="24"/>
          <w:szCs w:val="24"/>
          <w:lang w:val="en-US"/>
        </w:rPr>
        <w:t>usb</w:t>
      </w:r>
      <w:proofErr w:type="spellEnd"/>
      <w:r w:rsidRPr="00B3597F">
        <w:rPr>
          <w:rFonts w:ascii="Georgia" w:hAnsi="Georgia" w:cs="Times New Roman"/>
          <w:sz w:val="24"/>
          <w:szCs w:val="24"/>
        </w:rPr>
        <w:t xml:space="preserve"> интерфейсом, работающие совместно со специализированным программным обеспечением</w:t>
      </w:r>
      <w:r w:rsidR="00B3597F">
        <w:rPr>
          <w:rFonts w:ascii="Georgia" w:hAnsi="Georgia" w:cs="Times New Roman"/>
          <w:sz w:val="24"/>
          <w:szCs w:val="24"/>
        </w:rPr>
        <w:t xml:space="preserve"> "Радуга"</w:t>
      </w:r>
      <w:r w:rsidRPr="00B3597F">
        <w:rPr>
          <w:rFonts w:ascii="Georgia" w:hAnsi="Georgia" w:cs="Times New Roman"/>
          <w:sz w:val="24"/>
          <w:szCs w:val="24"/>
        </w:rPr>
        <w:t xml:space="preserve">, которое идет в комплекте с ними, поэтому наличие ноутбука на парте учащегося обязательно. </w:t>
      </w:r>
      <w:r w:rsidR="00B3597F" w:rsidRPr="00B3597F">
        <w:rPr>
          <w:rFonts w:ascii="Georgia" w:hAnsi="Georgia" w:cs="Times New Roman"/>
          <w:sz w:val="24"/>
          <w:szCs w:val="24"/>
        </w:rPr>
        <w:t>При использовании другого цифрового оборудования работа будет выполняться аналогично.</w:t>
      </w:r>
      <w:r w:rsidR="00B3597F">
        <w:rPr>
          <w:rFonts w:ascii="Georgia" w:hAnsi="Georgia" w:cs="Times New Roman"/>
          <w:sz w:val="24"/>
          <w:szCs w:val="24"/>
        </w:rPr>
        <w:t xml:space="preserve"> </w:t>
      </w:r>
      <w:r w:rsidRPr="00B3597F">
        <w:rPr>
          <w:rFonts w:ascii="Georgia" w:hAnsi="Georgia" w:cs="Times New Roman"/>
          <w:sz w:val="24"/>
          <w:szCs w:val="24"/>
        </w:rPr>
        <w:t>Также необходимо стандартное оборудование школьного кабинета физики, в частности два калориметра, весы (желательно электронные) и вода при температуре около 60˚С.  Один калориметр во время опыта держится открытым, второй закрытым.</w:t>
      </w:r>
    </w:p>
    <w:p w:rsidR="001939CE" w:rsidRPr="00B3597F" w:rsidRDefault="005F599F" w:rsidP="00B3597F">
      <w:pPr>
        <w:spacing w:after="0" w:line="360" w:lineRule="auto"/>
        <w:ind w:firstLine="1418"/>
        <w:jc w:val="both"/>
        <w:rPr>
          <w:rFonts w:ascii="Georgia" w:hAnsi="Georgia" w:cs="Times New Roman"/>
          <w:b/>
          <w:sz w:val="24"/>
          <w:szCs w:val="24"/>
        </w:rPr>
      </w:pPr>
      <w:r w:rsidRPr="00B3597F">
        <w:rPr>
          <w:rFonts w:ascii="Georgia" w:hAnsi="Georgia" w:cs="Times New Roman"/>
          <w:b/>
          <w:sz w:val="24"/>
          <w:szCs w:val="24"/>
        </w:rPr>
        <w:t>Цель работы.</w:t>
      </w:r>
    </w:p>
    <w:p w:rsidR="001939CE" w:rsidRPr="00B3597F" w:rsidRDefault="005F599F"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Учащимся необходимо рассчитать мощность тепловых  потерь в двух калориметрах (в закрытом и открытом), сравнить результаты и объяснить разницу.</w:t>
      </w:r>
    </w:p>
    <w:p w:rsidR="001939CE" w:rsidRPr="00B3597F" w:rsidRDefault="005F599F" w:rsidP="00B3597F">
      <w:pPr>
        <w:spacing w:after="0" w:line="360" w:lineRule="auto"/>
        <w:ind w:firstLine="1418"/>
        <w:jc w:val="both"/>
        <w:rPr>
          <w:rFonts w:ascii="Georgia" w:hAnsi="Georgia" w:cs="Times New Roman"/>
          <w:b/>
          <w:sz w:val="24"/>
          <w:szCs w:val="24"/>
        </w:rPr>
      </w:pPr>
      <w:r w:rsidRPr="00B3597F">
        <w:rPr>
          <w:rFonts w:ascii="Georgia" w:hAnsi="Georgia" w:cs="Times New Roman"/>
          <w:b/>
          <w:sz w:val="24"/>
          <w:szCs w:val="24"/>
        </w:rPr>
        <w:t>Теоретическая часть.</w:t>
      </w:r>
    </w:p>
    <w:p w:rsidR="001939CE" w:rsidRPr="00B3597F" w:rsidRDefault="005F599F" w:rsidP="00B3597F">
      <w:pPr>
        <w:spacing w:after="0" w:line="360" w:lineRule="auto"/>
        <w:ind w:firstLine="1418"/>
        <w:jc w:val="both"/>
        <w:rPr>
          <w:rFonts w:ascii="Georgia" w:eastAsiaTheme="minorEastAsia" w:hAnsi="Georgia" w:cs="Times New Roman"/>
          <w:sz w:val="24"/>
          <w:szCs w:val="24"/>
        </w:rPr>
      </w:pPr>
      <w:r w:rsidRPr="00B3597F">
        <w:rPr>
          <w:rFonts w:ascii="Georgia" w:hAnsi="Georgia" w:cs="Times New Roman"/>
          <w:sz w:val="24"/>
          <w:szCs w:val="24"/>
        </w:rPr>
        <w:t xml:space="preserve">Очевидно, </w:t>
      </w:r>
      <m:oMath>
        <m:r>
          <w:rPr>
            <w:rFonts w:ascii="Cambria Math" w:hAnsi="Cambria Math" w:cs="Times New Roman"/>
            <w:sz w:val="24"/>
            <w:szCs w:val="24"/>
          </w:rPr>
          <m:t>P</m:t>
        </m:r>
        <m:r>
          <w:rPr>
            <w:rFonts w:ascii="Cambria Math" w:hAnsi="Georgia" w:cs="Times New Roman"/>
            <w:sz w:val="24"/>
            <w:szCs w:val="24"/>
          </w:rPr>
          <m:t>=</m:t>
        </m:r>
        <m:f>
          <m:fPr>
            <m:ctrlPr>
              <w:rPr>
                <w:rFonts w:ascii="Cambria Math" w:hAnsi="Georgia" w:cs="Times New Roman"/>
                <w:i/>
                <w:sz w:val="24"/>
                <w:szCs w:val="24"/>
              </w:rPr>
            </m:ctrlPr>
          </m:fPr>
          <m:num>
            <m:r>
              <w:rPr>
                <w:rFonts w:ascii="Cambria Math" w:hAnsi="Cambria Math" w:cs="Times New Roman"/>
                <w:sz w:val="24"/>
                <w:szCs w:val="24"/>
              </w:rPr>
              <m:t>Q</m:t>
            </m:r>
          </m:num>
          <m:den>
            <m:r>
              <w:rPr>
                <w:rFonts w:ascii="Georgia" w:hAnsi="Georgia" w:cs="Times New Roman"/>
                <w:sz w:val="24"/>
                <w:szCs w:val="24"/>
              </w:rPr>
              <m:t>∆</m:t>
            </m:r>
            <m:r>
              <w:rPr>
                <w:rFonts w:ascii="Cambria Math" w:hAnsi="Cambria Math" w:cs="Times New Roman"/>
                <w:sz w:val="24"/>
                <w:szCs w:val="24"/>
              </w:rPr>
              <m:t>t</m:t>
            </m:r>
          </m:den>
        </m:f>
        <m:r>
          <w:rPr>
            <w:rFonts w:ascii="Cambria Math" w:hAnsi="Georgia" w:cs="Times New Roman"/>
            <w:sz w:val="24"/>
            <w:szCs w:val="24"/>
          </w:rPr>
          <m:t>=</m:t>
        </m:r>
        <m:f>
          <m:fPr>
            <m:ctrlPr>
              <w:rPr>
                <w:rFonts w:ascii="Cambria Math" w:hAnsi="Georgia" w:cs="Times New Roman"/>
                <w:i/>
                <w:sz w:val="24"/>
                <w:szCs w:val="24"/>
              </w:rPr>
            </m:ctrlPr>
          </m:fPr>
          <m:num>
            <m:r>
              <w:rPr>
                <w:rFonts w:ascii="Cambria Math" w:hAnsi="Cambria Math" w:cs="Times New Roman"/>
                <w:sz w:val="24"/>
                <w:szCs w:val="24"/>
              </w:rPr>
              <m:t>cm</m:t>
            </m:r>
            <m:r>
              <w:rPr>
                <w:rFonts w:ascii="Georgia" w:hAnsi="Georgia" w:cs="Times New Roman"/>
                <w:sz w:val="24"/>
                <w:szCs w:val="24"/>
              </w:rPr>
              <m:t>∆</m:t>
            </m:r>
            <m:r>
              <w:rPr>
                <w:rFonts w:ascii="Cambria Math" w:hAnsi="Cambria Math" w:cs="Times New Roman"/>
                <w:sz w:val="24"/>
                <w:szCs w:val="24"/>
              </w:rPr>
              <m:t>T</m:t>
            </m:r>
          </m:num>
          <m:den>
            <m:r>
              <w:rPr>
                <w:rFonts w:ascii="Georgia" w:hAnsi="Georgia" w:cs="Times New Roman"/>
                <w:sz w:val="24"/>
                <w:szCs w:val="24"/>
              </w:rPr>
              <m:t>∆</m:t>
            </m:r>
            <m:r>
              <w:rPr>
                <w:rFonts w:ascii="Cambria Math" w:hAnsi="Cambria Math" w:cs="Times New Roman"/>
                <w:sz w:val="24"/>
                <w:szCs w:val="24"/>
              </w:rPr>
              <m:t>t</m:t>
            </m:r>
          </m:den>
        </m:f>
      </m:oMath>
      <w:r w:rsidRPr="00B3597F">
        <w:rPr>
          <w:rFonts w:ascii="Georgia" w:eastAsiaTheme="minorEastAsia" w:hAnsi="Georgia" w:cs="Times New Roman"/>
          <w:sz w:val="24"/>
          <w:szCs w:val="24"/>
        </w:rPr>
        <w:t xml:space="preserve">, где с- удельная теплоемкость воды, </w:t>
      </w:r>
      <w:r w:rsidRPr="00B3597F">
        <w:rPr>
          <w:rFonts w:ascii="Georgia" w:eastAsiaTheme="minorEastAsia" w:hAnsi="Georgia" w:cs="Times New Roman"/>
          <w:sz w:val="24"/>
          <w:szCs w:val="24"/>
          <w:lang w:val="en-US"/>
        </w:rPr>
        <w:t>m</w:t>
      </w:r>
      <w:r w:rsidRPr="00B3597F">
        <w:rPr>
          <w:rFonts w:ascii="Georgia" w:eastAsiaTheme="minorEastAsia" w:hAnsi="Georgia" w:cs="Times New Roman"/>
          <w:sz w:val="24"/>
          <w:szCs w:val="24"/>
        </w:rPr>
        <w:t xml:space="preserve">-масса воды в калориметре, </w:t>
      </w:r>
      <m:oMath>
        <m:r>
          <w:rPr>
            <w:rFonts w:ascii="Georgia" w:eastAsiaTheme="minorEastAsia" w:hAnsi="Georgia" w:cs="Times New Roman"/>
            <w:sz w:val="24"/>
            <w:szCs w:val="24"/>
          </w:rPr>
          <m:t>∆</m:t>
        </m:r>
        <m:r>
          <w:rPr>
            <w:rFonts w:ascii="Cambria Math" w:eastAsiaTheme="minorEastAsia" w:hAnsi="Cambria Math" w:cs="Times New Roman"/>
            <w:sz w:val="24"/>
            <w:szCs w:val="24"/>
            <w:lang w:val="en-US"/>
          </w:rPr>
          <m:t>T</m:t>
        </m:r>
      </m:oMath>
      <w:r w:rsidRPr="00B3597F">
        <w:rPr>
          <w:rFonts w:ascii="Georgia" w:eastAsiaTheme="minorEastAsia" w:hAnsi="Georgia" w:cs="Times New Roman"/>
          <w:sz w:val="24"/>
          <w:szCs w:val="24"/>
        </w:rPr>
        <w:t xml:space="preserve">-изменение температуры воды, </w:t>
      </w:r>
      <m:oMath>
        <m:r>
          <w:rPr>
            <w:rFonts w:ascii="Georgia" w:eastAsiaTheme="minorEastAsia" w:hAnsi="Georgia" w:cs="Times New Roman"/>
            <w:sz w:val="24"/>
            <w:szCs w:val="24"/>
          </w:rPr>
          <m:t>∆</m:t>
        </m:r>
        <m:r>
          <w:rPr>
            <w:rFonts w:ascii="Cambria Math" w:eastAsiaTheme="minorEastAsia" w:hAnsi="Cambria Math" w:cs="Times New Roman"/>
            <w:sz w:val="24"/>
            <w:szCs w:val="24"/>
            <w:lang w:val="en-US"/>
          </w:rPr>
          <m:t>t</m:t>
        </m:r>
      </m:oMath>
      <w:r w:rsidRPr="00B3597F">
        <w:rPr>
          <w:rFonts w:ascii="Georgia" w:eastAsiaTheme="minorEastAsia" w:hAnsi="Georgia" w:cs="Times New Roman"/>
          <w:sz w:val="24"/>
          <w:szCs w:val="24"/>
        </w:rPr>
        <w:t>-промежуток времени, в течении которого измеряется изменение температуры.</w:t>
      </w:r>
    </w:p>
    <w:p w:rsidR="001939CE" w:rsidRPr="00B3597F" w:rsidRDefault="005F599F" w:rsidP="00B3597F">
      <w:pPr>
        <w:spacing w:after="0" w:line="360" w:lineRule="auto"/>
        <w:ind w:firstLine="1418"/>
        <w:jc w:val="both"/>
        <w:rPr>
          <w:rFonts w:ascii="Georgia" w:eastAsiaTheme="minorEastAsia" w:hAnsi="Georgia" w:cs="Times New Roman"/>
          <w:b/>
          <w:sz w:val="24"/>
          <w:szCs w:val="24"/>
        </w:rPr>
      </w:pPr>
      <w:r w:rsidRPr="00B3597F">
        <w:rPr>
          <w:rFonts w:ascii="Georgia" w:eastAsiaTheme="minorEastAsia" w:hAnsi="Georgia" w:cs="Times New Roman"/>
          <w:b/>
          <w:sz w:val="24"/>
          <w:szCs w:val="24"/>
        </w:rPr>
        <w:t>Выполнение работы</w:t>
      </w:r>
    </w:p>
    <w:p w:rsidR="001939CE" w:rsidRPr="00B3597F" w:rsidRDefault="005F599F" w:rsidP="00B3597F">
      <w:pPr>
        <w:spacing w:after="0" w:line="360" w:lineRule="auto"/>
        <w:ind w:firstLine="1418"/>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 Таким образом, учащимся необходимо измерить массу воды в каждом калориметре, изменение температуры воды в каждом калориметре и заметить интервал времени, в течении которого наблюдалось изменение температуры. Желательно, чтобы масса воды в обоих калориметрах  была </w:t>
      </w:r>
      <w:r w:rsidRPr="00B3597F">
        <w:rPr>
          <w:rFonts w:ascii="Georgia" w:eastAsiaTheme="minorEastAsia" w:hAnsi="Georgia" w:cs="Times New Roman"/>
          <w:sz w:val="24"/>
          <w:szCs w:val="24"/>
        </w:rPr>
        <w:lastRenderedPageBreak/>
        <w:t>одинакова, в противном случае сложно сделать однозначный вывод о параметре, от которого зависит скорость охлаждения воды.</w:t>
      </w:r>
    </w:p>
    <w:p w:rsidR="001939CE" w:rsidRPr="00B3597F" w:rsidRDefault="005F599F" w:rsidP="00B3597F">
      <w:pPr>
        <w:spacing w:after="0" w:line="360" w:lineRule="auto"/>
        <w:ind w:firstLine="1418"/>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Для определения массы очевидно используем весы. Хорошо, если весы электронные: во-первых, процесс взвешивания на "классических" рычажных весах достаточно трудоемок и оттесняет главную суть работы, во вторых, не лишне напомнить ученика о таких понятиях как масса брутто и нетто, и показать возможности измерения только массы воды, даже если она уже в калориметре. </w:t>
      </w:r>
    </w:p>
    <w:p w:rsidR="001939CE" w:rsidRPr="00B3597F" w:rsidRDefault="005F599F" w:rsidP="00B3597F">
      <w:pPr>
        <w:spacing w:after="0" w:line="360" w:lineRule="auto"/>
        <w:ind w:firstLine="1418"/>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После измерения массы горячей воды в обоих калориметрах, один из них закрывается, второй остается открытым и внутрь каждого помещается цифровой датчик температуры. Затем с помощью программного обеспечения запускается процесс измерения. Ниже на рисунке 1 показано окно программы в начале запуска процесса. Необходимо, чтобы перед запуском эксперимента ученик соотнес цвет и термометр: это можно сделать легко, вынув из любого калориметра термометр и заметить какой из графиков резко поползет вниз. </w:t>
      </w:r>
    </w:p>
    <w:p w:rsidR="001939CE" w:rsidRDefault="005F599F" w:rsidP="00B3597F">
      <w:pPr>
        <w:spacing w:after="0" w:line="360" w:lineRule="auto"/>
        <w:ind w:firstLine="1418"/>
        <w:jc w:val="both"/>
        <w:rPr>
          <w:rFonts w:ascii="Georgia" w:eastAsiaTheme="minorEastAsia" w:hAnsi="Georgia" w:cs="Times New Roman"/>
          <w:sz w:val="24"/>
          <w:szCs w:val="24"/>
        </w:rPr>
      </w:pPr>
      <w:r w:rsidRPr="00B3597F">
        <w:rPr>
          <w:rFonts w:ascii="Georgia" w:eastAsiaTheme="minorEastAsia" w:hAnsi="Georgia" w:cs="Times New Roman"/>
          <w:sz w:val="24"/>
          <w:szCs w:val="24"/>
        </w:rPr>
        <w:t>В дальнейшем примере синий график соответствует показаниям термометра в закрытом калориметре</w:t>
      </w:r>
      <w:r w:rsidR="001044F6">
        <w:rPr>
          <w:rFonts w:ascii="Georgia" w:eastAsiaTheme="minorEastAsia" w:hAnsi="Georgia" w:cs="Times New Roman"/>
          <w:sz w:val="24"/>
          <w:szCs w:val="24"/>
        </w:rPr>
        <w:t xml:space="preserve"> - см.рис1</w:t>
      </w:r>
      <w:r w:rsidRPr="00B3597F">
        <w:rPr>
          <w:rFonts w:ascii="Georgia" w:eastAsiaTheme="minorEastAsia" w:hAnsi="Georgia" w:cs="Times New Roman"/>
          <w:sz w:val="24"/>
          <w:szCs w:val="24"/>
        </w:rPr>
        <w:t>.</w:t>
      </w: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Default="001044F6" w:rsidP="00B3597F">
      <w:pPr>
        <w:spacing w:after="0" w:line="360" w:lineRule="auto"/>
        <w:ind w:firstLine="1418"/>
        <w:jc w:val="both"/>
        <w:rPr>
          <w:rFonts w:ascii="Georgia" w:eastAsiaTheme="minorEastAsia" w:hAnsi="Georgia" w:cs="Times New Roman"/>
          <w:color w:val="FF0000"/>
          <w:sz w:val="24"/>
          <w:szCs w:val="24"/>
        </w:rPr>
      </w:pPr>
    </w:p>
    <w:p w:rsidR="001044F6" w:rsidRPr="001044F6" w:rsidRDefault="001044F6" w:rsidP="001044F6">
      <w:pPr>
        <w:spacing w:after="0" w:line="360" w:lineRule="auto"/>
        <w:jc w:val="center"/>
        <w:rPr>
          <w:rFonts w:ascii="Georgia" w:eastAsiaTheme="minorEastAsia" w:hAnsi="Georgia" w:cs="Times New Roman"/>
          <w:sz w:val="24"/>
          <w:szCs w:val="24"/>
        </w:rPr>
      </w:pPr>
      <w:r w:rsidRPr="001044F6">
        <w:rPr>
          <w:rFonts w:ascii="Georgia" w:eastAsiaTheme="minorEastAsia" w:hAnsi="Georgia" w:cs="Times New Roman"/>
          <w:sz w:val="24"/>
          <w:szCs w:val="24"/>
        </w:rPr>
        <w:t>Рис1.</w:t>
      </w:r>
    </w:p>
    <w:p w:rsidR="001044F6" w:rsidRDefault="00E4256C" w:rsidP="00B3597F">
      <w:pPr>
        <w:spacing w:after="0" w:line="360" w:lineRule="auto"/>
        <w:ind w:firstLine="1418"/>
        <w:jc w:val="both"/>
        <w:rPr>
          <w:rFonts w:ascii="Georgia" w:eastAsiaTheme="minorEastAsia" w:hAnsi="Georgia" w:cs="Times New Roman"/>
          <w:sz w:val="24"/>
          <w:szCs w:val="24"/>
        </w:rPr>
      </w:pPr>
      <w:r>
        <w:rPr>
          <w:rFonts w:ascii="Georgia" w:eastAsiaTheme="minorEastAsia" w:hAnsi="Georgia" w:cs="Times New Roman"/>
          <w:noProof/>
          <w:color w:val="FF0000"/>
          <w:sz w:val="24"/>
          <w:szCs w:val="24"/>
          <w:lang w:eastAsia="ru-RU"/>
        </w:rPr>
        <w:drawing>
          <wp:anchor distT="0" distB="0" distL="0" distR="0" simplePos="0" relativeHeight="251659264" behindDoc="1" locked="0" layoutInCell="1" allowOverlap="1">
            <wp:simplePos x="0" y="0"/>
            <wp:positionH relativeFrom="page">
              <wp:posOffset>1102995</wp:posOffset>
            </wp:positionH>
            <wp:positionV relativeFrom="page">
              <wp:posOffset>4949825</wp:posOffset>
            </wp:positionV>
            <wp:extent cx="5748020" cy="3247390"/>
            <wp:effectExtent l="19050" t="0" r="5080" b="0"/>
            <wp:wrapTight wrapText="bothSides">
              <wp:wrapPolygon edited="0">
                <wp:start x="-72" y="0"/>
                <wp:lineTo x="-72" y="21414"/>
                <wp:lineTo x="21619" y="21414"/>
                <wp:lineTo x="21619" y="0"/>
                <wp:lineTo x="-72"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cstate="print"/>
                    <a:stretch>
                      <a:fillRect/>
                    </a:stretch>
                  </pic:blipFill>
                  <pic:spPr>
                    <a:xfrm>
                      <a:off x="0" y="0"/>
                      <a:ext cx="5748020" cy="3247390"/>
                    </a:xfrm>
                    <a:prstGeom prst="rect">
                      <a:avLst/>
                    </a:prstGeom>
                  </pic:spPr>
                </pic:pic>
              </a:graphicData>
            </a:graphic>
          </wp:anchor>
        </w:drawing>
      </w:r>
      <w:r w:rsidR="005F599F" w:rsidRPr="00B3597F">
        <w:rPr>
          <w:rFonts w:ascii="Georgia" w:eastAsiaTheme="minorEastAsia" w:hAnsi="Georgia" w:cs="Times New Roman"/>
          <w:sz w:val="24"/>
          <w:szCs w:val="24"/>
        </w:rPr>
        <w:t xml:space="preserve">Обратите внимание: на экране мы видим значения показаний сразу обоих датчиков. Начальные показания отличаются, но незначительно, что обусловлено погрешностью прибора. Конечно, если количество подобных термометров не позволяет раздать по два на каждую парту,  то можно просто провести опыт дважды последовательно с каждым термометром, но  в этом случае </w:t>
      </w:r>
      <w:r w:rsidR="005F599F" w:rsidRPr="00B3597F">
        <w:rPr>
          <w:rFonts w:ascii="Georgia" w:eastAsiaTheme="minorEastAsia" w:hAnsi="Georgia" w:cs="Times New Roman"/>
          <w:sz w:val="24"/>
          <w:szCs w:val="24"/>
        </w:rPr>
        <w:lastRenderedPageBreak/>
        <w:t xml:space="preserve">потеряется часть наглядности, </w:t>
      </w:r>
      <w:r w:rsidR="001044F6">
        <w:rPr>
          <w:rFonts w:ascii="Georgia" w:eastAsiaTheme="minorEastAsia" w:hAnsi="Georgia" w:cs="Times New Roman"/>
          <w:sz w:val="24"/>
          <w:szCs w:val="24"/>
        </w:rPr>
        <w:t>смысл которой в том, что</w:t>
      </w:r>
      <w:r w:rsidR="005F599F" w:rsidRPr="00B3597F">
        <w:rPr>
          <w:rFonts w:ascii="Georgia" w:eastAsiaTheme="minorEastAsia" w:hAnsi="Georgia" w:cs="Times New Roman"/>
          <w:sz w:val="24"/>
          <w:szCs w:val="24"/>
        </w:rPr>
        <w:t xml:space="preserve"> учащиеся видят одновременное изменение температуры в разных калориметрах, и очевидно, что это изменение происходит по разному.  Рисунок 2 демонстрирует показания датчиков</w:t>
      </w:r>
      <w:r w:rsidR="00FC2805" w:rsidRPr="00B3597F">
        <w:rPr>
          <w:rFonts w:ascii="Georgia" w:eastAsiaTheme="minorEastAsia" w:hAnsi="Georgia" w:cs="Times New Roman"/>
          <w:sz w:val="24"/>
          <w:szCs w:val="24"/>
        </w:rPr>
        <w:t xml:space="preserve"> по окончании процесса измерения. </w:t>
      </w:r>
    </w:p>
    <w:p w:rsidR="001044F6" w:rsidRDefault="001044F6" w:rsidP="00B3597F">
      <w:pPr>
        <w:spacing w:after="0" w:line="360" w:lineRule="auto"/>
        <w:ind w:firstLine="1418"/>
        <w:jc w:val="both"/>
        <w:rPr>
          <w:rFonts w:ascii="Georgia" w:eastAsiaTheme="minorEastAsia" w:hAnsi="Georgia" w:cs="Times New Roman"/>
          <w:sz w:val="24"/>
          <w:szCs w:val="24"/>
        </w:rPr>
      </w:pPr>
      <w:r w:rsidRPr="001044F6">
        <w:rPr>
          <w:rFonts w:ascii="Georgia" w:eastAsiaTheme="minorEastAsia" w:hAnsi="Georgia" w:cs="Times New Roman"/>
          <w:noProof/>
          <w:sz w:val="24"/>
          <w:szCs w:val="24"/>
          <w:lang w:eastAsia="ru-RU"/>
        </w:rPr>
        <w:drawing>
          <wp:anchor distT="0" distB="0" distL="0" distR="0" simplePos="0" relativeHeight="251661312" behindDoc="1" locked="0" layoutInCell="1" allowOverlap="1">
            <wp:simplePos x="0" y="0"/>
            <wp:positionH relativeFrom="page">
              <wp:posOffset>977265</wp:posOffset>
            </wp:positionH>
            <wp:positionV relativeFrom="page">
              <wp:posOffset>1704340</wp:posOffset>
            </wp:positionV>
            <wp:extent cx="5750560" cy="3247390"/>
            <wp:effectExtent l="19050" t="0" r="2540" b="0"/>
            <wp:wrapTight wrapText="bothSides">
              <wp:wrapPolygon edited="0">
                <wp:start x="-72" y="0"/>
                <wp:lineTo x="-72" y="21414"/>
                <wp:lineTo x="21610" y="21414"/>
                <wp:lineTo x="21610" y="0"/>
                <wp:lineTo x="-72" y="0"/>
              </wp:wrapPolygon>
            </wp:wrapTight>
            <wp:docPr id="5"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6" cstate="print"/>
                    <a:stretch>
                      <a:fillRect/>
                    </a:stretch>
                  </pic:blipFill>
                  <pic:spPr>
                    <a:xfrm>
                      <a:off x="0" y="0"/>
                      <a:ext cx="5750560" cy="3247390"/>
                    </a:xfrm>
                    <a:prstGeom prst="rect">
                      <a:avLst/>
                    </a:prstGeom>
                  </pic:spPr>
                </pic:pic>
              </a:graphicData>
            </a:graphic>
          </wp:anchor>
        </w:drawing>
      </w: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B3597F">
      <w:pPr>
        <w:spacing w:after="0" w:line="360" w:lineRule="auto"/>
        <w:ind w:firstLine="1418"/>
        <w:jc w:val="both"/>
        <w:rPr>
          <w:rFonts w:ascii="Georgia" w:eastAsiaTheme="minorEastAsia" w:hAnsi="Georgia" w:cs="Times New Roman"/>
          <w:sz w:val="24"/>
          <w:szCs w:val="24"/>
        </w:rPr>
      </w:pPr>
    </w:p>
    <w:p w:rsidR="001044F6" w:rsidRDefault="001044F6" w:rsidP="001044F6">
      <w:pPr>
        <w:spacing w:after="0" w:line="360" w:lineRule="auto"/>
        <w:jc w:val="center"/>
        <w:rPr>
          <w:rFonts w:ascii="Georgia" w:eastAsiaTheme="minorEastAsia" w:hAnsi="Georgia" w:cs="Times New Roman"/>
          <w:sz w:val="24"/>
          <w:szCs w:val="24"/>
        </w:rPr>
      </w:pPr>
      <w:r>
        <w:rPr>
          <w:rFonts w:ascii="Georgia" w:eastAsiaTheme="minorEastAsia" w:hAnsi="Georgia" w:cs="Times New Roman"/>
          <w:sz w:val="24"/>
          <w:szCs w:val="24"/>
        </w:rPr>
        <w:t>Рис2.</w:t>
      </w:r>
    </w:p>
    <w:p w:rsidR="001939CE" w:rsidRPr="00B3597F" w:rsidRDefault="00FC2805" w:rsidP="00B3597F">
      <w:pPr>
        <w:spacing w:after="0" w:line="360" w:lineRule="auto"/>
        <w:ind w:firstLine="1418"/>
        <w:jc w:val="both"/>
        <w:rPr>
          <w:rFonts w:ascii="Georgia" w:hAnsi="Georgia" w:cs="Times New Roman"/>
          <w:sz w:val="24"/>
          <w:szCs w:val="24"/>
        </w:rPr>
      </w:pPr>
      <w:r w:rsidRPr="00B3597F">
        <w:rPr>
          <w:rFonts w:ascii="Georgia" w:eastAsiaTheme="minorEastAsia" w:hAnsi="Georgia" w:cs="Times New Roman"/>
          <w:sz w:val="24"/>
          <w:szCs w:val="24"/>
        </w:rPr>
        <w:t xml:space="preserve">Измерение целесообразно проводить  примерно  10 минут: во первых, этого достаточно, чтобы </w:t>
      </w:r>
      <w:r w:rsidR="00BB6B04" w:rsidRPr="00B3597F">
        <w:rPr>
          <w:rFonts w:ascii="Georgia" w:eastAsiaTheme="minorEastAsia" w:hAnsi="Georgia" w:cs="Times New Roman"/>
          <w:sz w:val="24"/>
          <w:szCs w:val="24"/>
        </w:rPr>
        <w:t>разница тепловых потерь в разных сосудах стала заметной, во вторых, это время, которое необходимо на подготовку таблицы и отчета в тетради.</w:t>
      </w:r>
      <w:r w:rsidRPr="00B3597F">
        <w:rPr>
          <w:rFonts w:ascii="Georgia" w:eastAsiaTheme="minorEastAsia" w:hAnsi="Georgia" w:cs="Times New Roman"/>
          <w:sz w:val="24"/>
          <w:szCs w:val="24"/>
        </w:rPr>
        <w:t xml:space="preserve"> </w:t>
      </w:r>
      <w:r w:rsidR="005F599F" w:rsidRPr="00B3597F">
        <w:rPr>
          <w:rFonts w:ascii="Georgia" w:eastAsiaTheme="minorEastAsia" w:hAnsi="Georgia" w:cs="Times New Roman"/>
          <w:sz w:val="24"/>
          <w:szCs w:val="24"/>
        </w:rPr>
        <w:t>.</w:t>
      </w:r>
      <w:r w:rsidR="009C25AB" w:rsidRPr="00B3597F">
        <w:rPr>
          <w:rFonts w:ascii="Georgia" w:hAnsi="Georgia" w:cs="Times New Roman"/>
          <w:sz w:val="24"/>
          <w:szCs w:val="24"/>
        </w:rPr>
        <w:t xml:space="preserve"> </w:t>
      </w:r>
      <w:r w:rsidR="005F599F" w:rsidRPr="00B3597F">
        <w:rPr>
          <w:rFonts w:ascii="Georgia" w:hAnsi="Georgia" w:cs="Times New Roman"/>
          <w:sz w:val="24"/>
          <w:szCs w:val="24"/>
        </w:rPr>
        <w:t>Уже очевидно, что скорость изменения температуры в закрытом сосуде меньше, что позволяет сделать вывод, о зависимости скорости охлаждения воды  от степени изолированности сосуда.</w:t>
      </w:r>
    </w:p>
    <w:p w:rsidR="006273A3" w:rsidRDefault="005F599F" w:rsidP="001044F6">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 xml:space="preserve">Теперь необходимо произвести количественные расчеты. Программное обеспечение позволяет легко определить величину изменения температуры </w:t>
      </w:r>
      <m:oMath>
        <m:r>
          <w:rPr>
            <w:rFonts w:ascii="Georgia" w:hAnsi="Georgia" w:cs="Times New Roman"/>
            <w:sz w:val="24"/>
            <w:szCs w:val="24"/>
          </w:rPr>
          <m:t>∆</m:t>
        </m:r>
        <m:r>
          <w:rPr>
            <w:rFonts w:ascii="Cambria Math" w:hAnsi="Cambria Math" w:cs="Times New Roman"/>
            <w:sz w:val="24"/>
            <w:szCs w:val="24"/>
            <w:lang w:val="en-US"/>
          </w:rPr>
          <m:t>T</m:t>
        </m:r>
      </m:oMath>
      <w:r w:rsidRPr="00B3597F">
        <w:rPr>
          <w:rFonts w:ascii="Georgia" w:hAnsi="Georgia" w:cs="Times New Roman"/>
          <w:sz w:val="24"/>
          <w:szCs w:val="24"/>
        </w:rPr>
        <w:t xml:space="preserve">, и интервал времени </w:t>
      </w:r>
      <m:oMath>
        <m:r>
          <w:rPr>
            <w:rFonts w:ascii="Georgia" w:hAnsi="Georgia" w:cs="Times New Roman"/>
            <w:sz w:val="24"/>
            <w:szCs w:val="24"/>
          </w:rPr>
          <m:t>∆</m:t>
        </m:r>
        <m:r>
          <w:rPr>
            <w:rFonts w:ascii="Cambria Math" w:hAnsi="Cambria Math" w:cs="Times New Roman"/>
            <w:sz w:val="24"/>
            <w:szCs w:val="24"/>
          </w:rPr>
          <m:t>t</m:t>
        </m:r>
      </m:oMath>
      <w:r w:rsidRPr="00B3597F">
        <w:rPr>
          <w:rFonts w:ascii="Georgia" w:hAnsi="Georgia" w:cs="Times New Roman"/>
          <w:sz w:val="24"/>
          <w:szCs w:val="24"/>
        </w:rPr>
        <w:t>, на котором происходило измерение. Для этого достаточно установить два так называемых маркера: соответствующие началу момента наблюдения и его окончанию</w:t>
      </w:r>
      <w:r w:rsidR="006273A3">
        <w:rPr>
          <w:rFonts w:ascii="Georgia" w:hAnsi="Georgia" w:cs="Times New Roman"/>
          <w:sz w:val="24"/>
          <w:szCs w:val="24"/>
        </w:rPr>
        <w:t xml:space="preserve"> -см.</w:t>
      </w:r>
      <w:r w:rsidR="00D16F2A" w:rsidRPr="00B3597F">
        <w:rPr>
          <w:rFonts w:ascii="Georgia" w:hAnsi="Georgia" w:cs="Times New Roman"/>
          <w:sz w:val="24"/>
          <w:szCs w:val="24"/>
        </w:rPr>
        <w:t xml:space="preserve"> рисунок 3</w:t>
      </w:r>
      <w:r w:rsidRPr="00B3597F">
        <w:rPr>
          <w:rFonts w:ascii="Georgia" w:hAnsi="Georgia" w:cs="Times New Roman"/>
          <w:sz w:val="24"/>
          <w:szCs w:val="24"/>
        </w:rPr>
        <w:t>.</w:t>
      </w:r>
      <w:r w:rsidR="00D16F2A" w:rsidRPr="00B3597F">
        <w:rPr>
          <w:rFonts w:ascii="Georgia" w:hAnsi="Georgia" w:cs="Times New Roman"/>
          <w:sz w:val="24"/>
          <w:szCs w:val="24"/>
        </w:rPr>
        <w:t xml:space="preserve"> </w:t>
      </w:r>
    </w:p>
    <w:p w:rsidR="006273A3" w:rsidRDefault="006273A3" w:rsidP="001044F6">
      <w:pPr>
        <w:spacing w:after="0" w:line="360" w:lineRule="auto"/>
        <w:ind w:firstLine="1418"/>
        <w:jc w:val="both"/>
        <w:rPr>
          <w:rFonts w:ascii="Georgia" w:hAnsi="Georgia" w:cs="Times New Roman"/>
          <w:sz w:val="24"/>
          <w:szCs w:val="24"/>
        </w:rPr>
      </w:pPr>
      <w:r w:rsidRPr="006273A3">
        <w:rPr>
          <w:rFonts w:ascii="Georgia" w:hAnsi="Georgia" w:cs="Times New Roman"/>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-52705</wp:posOffset>
            </wp:positionH>
            <wp:positionV relativeFrom="paragraph">
              <wp:posOffset>-89535</wp:posOffset>
            </wp:positionV>
            <wp:extent cx="5743575" cy="3247390"/>
            <wp:effectExtent l="19050" t="0" r="9525" b="0"/>
            <wp:wrapTight wrapText="bothSides">
              <wp:wrapPolygon edited="0">
                <wp:start x="-72" y="0"/>
                <wp:lineTo x="-72" y="21414"/>
                <wp:lineTo x="21636" y="21414"/>
                <wp:lineTo x="21636" y="0"/>
                <wp:lineTo x="-72"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a:stretch>
                      <a:fillRect/>
                    </a:stretch>
                  </pic:blipFill>
                  <pic:spPr>
                    <a:xfrm>
                      <a:off x="0" y="0"/>
                      <a:ext cx="5743575" cy="3247390"/>
                    </a:xfrm>
                    <a:prstGeom prst="rect">
                      <a:avLst/>
                    </a:prstGeom>
                  </pic:spPr>
                </pic:pic>
              </a:graphicData>
            </a:graphic>
          </wp:anchor>
        </w:drawing>
      </w:r>
    </w:p>
    <w:p w:rsidR="006273A3" w:rsidRDefault="006273A3"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1044F6">
      <w:pPr>
        <w:spacing w:after="0" w:line="360" w:lineRule="auto"/>
        <w:ind w:firstLine="1418"/>
        <w:jc w:val="both"/>
        <w:rPr>
          <w:rFonts w:ascii="Georgia" w:hAnsi="Georgia" w:cs="Times New Roman"/>
          <w:sz w:val="24"/>
          <w:szCs w:val="24"/>
        </w:rPr>
      </w:pPr>
    </w:p>
    <w:p w:rsidR="000908FD" w:rsidRDefault="000908FD" w:rsidP="000908FD">
      <w:pPr>
        <w:spacing w:after="0" w:line="360" w:lineRule="auto"/>
        <w:jc w:val="center"/>
        <w:rPr>
          <w:rFonts w:ascii="Georgia" w:hAnsi="Georgia" w:cs="Times New Roman"/>
          <w:sz w:val="24"/>
          <w:szCs w:val="24"/>
        </w:rPr>
      </w:pPr>
      <w:r>
        <w:rPr>
          <w:rFonts w:ascii="Georgia" w:hAnsi="Georgia" w:cs="Times New Roman"/>
          <w:sz w:val="24"/>
          <w:szCs w:val="24"/>
        </w:rPr>
        <w:t>Рис3.</w:t>
      </w:r>
    </w:p>
    <w:p w:rsidR="000B06A2" w:rsidRPr="00B3597F" w:rsidRDefault="005F599F" w:rsidP="001044F6">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 xml:space="preserve"> В правом нижнем углу отобразятся указанные интервалы:</w:t>
      </w:r>
    </w:p>
    <w:p w:rsidR="000B06A2" w:rsidRPr="00B3597F" w:rsidRDefault="009A1A65" w:rsidP="00B3597F">
      <w:pPr>
        <w:spacing w:after="0" w:line="360" w:lineRule="auto"/>
        <w:jc w:val="both"/>
        <w:rPr>
          <w:rFonts w:ascii="Georgia" w:eastAsiaTheme="minorEastAsia" w:hAnsi="Georgia" w:cs="Times New Roman"/>
          <w:sz w:val="24"/>
          <w:szCs w:val="24"/>
        </w:rPr>
      </w:pPr>
      <w:r w:rsidRPr="00B3597F">
        <w:rPr>
          <w:rFonts w:ascii="Georgia" w:hAnsi="Georgia" w:cs="Times New Roman"/>
          <w:sz w:val="24"/>
          <w:szCs w:val="24"/>
        </w:rPr>
        <w:t xml:space="preserve">Изменение температуры </w:t>
      </w:r>
      <w:r w:rsidR="000B06A2" w:rsidRPr="00B3597F">
        <w:rPr>
          <w:rFonts w:ascii="Georgia" w:eastAsiaTheme="minorEastAsia" w:hAnsi="Georgia" w:cs="Times New Roman"/>
          <w:sz w:val="24"/>
          <w:szCs w:val="24"/>
        </w:rPr>
        <w:t xml:space="preserve">воды в закрытом калориметре </w:t>
      </w:r>
      <w:r w:rsidRPr="00B3597F">
        <w:rPr>
          <w:rFonts w:ascii="Georgia" w:eastAsiaTheme="minorEastAsia" w:hAnsi="Georgia" w:cs="Times New Roman"/>
          <w:sz w:val="24"/>
          <w:szCs w:val="24"/>
        </w:rPr>
        <w:t xml:space="preserve">(синий график) </w:t>
      </w:r>
      <w:r w:rsidR="000B06A2" w:rsidRPr="00B3597F">
        <w:rPr>
          <w:rFonts w:ascii="Georgia" w:eastAsiaTheme="minorEastAsia" w:hAnsi="Georgia" w:cs="Times New Roman"/>
          <w:sz w:val="24"/>
          <w:szCs w:val="24"/>
        </w:rPr>
        <w:t>5.76˚С</w:t>
      </w:r>
      <w:r w:rsidRPr="00B3597F">
        <w:rPr>
          <w:rFonts w:ascii="Georgia" w:eastAsiaTheme="minorEastAsia" w:hAnsi="Georgia" w:cs="Times New Roman"/>
          <w:sz w:val="24"/>
          <w:szCs w:val="24"/>
        </w:rPr>
        <w:t>.</w:t>
      </w:r>
    </w:p>
    <w:p w:rsidR="000B06A2" w:rsidRPr="00B3597F" w:rsidRDefault="009A1A65" w:rsidP="00B3597F">
      <w:pPr>
        <w:spacing w:after="0" w:line="360" w:lineRule="auto"/>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Изменение температуры </w:t>
      </w:r>
      <w:r w:rsidR="000B06A2" w:rsidRPr="00B3597F">
        <w:rPr>
          <w:rFonts w:ascii="Georgia" w:eastAsiaTheme="minorEastAsia" w:hAnsi="Georgia" w:cs="Times New Roman"/>
          <w:sz w:val="24"/>
          <w:szCs w:val="24"/>
        </w:rPr>
        <w:t xml:space="preserve">воды в открытом калориметре </w:t>
      </w:r>
      <w:r w:rsidRPr="00B3597F">
        <w:rPr>
          <w:rFonts w:ascii="Georgia" w:eastAsiaTheme="minorEastAsia" w:hAnsi="Georgia" w:cs="Times New Roman"/>
          <w:sz w:val="24"/>
          <w:szCs w:val="24"/>
        </w:rPr>
        <w:t>(красный график) 11.99 ˚С.</w:t>
      </w:r>
    </w:p>
    <w:p w:rsidR="009A1A65" w:rsidRPr="00B3597F" w:rsidRDefault="009A1A65" w:rsidP="00B3597F">
      <w:pPr>
        <w:spacing w:after="0" w:line="360" w:lineRule="auto"/>
        <w:jc w:val="both"/>
        <w:rPr>
          <w:rFonts w:ascii="Georgia" w:eastAsiaTheme="minorEastAsia" w:hAnsi="Georgia" w:cs="Times New Roman"/>
          <w:sz w:val="24"/>
          <w:szCs w:val="24"/>
        </w:rPr>
      </w:pPr>
      <w:r w:rsidRPr="00B3597F">
        <w:rPr>
          <w:rFonts w:ascii="Georgia" w:eastAsiaTheme="minorEastAsia" w:hAnsi="Georgia" w:cs="Times New Roman"/>
          <w:sz w:val="24"/>
          <w:szCs w:val="24"/>
        </w:rPr>
        <w:t>Интервал времени  на котором  происходит наблюдение 580,372 секунды.</w:t>
      </w:r>
    </w:p>
    <w:p w:rsidR="009A1A65" w:rsidRPr="00B3597F" w:rsidRDefault="009A1A65" w:rsidP="000908FD">
      <w:pPr>
        <w:spacing w:after="0" w:line="360" w:lineRule="auto"/>
        <w:ind w:firstLine="1560"/>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Очевидно получены все числовые данные для расчета мощности потерь тепла в каждом из двух калориметров, осталось подставить в исходную формулу. </w:t>
      </w:r>
    </w:p>
    <w:p w:rsidR="00FC2805" w:rsidRPr="00B3597F" w:rsidRDefault="009A1A65" w:rsidP="000908FD">
      <w:pPr>
        <w:spacing w:after="0" w:line="360" w:lineRule="auto"/>
        <w:ind w:firstLine="1560"/>
        <w:jc w:val="both"/>
        <w:rPr>
          <w:rFonts w:ascii="Georgia" w:eastAsiaTheme="minorEastAsia" w:hAnsi="Georgia" w:cs="Times New Roman"/>
          <w:sz w:val="24"/>
          <w:szCs w:val="24"/>
        </w:rPr>
      </w:pPr>
      <w:r w:rsidRPr="00B3597F">
        <w:rPr>
          <w:rFonts w:ascii="Georgia" w:eastAsiaTheme="minorEastAsia" w:hAnsi="Georgia" w:cs="Times New Roman"/>
          <w:sz w:val="24"/>
          <w:szCs w:val="24"/>
        </w:rPr>
        <w:t>Мы не будем останавливаться на вычислениях, достаточно сказать что очевидно тепловые потери в открытом сосуде окажутся больше чем в закрытом.</w:t>
      </w:r>
    </w:p>
    <w:p w:rsidR="009C25AB" w:rsidRPr="00B3597F" w:rsidRDefault="009C25AB" w:rsidP="000908FD">
      <w:pPr>
        <w:spacing w:after="0" w:line="360" w:lineRule="auto"/>
        <w:ind w:firstLine="1560"/>
        <w:jc w:val="both"/>
        <w:rPr>
          <w:rFonts w:ascii="Georgia" w:eastAsiaTheme="minorEastAsia" w:hAnsi="Georgia" w:cs="Times New Roman"/>
          <w:sz w:val="24"/>
          <w:szCs w:val="24"/>
        </w:rPr>
      </w:pPr>
      <w:r w:rsidRPr="00B3597F">
        <w:rPr>
          <w:rFonts w:ascii="Georgia" w:eastAsiaTheme="minorEastAsia" w:hAnsi="Georgia" w:cs="Times New Roman"/>
          <w:sz w:val="24"/>
          <w:szCs w:val="24"/>
        </w:rPr>
        <w:t>Все полученные данные традиционно оформляются в виде таблицы и формулируются вывод о причинах разной мощности. Пример</w:t>
      </w:r>
      <w:r w:rsidR="00C84BD5" w:rsidRPr="00B3597F">
        <w:rPr>
          <w:rFonts w:ascii="Georgia" w:eastAsiaTheme="minorEastAsia" w:hAnsi="Georgia" w:cs="Times New Roman"/>
          <w:sz w:val="24"/>
          <w:szCs w:val="24"/>
        </w:rPr>
        <w:t xml:space="preserve"> раздаточного материала с </w:t>
      </w:r>
      <w:r w:rsidRPr="00B3597F">
        <w:rPr>
          <w:rFonts w:ascii="Georgia" w:eastAsiaTheme="minorEastAsia" w:hAnsi="Georgia" w:cs="Times New Roman"/>
          <w:sz w:val="24"/>
          <w:szCs w:val="24"/>
        </w:rPr>
        <w:t xml:space="preserve"> бланк</w:t>
      </w:r>
      <w:r w:rsidR="00C84BD5" w:rsidRPr="00B3597F">
        <w:rPr>
          <w:rFonts w:ascii="Georgia" w:eastAsiaTheme="minorEastAsia" w:hAnsi="Georgia" w:cs="Times New Roman"/>
          <w:sz w:val="24"/>
          <w:szCs w:val="24"/>
        </w:rPr>
        <w:t>ом</w:t>
      </w:r>
      <w:r w:rsidRPr="00B3597F">
        <w:rPr>
          <w:rFonts w:ascii="Georgia" w:eastAsiaTheme="minorEastAsia" w:hAnsi="Georgia" w:cs="Times New Roman"/>
          <w:sz w:val="24"/>
          <w:szCs w:val="24"/>
        </w:rPr>
        <w:t xml:space="preserve"> отчета будет приведен ниже.</w:t>
      </w:r>
    </w:p>
    <w:p w:rsidR="009A1A65" w:rsidRPr="00B3597F" w:rsidRDefault="009C25AB" w:rsidP="00B3597F">
      <w:pPr>
        <w:spacing w:after="0" w:line="360" w:lineRule="auto"/>
        <w:jc w:val="both"/>
        <w:rPr>
          <w:rFonts w:ascii="Georgia" w:eastAsiaTheme="minorEastAsia" w:hAnsi="Georgia" w:cs="Times New Roman"/>
          <w:b/>
          <w:sz w:val="24"/>
          <w:szCs w:val="24"/>
        </w:rPr>
      </w:pPr>
      <w:r w:rsidRPr="00B3597F">
        <w:rPr>
          <w:rFonts w:ascii="Georgia" w:eastAsiaTheme="minorEastAsia" w:hAnsi="Georgia" w:cs="Times New Roman"/>
          <w:sz w:val="24"/>
          <w:szCs w:val="24"/>
        </w:rPr>
        <w:t xml:space="preserve"> </w:t>
      </w:r>
      <w:r w:rsidRPr="00B3597F">
        <w:rPr>
          <w:rFonts w:ascii="Georgia" w:eastAsiaTheme="minorEastAsia" w:hAnsi="Georgia" w:cs="Times New Roman"/>
          <w:b/>
          <w:sz w:val="24"/>
          <w:szCs w:val="24"/>
        </w:rPr>
        <w:t>Дополнительные задания.</w:t>
      </w:r>
    </w:p>
    <w:p w:rsidR="00DF2F55" w:rsidRPr="00B3597F" w:rsidRDefault="00C84BD5" w:rsidP="000908FD">
      <w:pPr>
        <w:spacing w:after="0" w:line="360" w:lineRule="auto"/>
        <w:ind w:firstLine="1560"/>
        <w:jc w:val="both"/>
        <w:rPr>
          <w:rFonts w:ascii="Georgia" w:eastAsiaTheme="minorEastAsia" w:hAnsi="Georgia" w:cs="Times New Roman"/>
          <w:sz w:val="24"/>
          <w:szCs w:val="24"/>
        </w:rPr>
      </w:pPr>
      <w:r w:rsidRPr="00B3597F">
        <w:rPr>
          <w:rFonts w:ascii="Georgia" w:eastAsiaTheme="minorEastAsia" w:hAnsi="Georgia" w:cs="Times New Roman"/>
          <w:sz w:val="24"/>
          <w:szCs w:val="24"/>
        </w:rPr>
        <w:t>Как правило</w:t>
      </w:r>
      <w:r w:rsidR="00CA7AD7" w:rsidRPr="00B3597F">
        <w:rPr>
          <w:rFonts w:ascii="Georgia" w:eastAsiaTheme="minorEastAsia" w:hAnsi="Georgia" w:cs="Times New Roman"/>
          <w:sz w:val="24"/>
          <w:szCs w:val="24"/>
        </w:rPr>
        <w:t>,</w:t>
      </w:r>
      <w:r w:rsidRPr="00B3597F">
        <w:rPr>
          <w:rFonts w:ascii="Georgia" w:eastAsiaTheme="minorEastAsia" w:hAnsi="Georgia" w:cs="Times New Roman"/>
          <w:sz w:val="24"/>
          <w:szCs w:val="24"/>
        </w:rPr>
        <w:t xml:space="preserve"> скорость практической работы у разных групп оказывается разной, и наиболее активным учащимся, которые выполнили работу раньше, можно предложить дополнительные задания. Кроме того необходимость этих заданий продиктована тем, что величина мощности потерь тепла зависит не только от степени изолированности сосуда, а также  и ряда других факторов, например:  от размера открытой площади или от разности между </w:t>
      </w:r>
      <w:r w:rsidR="00DF2F55" w:rsidRPr="00B3597F">
        <w:rPr>
          <w:rFonts w:ascii="Georgia" w:eastAsiaTheme="minorEastAsia" w:hAnsi="Georgia" w:cs="Times New Roman"/>
          <w:sz w:val="24"/>
          <w:szCs w:val="24"/>
        </w:rPr>
        <w:t>температурами жидкости</w:t>
      </w:r>
      <w:r w:rsidR="00CA7AD7" w:rsidRPr="00B3597F">
        <w:rPr>
          <w:rFonts w:ascii="Georgia" w:eastAsiaTheme="minorEastAsia" w:hAnsi="Georgia" w:cs="Times New Roman"/>
          <w:sz w:val="24"/>
          <w:szCs w:val="24"/>
        </w:rPr>
        <w:t xml:space="preserve"> и окружающей среды</w:t>
      </w:r>
      <w:r w:rsidRPr="00B3597F">
        <w:rPr>
          <w:rFonts w:ascii="Georgia" w:eastAsiaTheme="minorEastAsia" w:hAnsi="Georgia" w:cs="Times New Roman"/>
          <w:sz w:val="24"/>
          <w:szCs w:val="24"/>
        </w:rPr>
        <w:t>.</w:t>
      </w:r>
      <w:r w:rsidR="00DF2F55" w:rsidRPr="00B3597F">
        <w:rPr>
          <w:rFonts w:ascii="Georgia" w:eastAsiaTheme="minorEastAsia" w:hAnsi="Georgia" w:cs="Times New Roman"/>
          <w:sz w:val="24"/>
          <w:szCs w:val="24"/>
        </w:rPr>
        <w:t xml:space="preserve"> </w:t>
      </w:r>
    </w:p>
    <w:p w:rsidR="002F2A32" w:rsidRPr="00B3597F" w:rsidRDefault="00DF2F55" w:rsidP="00B3597F">
      <w:pPr>
        <w:spacing w:after="0" w:line="360" w:lineRule="auto"/>
        <w:jc w:val="both"/>
        <w:rPr>
          <w:rFonts w:ascii="Georgia" w:eastAsiaTheme="minorEastAsia" w:hAnsi="Georgia" w:cs="Times New Roman"/>
          <w:sz w:val="24"/>
          <w:szCs w:val="24"/>
        </w:rPr>
      </w:pPr>
      <w:r w:rsidRPr="00B3597F">
        <w:rPr>
          <w:rFonts w:ascii="Georgia" w:eastAsiaTheme="minorEastAsia" w:hAnsi="Georgia" w:cs="Times New Roman"/>
          <w:sz w:val="24"/>
          <w:szCs w:val="24"/>
        </w:rPr>
        <w:lastRenderedPageBreak/>
        <w:t xml:space="preserve">Например, </w:t>
      </w:r>
      <w:r w:rsidR="002F2A32" w:rsidRPr="00B3597F">
        <w:rPr>
          <w:rFonts w:ascii="Georgia" w:eastAsiaTheme="minorEastAsia" w:hAnsi="Georgia" w:cs="Times New Roman"/>
          <w:sz w:val="24"/>
          <w:szCs w:val="24"/>
        </w:rPr>
        <w:t>задание можно предложить в таком виде:</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1. В каком случае  мощность тепловых потерь будет больше. Объясните свой ответ.</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noProof/>
          <w:sz w:val="24"/>
          <w:szCs w:val="24"/>
          <w:lang w:eastAsia="ru-RU"/>
        </w:rPr>
        <w:drawing>
          <wp:inline distT="0" distB="0" distL="0" distR="0">
            <wp:extent cx="3404618" cy="1591294"/>
            <wp:effectExtent l="19050" t="0" r="5332" b="0"/>
            <wp:docPr id="3" name="Рисунок 0" descr="остывание вод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тывание воды1.jpg"/>
                    <pic:cNvPicPr/>
                  </pic:nvPicPr>
                  <pic:blipFill>
                    <a:blip r:embed="rId8" cstate="print"/>
                    <a:srcRect l="17105" t="10303" r="40794" b="52778"/>
                    <a:stretch>
                      <a:fillRect/>
                    </a:stretch>
                  </pic:blipFill>
                  <pic:spPr>
                    <a:xfrm>
                      <a:off x="0" y="0"/>
                      <a:ext cx="3409995" cy="1593807"/>
                    </a:xfrm>
                    <a:prstGeom prst="rect">
                      <a:avLst/>
                    </a:prstGeom>
                  </pic:spPr>
                </pic:pic>
              </a:graphicData>
            </a:graphic>
          </wp:inline>
        </w:drawing>
      </w:r>
    </w:p>
    <w:p w:rsidR="002F2A32" w:rsidRPr="00B3597F" w:rsidRDefault="002F2A32" w:rsidP="00B3597F">
      <w:pPr>
        <w:spacing w:after="0" w:line="360" w:lineRule="auto"/>
        <w:ind w:left="1134"/>
        <w:jc w:val="both"/>
        <w:rPr>
          <w:rFonts w:ascii="Georgia" w:hAnsi="Georgia" w:cs="Tahoma"/>
          <w:sz w:val="24"/>
          <w:szCs w:val="24"/>
        </w:rPr>
      </w:pP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2.  В каком случае  мощность тепловых потерь будет больше. Объясните свой ответ.</w:t>
      </w:r>
    </w:p>
    <w:p w:rsidR="002F2A32" w:rsidRPr="00B3597F" w:rsidRDefault="002F2A32" w:rsidP="00B3597F">
      <w:pPr>
        <w:spacing w:after="0" w:line="360" w:lineRule="auto"/>
        <w:ind w:left="1134"/>
        <w:jc w:val="both"/>
        <w:rPr>
          <w:rFonts w:ascii="Georgia" w:hAnsi="Georgia" w:cs="Tahoma"/>
          <w:sz w:val="24"/>
          <w:szCs w:val="24"/>
        </w:rPr>
      </w:pPr>
    </w:p>
    <w:p w:rsidR="002F2A32" w:rsidRPr="00B3597F" w:rsidRDefault="002F2A32" w:rsidP="00B3597F">
      <w:pPr>
        <w:spacing w:after="0" w:line="360" w:lineRule="auto"/>
        <w:ind w:left="1134"/>
        <w:jc w:val="both"/>
        <w:rPr>
          <w:rFonts w:ascii="Georgia" w:hAnsi="Georgia" w:cs="Tahoma"/>
          <w:sz w:val="24"/>
          <w:szCs w:val="24"/>
        </w:rPr>
      </w:pP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 xml:space="preserve"> </w:t>
      </w:r>
      <w:r w:rsidRPr="00B3597F">
        <w:rPr>
          <w:rFonts w:ascii="Georgia" w:hAnsi="Georgia" w:cs="Tahoma"/>
          <w:noProof/>
          <w:sz w:val="24"/>
          <w:szCs w:val="24"/>
          <w:lang w:eastAsia="ru-RU"/>
        </w:rPr>
        <w:drawing>
          <wp:inline distT="0" distB="0" distL="0" distR="0">
            <wp:extent cx="3231850" cy="1698171"/>
            <wp:effectExtent l="19050" t="0" r="6650" b="0"/>
            <wp:docPr id="4" name="Рисунок 0" descr="остывание вод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тывание воды1.jpg"/>
                    <pic:cNvPicPr/>
                  </pic:nvPicPr>
                  <pic:blipFill>
                    <a:blip r:embed="rId8" cstate="print"/>
                    <a:srcRect l="17105" t="48510" r="40794" b="9849"/>
                    <a:stretch>
                      <a:fillRect/>
                    </a:stretch>
                  </pic:blipFill>
                  <pic:spPr>
                    <a:xfrm>
                      <a:off x="0" y="0"/>
                      <a:ext cx="3245757" cy="1705478"/>
                    </a:xfrm>
                    <a:prstGeom prst="rect">
                      <a:avLst/>
                    </a:prstGeom>
                  </pic:spPr>
                </pic:pic>
              </a:graphicData>
            </a:graphic>
          </wp:inline>
        </w:drawing>
      </w:r>
    </w:p>
    <w:p w:rsidR="002F2A32" w:rsidRPr="00B3597F" w:rsidRDefault="002F2A32" w:rsidP="00B3597F">
      <w:pPr>
        <w:spacing w:after="0" w:line="360" w:lineRule="auto"/>
        <w:ind w:left="1134"/>
        <w:jc w:val="both"/>
        <w:rPr>
          <w:rFonts w:ascii="Georgia" w:hAnsi="Georgia" w:cs="Tahoma"/>
          <w:sz w:val="24"/>
          <w:szCs w:val="24"/>
        </w:rPr>
      </w:pP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Для справки:</w:t>
      </w:r>
    </w:p>
    <w:p w:rsidR="002F2A32" w:rsidRPr="00B3597F" w:rsidRDefault="002F2A32" w:rsidP="00B3597F">
      <w:pPr>
        <w:spacing w:after="0" w:line="360" w:lineRule="auto"/>
        <w:ind w:left="1134"/>
        <w:jc w:val="both"/>
        <w:rPr>
          <w:rFonts w:ascii="Georgia" w:hAnsi="Georgia" w:cs="Tahoma"/>
          <w:b/>
          <w:sz w:val="24"/>
          <w:szCs w:val="24"/>
        </w:rPr>
      </w:pPr>
      <w:r w:rsidRPr="00B3597F">
        <w:rPr>
          <w:rFonts w:ascii="Georgia" w:hAnsi="Georgia" w:cs="Tahoma"/>
          <w:sz w:val="24"/>
          <w:szCs w:val="24"/>
        </w:rPr>
        <w:t xml:space="preserve">   </w:t>
      </w:r>
      <w:r w:rsidRPr="00B3597F">
        <w:rPr>
          <w:rFonts w:ascii="Georgia" w:hAnsi="Georgia" w:cs="Tahoma"/>
          <w:b/>
          <w:sz w:val="24"/>
          <w:szCs w:val="24"/>
        </w:rPr>
        <w:t>Закон охлаждения Ньютона</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В конце 17 века британский ученый Исаак Ньютон изучал охлаждение тел. Эксперименты показали, что скорость охлаждения примерно пропорциональна разнице температур между нагретым телом и окружающей средой. Этот факт можно записать в виде уравнения:</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lang w:val="en-US"/>
        </w:rPr>
        <w:t>P</w:t>
      </w:r>
      <w:r w:rsidRPr="00B3597F">
        <w:rPr>
          <w:rFonts w:ascii="Georgia" w:hAnsi="Georgia" w:cs="Tahoma"/>
          <w:sz w:val="24"/>
          <w:szCs w:val="24"/>
        </w:rPr>
        <w:t>=</w:t>
      </w:r>
      <m:oMath>
        <m:f>
          <m:fPr>
            <m:ctrlPr>
              <w:rPr>
                <w:rFonts w:ascii="Cambria Math" w:hAnsi="Georgia" w:cs="Tahoma"/>
                <w:i/>
                <w:sz w:val="24"/>
                <w:szCs w:val="24"/>
                <w:lang w:val="en-US"/>
              </w:rPr>
            </m:ctrlPr>
          </m:fPr>
          <m:num>
            <m:r>
              <w:rPr>
                <w:rFonts w:ascii="Cambria Math" w:hAnsi="Cambria Math" w:cs="Tahoma"/>
                <w:sz w:val="24"/>
                <w:szCs w:val="24"/>
                <w:lang w:val="en-US"/>
              </w:rPr>
              <m:t>Q</m:t>
            </m:r>
          </m:num>
          <m:den>
            <m:r>
              <w:rPr>
                <w:rFonts w:ascii="Georgia" w:hAnsi="Georgia" w:cs="Tahoma"/>
                <w:sz w:val="24"/>
                <w:szCs w:val="24"/>
              </w:rPr>
              <m:t>∆</m:t>
            </m:r>
            <m:r>
              <w:rPr>
                <w:rFonts w:ascii="Cambria Math" w:hAnsi="Cambria Math" w:cs="Tahoma"/>
                <w:sz w:val="24"/>
                <w:szCs w:val="24"/>
                <w:lang w:val="en-US"/>
              </w:rPr>
              <m:t>t</m:t>
            </m:r>
          </m:den>
        </m:f>
        <m:r>
          <w:rPr>
            <w:rFonts w:ascii="Cambria Math" w:hAnsi="Georgia" w:cs="Tahoma"/>
            <w:sz w:val="24"/>
            <w:szCs w:val="24"/>
          </w:rPr>
          <m:t>=</m:t>
        </m:r>
        <m:r>
          <w:rPr>
            <w:rFonts w:ascii="Cambria Math" w:hAnsi="Cambria Math" w:cs="Tahoma"/>
            <w:sz w:val="24"/>
            <w:szCs w:val="24"/>
            <w:lang w:val="en-US"/>
          </w:rPr>
          <m:t>αA</m:t>
        </m:r>
        <m:r>
          <w:rPr>
            <w:rFonts w:ascii="Cambria Math" w:hAnsi="Georgia" w:cs="Tahoma"/>
            <w:sz w:val="24"/>
            <w:szCs w:val="24"/>
          </w:rPr>
          <m:t>(</m:t>
        </m:r>
        <m:sSub>
          <m:sSubPr>
            <m:ctrlPr>
              <w:rPr>
                <w:rFonts w:ascii="Cambria Math" w:hAnsi="Georgia" w:cs="Tahoma"/>
                <w:i/>
                <w:sz w:val="24"/>
                <w:szCs w:val="24"/>
                <w:lang w:val="en-US"/>
              </w:rPr>
            </m:ctrlPr>
          </m:sSubPr>
          <m:e>
            <m:r>
              <w:rPr>
                <w:rFonts w:ascii="Cambria Math" w:hAnsi="Cambria Math" w:cs="Tahoma"/>
                <w:sz w:val="24"/>
                <w:szCs w:val="24"/>
                <w:lang w:val="en-US"/>
              </w:rPr>
              <m:t>T</m:t>
            </m:r>
          </m:e>
          <m:sub>
            <m:r>
              <w:rPr>
                <w:rFonts w:ascii="Cambria Math" w:hAnsi="Cambria Math" w:cs="Tahoma"/>
                <w:sz w:val="24"/>
                <w:szCs w:val="24"/>
                <w:lang w:val="en-US"/>
              </w:rPr>
              <m:t>s</m:t>
            </m:r>
          </m:sub>
        </m:sSub>
        <m:r>
          <w:rPr>
            <w:rFonts w:ascii="Georgia" w:hAnsi="Georgia" w:cs="Tahoma"/>
            <w:sz w:val="24"/>
            <w:szCs w:val="24"/>
          </w:rPr>
          <m:t>-</m:t>
        </m:r>
        <m:r>
          <w:rPr>
            <w:rFonts w:ascii="Cambria Math" w:hAnsi="Cambria Math" w:cs="Tahoma"/>
            <w:sz w:val="24"/>
            <w:szCs w:val="24"/>
            <w:lang w:val="en-US"/>
          </w:rPr>
          <m:t>T</m:t>
        </m:r>
        <m:r>
          <w:rPr>
            <w:rFonts w:ascii="Cambria Math" w:hAnsi="Georgia" w:cs="Tahoma"/>
            <w:sz w:val="24"/>
            <w:szCs w:val="24"/>
          </w:rPr>
          <m:t>)</m:t>
        </m:r>
      </m:oMath>
      <w:r w:rsidRPr="00B3597F">
        <w:rPr>
          <w:rFonts w:ascii="Georgia" w:hAnsi="Georgia" w:cs="Tahoma"/>
          <w:sz w:val="24"/>
          <w:szCs w:val="24"/>
        </w:rPr>
        <w:t xml:space="preserve"> </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 xml:space="preserve">где </w:t>
      </w:r>
      <w:r w:rsidRPr="00B3597F">
        <w:rPr>
          <w:rFonts w:ascii="Georgia" w:hAnsi="Georgia" w:cs="Tahoma"/>
          <w:sz w:val="24"/>
          <w:szCs w:val="24"/>
          <w:lang w:val="en-US"/>
        </w:rPr>
        <w:t>P</w:t>
      </w:r>
      <w:r w:rsidRPr="00B3597F">
        <w:rPr>
          <w:rFonts w:ascii="Georgia" w:hAnsi="Georgia" w:cs="Tahoma"/>
          <w:sz w:val="24"/>
          <w:szCs w:val="24"/>
        </w:rPr>
        <w:t xml:space="preserve"> -  мощность тепловых потерь;</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lang w:val="en-US"/>
        </w:rPr>
        <w:t>Q</w:t>
      </w:r>
      <w:r w:rsidRPr="00B3597F">
        <w:rPr>
          <w:rFonts w:ascii="Georgia" w:hAnsi="Georgia" w:cs="Tahoma"/>
          <w:sz w:val="24"/>
          <w:szCs w:val="24"/>
        </w:rPr>
        <w:t xml:space="preserve"> - количество отдаваемой  теплоты;</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 xml:space="preserve">A  − площадь поверхности тела, через которую передается тепло, </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 xml:space="preserve">T − температура тела, </w:t>
      </w:r>
    </w:p>
    <w:p w:rsidR="002F2A32" w:rsidRPr="00B3597F" w:rsidRDefault="002F2A32" w:rsidP="00B3597F">
      <w:pPr>
        <w:spacing w:after="0" w:line="360" w:lineRule="auto"/>
        <w:ind w:left="1134"/>
        <w:jc w:val="both"/>
        <w:rPr>
          <w:rFonts w:ascii="Georgia" w:hAnsi="Georgia" w:cs="Tahoma"/>
          <w:sz w:val="24"/>
          <w:szCs w:val="24"/>
        </w:rPr>
      </w:pPr>
      <w:r w:rsidRPr="00B3597F">
        <w:rPr>
          <w:rFonts w:ascii="Georgia" w:hAnsi="Georgia" w:cs="Tahoma"/>
          <w:sz w:val="24"/>
          <w:szCs w:val="24"/>
        </w:rPr>
        <w:t>T</w:t>
      </w:r>
      <w:r w:rsidRPr="00B3597F">
        <w:rPr>
          <w:rFonts w:ascii="Georgia" w:hAnsi="Georgia" w:cs="Tahoma"/>
          <w:sz w:val="24"/>
          <w:szCs w:val="24"/>
          <w:vertAlign w:val="subscript"/>
        </w:rPr>
        <w:t>S</w:t>
      </w:r>
      <w:r w:rsidRPr="00B3597F">
        <w:rPr>
          <w:rFonts w:ascii="Georgia" w:hAnsi="Georgia" w:cs="Tahoma"/>
          <w:sz w:val="24"/>
          <w:szCs w:val="24"/>
        </w:rPr>
        <w:t xml:space="preserve"> − температура окружающей среды,</w:t>
      </w:r>
    </w:p>
    <w:p w:rsidR="002F2A32" w:rsidRPr="00B3597F" w:rsidRDefault="002F2A32" w:rsidP="00B3597F">
      <w:pPr>
        <w:spacing w:after="0" w:line="360" w:lineRule="auto"/>
        <w:ind w:left="1134"/>
        <w:jc w:val="both"/>
        <w:rPr>
          <w:rFonts w:ascii="Georgia" w:hAnsi="Georgia" w:cs="Tahoma"/>
          <w:sz w:val="24"/>
          <w:szCs w:val="24"/>
        </w:rPr>
      </w:pPr>
      <m:oMath>
        <m:r>
          <w:rPr>
            <w:rFonts w:ascii="Cambria Math" w:hAnsi="Cambria Math" w:cs="Tahoma"/>
            <w:sz w:val="24"/>
            <w:szCs w:val="24"/>
          </w:rPr>
          <w:lastRenderedPageBreak/>
          <m:t>α</m:t>
        </m:r>
      </m:oMath>
      <w:r w:rsidRPr="00B3597F">
        <w:rPr>
          <w:rFonts w:ascii="Georgia" w:hAnsi="Georgia" w:cs="Tahoma"/>
          <w:sz w:val="24"/>
          <w:szCs w:val="24"/>
        </w:rPr>
        <w:t>− коэффициент теплопередачи, зависящий от геометрии тела, состояния поверхности, режима теплопередачи и других факторов.</w:t>
      </w:r>
    </w:p>
    <w:p w:rsidR="00512460" w:rsidRPr="00B3597F" w:rsidRDefault="00512460" w:rsidP="00B3597F">
      <w:pPr>
        <w:spacing w:after="0" w:line="360" w:lineRule="auto"/>
        <w:ind w:left="1134"/>
        <w:jc w:val="both"/>
        <w:rPr>
          <w:rFonts w:ascii="Georgia" w:hAnsi="Georgia" w:cs="Tahoma"/>
          <w:sz w:val="24"/>
          <w:szCs w:val="24"/>
        </w:rPr>
      </w:pPr>
    </w:p>
    <w:p w:rsidR="00186EF8" w:rsidRPr="00B3597F" w:rsidRDefault="00512460" w:rsidP="000908FD">
      <w:pPr>
        <w:tabs>
          <w:tab w:val="left" w:pos="284"/>
        </w:tabs>
        <w:spacing w:after="0" w:line="360" w:lineRule="auto"/>
        <w:ind w:firstLine="1560"/>
        <w:jc w:val="both"/>
        <w:rPr>
          <w:rFonts w:ascii="Georgia" w:hAnsi="Georgia" w:cs="Times New Roman"/>
          <w:sz w:val="24"/>
          <w:szCs w:val="24"/>
        </w:rPr>
      </w:pPr>
      <w:r w:rsidRPr="00B3597F">
        <w:rPr>
          <w:rFonts w:ascii="Georgia" w:hAnsi="Georgia" w:cs="Times New Roman"/>
          <w:sz w:val="24"/>
          <w:szCs w:val="24"/>
        </w:rPr>
        <w:t>Как правило, на первый вопрос ученики отвечают правильно опираясь на личный опыт из повседневной  жизни. Для ответа на второй вопрос необходимо проанализировать формулу, выражающую закон охлаждения Ньютона, из которого в частности следует,  что мощность тепловых потерь пропорциональна разности температур тела и окружающей среды.</w:t>
      </w:r>
      <w:r w:rsidR="000C0323" w:rsidRPr="00B3597F">
        <w:rPr>
          <w:rFonts w:ascii="Georgia" w:hAnsi="Georgia" w:cs="Times New Roman"/>
          <w:sz w:val="24"/>
          <w:szCs w:val="24"/>
        </w:rPr>
        <w:t xml:space="preserve"> Умение</w:t>
      </w:r>
      <w:r w:rsidR="00CA7AD7" w:rsidRPr="00B3597F">
        <w:rPr>
          <w:rFonts w:ascii="Georgia" w:hAnsi="Georgia" w:cs="Times New Roman"/>
          <w:sz w:val="24"/>
          <w:szCs w:val="24"/>
        </w:rPr>
        <w:t xml:space="preserve"> самостоятельно</w:t>
      </w:r>
      <w:r w:rsidR="000C0323" w:rsidRPr="00B3597F">
        <w:rPr>
          <w:rFonts w:ascii="Georgia" w:hAnsi="Georgia" w:cs="Times New Roman"/>
          <w:sz w:val="24"/>
          <w:szCs w:val="24"/>
        </w:rPr>
        <w:t xml:space="preserve"> анализировать новые законы </w:t>
      </w:r>
      <w:r w:rsidR="00CA7AD7" w:rsidRPr="00B3597F">
        <w:rPr>
          <w:rFonts w:ascii="Georgia" w:hAnsi="Georgia" w:cs="Times New Roman"/>
          <w:sz w:val="24"/>
          <w:szCs w:val="24"/>
        </w:rPr>
        <w:t xml:space="preserve">и делать выводы из подобного анализа </w:t>
      </w:r>
      <w:r w:rsidR="000C0323" w:rsidRPr="00B3597F">
        <w:rPr>
          <w:rFonts w:ascii="Georgia" w:hAnsi="Georgia" w:cs="Times New Roman"/>
          <w:sz w:val="24"/>
          <w:szCs w:val="24"/>
        </w:rPr>
        <w:t xml:space="preserve"> является </w:t>
      </w:r>
      <w:r w:rsidR="00CA7AD7" w:rsidRPr="00B3597F">
        <w:rPr>
          <w:rFonts w:ascii="Georgia" w:hAnsi="Georgia" w:cs="Times New Roman"/>
          <w:sz w:val="24"/>
          <w:szCs w:val="24"/>
        </w:rPr>
        <w:t>необходимым условием для успешного саморазвития, поэтому подобное задание будет вполне уместным.</w:t>
      </w:r>
    </w:p>
    <w:p w:rsidR="00186EF8" w:rsidRPr="00B3597F" w:rsidRDefault="000C0323" w:rsidP="00B3597F">
      <w:pPr>
        <w:spacing w:after="0" w:line="360" w:lineRule="auto"/>
        <w:rPr>
          <w:rFonts w:ascii="Georgia" w:hAnsi="Georgia" w:cs="Times New Roman"/>
          <w:b/>
          <w:sz w:val="24"/>
          <w:szCs w:val="24"/>
        </w:rPr>
      </w:pPr>
      <w:r w:rsidRPr="00B3597F">
        <w:rPr>
          <w:rFonts w:ascii="Georgia" w:hAnsi="Georgia" w:cs="Times New Roman"/>
          <w:b/>
          <w:sz w:val="24"/>
          <w:szCs w:val="24"/>
        </w:rPr>
        <w:t>Вариации и развитие данной работы.</w:t>
      </w:r>
    </w:p>
    <w:p w:rsidR="00CA7AD7" w:rsidRPr="00B3597F" w:rsidRDefault="00CA7AD7" w:rsidP="000908FD">
      <w:pPr>
        <w:spacing w:after="0" w:line="360" w:lineRule="auto"/>
        <w:ind w:firstLine="1276"/>
        <w:jc w:val="both"/>
        <w:rPr>
          <w:rFonts w:ascii="Georgia" w:hAnsi="Georgia" w:cs="Times New Roman"/>
          <w:sz w:val="24"/>
          <w:szCs w:val="24"/>
        </w:rPr>
      </w:pPr>
      <w:r w:rsidRPr="00B3597F">
        <w:rPr>
          <w:rFonts w:ascii="Georgia" w:hAnsi="Georgia" w:cs="Times New Roman"/>
          <w:sz w:val="24"/>
          <w:szCs w:val="24"/>
        </w:rPr>
        <w:t xml:space="preserve">Если учебный план предполагает достаточное количество часов на внеурочную деятельность по физическому практикуму, то можно предложить еще ряд работ, которые предполагают использование этой же методики. </w:t>
      </w:r>
    </w:p>
    <w:p w:rsidR="00CA7AD7" w:rsidRPr="00B3597F" w:rsidRDefault="00CA7AD7" w:rsidP="000908FD">
      <w:pPr>
        <w:spacing w:after="0" w:line="360" w:lineRule="auto"/>
        <w:ind w:firstLine="1276"/>
        <w:jc w:val="both"/>
        <w:rPr>
          <w:rFonts w:ascii="Georgia" w:hAnsi="Georgia" w:cs="Times New Roman"/>
          <w:sz w:val="24"/>
          <w:szCs w:val="24"/>
        </w:rPr>
      </w:pPr>
      <w:r w:rsidRPr="00B3597F">
        <w:rPr>
          <w:rFonts w:ascii="Georgia" w:hAnsi="Georgia" w:cs="Times New Roman"/>
          <w:sz w:val="24"/>
          <w:szCs w:val="24"/>
        </w:rPr>
        <w:t>Пример1. Используя предложенную выше методику определения мощности тепловых потерь рассчитать и сравнить потери в двух разных открытых сосудах, отличающихся только площадью свободной поверхности. В это работе важно, чтобы остальные параметры системы были одинаковы: масса воды в обоих сосудах, начальные температуры.</w:t>
      </w:r>
    </w:p>
    <w:p w:rsidR="001C5A3B" w:rsidRPr="00B3597F" w:rsidRDefault="00CA7AD7" w:rsidP="000908FD">
      <w:pPr>
        <w:spacing w:after="0" w:line="360" w:lineRule="auto"/>
        <w:ind w:firstLine="1276"/>
        <w:jc w:val="both"/>
        <w:rPr>
          <w:rFonts w:ascii="Georgia" w:hAnsi="Georgia" w:cs="Times New Roman"/>
          <w:sz w:val="24"/>
          <w:szCs w:val="24"/>
        </w:rPr>
      </w:pPr>
      <w:r w:rsidRPr="00B3597F">
        <w:rPr>
          <w:rFonts w:ascii="Georgia" w:hAnsi="Georgia" w:cs="Times New Roman"/>
          <w:sz w:val="24"/>
          <w:szCs w:val="24"/>
        </w:rPr>
        <w:t xml:space="preserve">Пример 2. Рассчитать и сравнить </w:t>
      </w:r>
      <w:r w:rsidR="001C5A3B" w:rsidRPr="00B3597F">
        <w:rPr>
          <w:rFonts w:ascii="Georgia" w:hAnsi="Georgia" w:cs="Times New Roman"/>
          <w:sz w:val="24"/>
          <w:szCs w:val="24"/>
        </w:rPr>
        <w:t>потери тепла в двух одинаковых сосудах, если начальные температуры жидкости были различны.</w:t>
      </w:r>
    </w:p>
    <w:p w:rsidR="001C5A3B" w:rsidRPr="00B3597F" w:rsidRDefault="001C5A3B" w:rsidP="000908FD">
      <w:pPr>
        <w:spacing w:after="0" w:line="360" w:lineRule="auto"/>
        <w:ind w:firstLine="1276"/>
        <w:jc w:val="both"/>
        <w:rPr>
          <w:rFonts w:ascii="Georgia" w:hAnsi="Georgia" w:cs="Times New Roman"/>
          <w:sz w:val="24"/>
          <w:szCs w:val="24"/>
        </w:rPr>
      </w:pPr>
      <w:r w:rsidRPr="00B3597F">
        <w:rPr>
          <w:rFonts w:ascii="Georgia" w:hAnsi="Georgia" w:cs="Times New Roman"/>
          <w:sz w:val="24"/>
          <w:szCs w:val="24"/>
        </w:rPr>
        <w:t xml:space="preserve">Пример 3. </w:t>
      </w:r>
      <w:r w:rsidR="00CA7AD7" w:rsidRPr="00B3597F">
        <w:rPr>
          <w:rFonts w:ascii="Georgia" w:hAnsi="Georgia" w:cs="Times New Roman"/>
          <w:sz w:val="24"/>
          <w:szCs w:val="24"/>
        </w:rPr>
        <w:t xml:space="preserve"> </w:t>
      </w:r>
      <w:r w:rsidRPr="00B3597F">
        <w:rPr>
          <w:rFonts w:ascii="Georgia" w:hAnsi="Georgia" w:cs="Times New Roman"/>
          <w:sz w:val="24"/>
          <w:szCs w:val="24"/>
        </w:rPr>
        <w:t>Рассчитать и сравнить тепловые потери двух разных жидкостей, например воды и масла в двух одинаковых сосудах при одинаковых начальных условиях.</w:t>
      </w:r>
    </w:p>
    <w:p w:rsidR="00CA7AD7" w:rsidRPr="00B3597F" w:rsidRDefault="001C5A3B" w:rsidP="00B3597F">
      <w:pPr>
        <w:spacing w:after="0" w:line="360" w:lineRule="auto"/>
        <w:jc w:val="both"/>
        <w:rPr>
          <w:rFonts w:ascii="Georgia" w:hAnsi="Georgia" w:cs="Times New Roman"/>
          <w:b/>
          <w:sz w:val="24"/>
          <w:szCs w:val="24"/>
        </w:rPr>
      </w:pPr>
      <w:r w:rsidRPr="00B3597F">
        <w:rPr>
          <w:rFonts w:ascii="Georgia" w:hAnsi="Georgia" w:cs="Times New Roman"/>
          <w:b/>
          <w:sz w:val="24"/>
          <w:szCs w:val="24"/>
        </w:rPr>
        <w:t xml:space="preserve"> Обо</w:t>
      </w:r>
      <w:r w:rsidR="005267FC" w:rsidRPr="00B3597F">
        <w:rPr>
          <w:rFonts w:ascii="Georgia" w:hAnsi="Georgia" w:cs="Times New Roman"/>
          <w:b/>
          <w:sz w:val="24"/>
          <w:szCs w:val="24"/>
        </w:rPr>
        <w:t>б</w:t>
      </w:r>
      <w:r w:rsidRPr="00B3597F">
        <w:rPr>
          <w:rFonts w:ascii="Georgia" w:hAnsi="Georgia" w:cs="Times New Roman"/>
          <w:b/>
          <w:sz w:val="24"/>
          <w:szCs w:val="24"/>
        </w:rPr>
        <w:t>щение.</w:t>
      </w:r>
    </w:p>
    <w:p w:rsidR="005267FC" w:rsidRPr="00B3597F" w:rsidRDefault="005267FC"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Часто возникает вопрос:</w:t>
      </w:r>
      <w:r w:rsidR="008D5DDB" w:rsidRPr="00B3597F">
        <w:rPr>
          <w:rFonts w:ascii="Georgia" w:hAnsi="Georgia" w:cs="Times New Roman"/>
          <w:sz w:val="24"/>
          <w:szCs w:val="24"/>
        </w:rPr>
        <w:t xml:space="preserve"> на</w:t>
      </w:r>
      <w:r w:rsidRPr="00B3597F">
        <w:rPr>
          <w:rFonts w:ascii="Georgia" w:hAnsi="Georgia" w:cs="Times New Roman"/>
          <w:sz w:val="24"/>
          <w:szCs w:val="24"/>
        </w:rPr>
        <w:t>сколько оправдано использование именно цифрового оборудования вместо привычных лабораторных термометров? Учителя опасаются, что работа с программным обеспечением лаборатории у учащихся вызовет сложности и большую часть времени на занятии будет потрачена на освоение интерфейс</w:t>
      </w:r>
      <w:r w:rsidR="008D5DDB" w:rsidRPr="00B3597F">
        <w:rPr>
          <w:rFonts w:ascii="Georgia" w:hAnsi="Georgia" w:cs="Times New Roman"/>
          <w:sz w:val="24"/>
          <w:szCs w:val="24"/>
        </w:rPr>
        <w:t>а</w:t>
      </w:r>
      <w:r w:rsidRPr="00B3597F">
        <w:rPr>
          <w:rFonts w:ascii="Georgia" w:hAnsi="Georgia" w:cs="Times New Roman"/>
          <w:sz w:val="24"/>
          <w:szCs w:val="24"/>
        </w:rPr>
        <w:t xml:space="preserve"> приложения</w:t>
      </w:r>
      <w:r w:rsidR="009D439D" w:rsidRPr="00B3597F">
        <w:rPr>
          <w:rFonts w:ascii="Georgia" w:hAnsi="Georgia" w:cs="Times New Roman"/>
          <w:sz w:val="24"/>
          <w:szCs w:val="24"/>
        </w:rPr>
        <w:t>. Конечно, все зависит от общей культуры владения информационными технологиями в классе.</w:t>
      </w:r>
      <w:r w:rsidR="000265FA" w:rsidRPr="00B3597F">
        <w:rPr>
          <w:rFonts w:ascii="Georgia" w:hAnsi="Georgia" w:cs="Times New Roman"/>
          <w:sz w:val="24"/>
          <w:szCs w:val="24"/>
        </w:rPr>
        <w:t xml:space="preserve"> Как правило, программное обеспечение цифровой лаборатории унифицированное, т.е. вне зависимости от используемого датчика, интерфейс программы одинаков</w:t>
      </w:r>
      <w:r w:rsidR="008D5DDB" w:rsidRPr="00B3597F">
        <w:rPr>
          <w:rFonts w:ascii="Georgia" w:hAnsi="Georgia" w:cs="Times New Roman"/>
          <w:sz w:val="24"/>
          <w:szCs w:val="24"/>
        </w:rPr>
        <w:t xml:space="preserve">, вполне удобен и интуитивно понятен. Достаточно нескольких практических работ с </w:t>
      </w:r>
      <w:r w:rsidR="008D5DDB" w:rsidRPr="00B3597F">
        <w:rPr>
          <w:rFonts w:ascii="Georgia" w:hAnsi="Georgia" w:cs="Times New Roman"/>
          <w:sz w:val="24"/>
          <w:szCs w:val="24"/>
        </w:rPr>
        <w:lastRenderedPageBreak/>
        <w:t xml:space="preserve">применением данного оборудования и программного обеспечения, чтобы учащиеся поняли принципы работы и в дальнейшем пользовались этим инструментарием. Взамен мы получаем наглядность: как правило, показания, снимаемые с обычного термометра являются дискретными, т.е. дают представление о состоянии системы в определенный момент времени, а для анализа динамики изменения необходимо вручную заполнять таблицу, строить график. Применение цифровой лаборатории позволяет автоматизировать данный процесс, освобождая время именно под решение физической составляющей задачи. Кроме того работа с подобным оборудованием вызывает больший интерес у учащихся и демонстрирует, что компьютер это не только средство </w:t>
      </w:r>
      <w:r w:rsidR="004F40F3" w:rsidRPr="00B3597F">
        <w:rPr>
          <w:rFonts w:ascii="Georgia" w:hAnsi="Georgia" w:cs="Times New Roman"/>
          <w:sz w:val="24"/>
          <w:szCs w:val="24"/>
        </w:rPr>
        <w:t>общения в интернете или печатная машинка, но и мощный инструмент.</w:t>
      </w:r>
    </w:p>
    <w:p w:rsidR="00F0710A" w:rsidRPr="00B3597F" w:rsidRDefault="004F40F3" w:rsidP="00B3597F">
      <w:pPr>
        <w:spacing w:after="0" w:line="360" w:lineRule="auto"/>
        <w:ind w:firstLine="1418"/>
        <w:jc w:val="both"/>
        <w:rPr>
          <w:rFonts w:ascii="Georgia" w:hAnsi="Georgia" w:cs="Times New Roman"/>
          <w:sz w:val="24"/>
          <w:szCs w:val="24"/>
        </w:rPr>
      </w:pPr>
      <w:r w:rsidRPr="00B3597F">
        <w:rPr>
          <w:rFonts w:ascii="Georgia" w:hAnsi="Georgia" w:cs="Times New Roman"/>
          <w:sz w:val="24"/>
          <w:szCs w:val="24"/>
        </w:rPr>
        <w:t>Иногда коллеги говорят, что применение подобного оборудования</w:t>
      </w:r>
      <w:r w:rsidR="00A505E3" w:rsidRPr="00B3597F">
        <w:rPr>
          <w:rFonts w:ascii="Georgia" w:hAnsi="Georgia" w:cs="Times New Roman"/>
          <w:sz w:val="24"/>
          <w:szCs w:val="24"/>
        </w:rPr>
        <w:t xml:space="preserve"> атрофирует математические способности: не надо строить таблицу с дискретными данными, не надо строить график. Но ве</w:t>
      </w:r>
      <w:r w:rsidR="00F0710A" w:rsidRPr="00B3597F">
        <w:rPr>
          <w:rFonts w:ascii="Georgia" w:hAnsi="Georgia" w:cs="Times New Roman"/>
          <w:sz w:val="24"/>
          <w:szCs w:val="24"/>
        </w:rPr>
        <w:t>дь ни</w:t>
      </w:r>
      <w:r w:rsidR="00A505E3" w:rsidRPr="00B3597F">
        <w:rPr>
          <w:rFonts w:ascii="Georgia" w:hAnsi="Georgia" w:cs="Times New Roman"/>
          <w:sz w:val="24"/>
          <w:szCs w:val="24"/>
        </w:rPr>
        <w:t xml:space="preserve"> у</w:t>
      </w:r>
      <w:r w:rsidR="00F0710A" w:rsidRPr="00B3597F">
        <w:rPr>
          <w:rFonts w:ascii="Georgia" w:hAnsi="Georgia" w:cs="Times New Roman"/>
          <w:sz w:val="24"/>
          <w:szCs w:val="24"/>
        </w:rPr>
        <w:t xml:space="preserve"> кого сегодня</w:t>
      </w:r>
      <w:r w:rsidR="00A505E3" w:rsidRPr="00B3597F">
        <w:rPr>
          <w:rFonts w:ascii="Georgia" w:hAnsi="Georgia" w:cs="Times New Roman"/>
          <w:sz w:val="24"/>
          <w:szCs w:val="24"/>
        </w:rPr>
        <w:t xml:space="preserve"> не возникает желания </w:t>
      </w:r>
      <w:r w:rsidR="00F0710A" w:rsidRPr="00B3597F">
        <w:rPr>
          <w:rFonts w:ascii="Georgia" w:hAnsi="Georgia" w:cs="Times New Roman"/>
          <w:sz w:val="24"/>
          <w:szCs w:val="24"/>
        </w:rPr>
        <w:t>извлекать корень на уроке физики с помощью логарифмической линейки или на уроке информатики писать программу на программируемом калькуляторе. Конечно, отказываться от классических методов обработки данных нельзя, для  этого есть обычные уроки физики с «классическими» лабораторными работами. А сегодняшний день диктует необходимость развития умений и навыков обращения с цифровым оборудованием уже на ступени школьного образования и надеюсь, что оснащение всех школ России подобным оборудованием – это вопрос недалекого времени.</w:t>
      </w:r>
    </w:p>
    <w:p w:rsidR="00F0710A" w:rsidRPr="00B3597F" w:rsidRDefault="00F0710A" w:rsidP="00B3597F">
      <w:pPr>
        <w:spacing w:line="360" w:lineRule="auto"/>
        <w:rPr>
          <w:rFonts w:ascii="Georgia" w:hAnsi="Georgia" w:cs="Times New Roman"/>
          <w:sz w:val="24"/>
          <w:szCs w:val="24"/>
        </w:rPr>
      </w:pPr>
      <w:r w:rsidRPr="00B3597F">
        <w:rPr>
          <w:rFonts w:ascii="Georgia" w:hAnsi="Georgia" w:cs="Times New Roman"/>
          <w:sz w:val="24"/>
          <w:szCs w:val="24"/>
        </w:rPr>
        <w:br w:type="page"/>
      </w:r>
    </w:p>
    <w:p w:rsidR="00C84BD5" w:rsidRPr="00B3597F" w:rsidRDefault="00C84BD5" w:rsidP="00B3597F">
      <w:pPr>
        <w:spacing w:after="0" w:line="360" w:lineRule="auto"/>
        <w:rPr>
          <w:rFonts w:ascii="Georgia" w:eastAsiaTheme="minorEastAsia" w:hAnsi="Georgia"/>
        </w:rPr>
      </w:pPr>
    </w:p>
    <w:p w:rsidR="00740E1C" w:rsidRPr="00B3597F" w:rsidRDefault="00740E1C" w:rsidP="00B3597F">
      <w:pPr>
        <w:spacing w:after="0" w:line="360" w:lineRule="auto"/>
        <w:rPr>
          <w:rFonts w:ascii="Georgia" w:eastAsiaTheme="minorEastAsia" w:hAnsi="Georgia"/>
        </w:rPr>
      </w:pPr>
      <w:r w:rsidRPr="00B3597F">
        <w:rPr>
          <w:rFonts w:ascii="Georgia" w:eastAsiaTheme="minorEastAsia" w:hAnsi="Georgia"/>
        </w:rPr>
        <w:t>Список литературы:</w:t>
      </w:r>
    </w:p>
    <w:p w:rsidR="00740E1C" w:rsidRPr="00B3597F" w:rsidRDefault="00740E1C" w:rsidP="00B3597F">
      <w:pPr>
        <w:spacing w:after="0" w:line="360" w:lineRule="auto"/>
        <w:rPr>
          <w:rFonts w:ascii="Georgia" w:eastAsiaTheme="minorEastAsia" w:hAnsi="Georgia"/>
        </w:rPr>
      </w:pPr>
    </w:p>
    <w:p w:rsidR="00023F83" w:rsidRPr="00B3597F" w:rsidRDefault="00023F83" w:rsidP="00B3597F">
      <w:pPr>
        <w:spacing w:after="0" w:line="360" w:lineRule="auto"/>
        <w:ind w:left="284" w:hanging="284"/>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1. </w:t>
      </w:r>
      <w:r w:rsidR="00452932" w:rsidRPr="00B3597F">
        <w:rPr>
          <w:rFonts w:ascii="Georgia" w:eastAsiaTheme="minorEastAsia" w:hAnsi="Georgia" w:cs="Times New Roman"/>
          <w:sz w:val="24"/>
          <w:szCs w:val="24"/>
        </w:rPr>
        <w:t xml:space="preserve">А.В. </w:t>
      </w:r>
      <w:proofErr w:type="spellStart"/>
      <w:r w:rsidR="00452932" w:rsidRPr="00B3597F">
        <w:rPr>
          <w:rFonts w:ascii="Georgia" w:eastAsiaTheme="minorEastAsia" w:hAnsi="Georgia" w:cs="Times New Roman"/>
          <w:sz w:val="24"/>
          <w:szCs w:val="24"/>
        </w:rPr>
        <w:t>Перышкин</w:t>
      </w:r>
      <w:proofErr w:type="spellEnd"/>
      <w:r w:rsidR="00452932" w:rsidRPr="00B3597F">
        <w:rPr>
          <w:rFonts w:ascii="Georgia" w:eastAsiaTheme="minorEastAsia" w:hAnsi="Georgia" w:cs="Times New Roman"/>
          <w:sz w:val="24"/>
          <w:szCs w:val="24"/>
        </w:rPr>
        <w:t xml:space="preserve">. </w:t>
      </w:r>
      <w:r w:rsidRPr="00B3597F">
        <w:rPr>
          <w:rFonts w:ascii="Georgia" w:eastAsiaTheme="minorEastAsia" w:hAnsi="Georgia" w:cs="Times New Roman"/>
          <w:sz w:val="24"/>
          <w:szCs w:val="24"/>
        </w:rPr>
        <w:t xml:space="preserve">Физика. 8 </w:t>
      </w:r>
      <w:proofErr w:type="spellStart"/>
      <w:r w:rsidRPr="00B3597F">
        <w:rPr>
          <w:rFonts w:ascii="Georgia" w:eastAsiaTheme="minorEastAsia" w:hAnsi="Georgia" w:cs="Times New Roman"/>
          <w:sz w:val="24"/>
          <w:szCs w:val="24"/>
        </w:rPr>
        <w:t>кл</w:t>
      </w:r>
      <w:proofErr w:type="spellEnd"/>
      <w:r w:rsidRPr="00B3597F">
        <w:rPr>
          <w:rFonts w:ascii="Georgia" w:eastAsiaTheme="minorEastAsia" w:hAnsi="Georgia" w:cs="Times New Roman"/>
          <w:sz w:val="24"/>
          <w:szCs w:val="24"/>
        </w:rPr>
        <w:t xml:space="preserve">.: учебник для общеобразовательных учреждений. – </w:t>
      </w:r>
      <w:proofErr w:type="spellStart"/>
      <w:r w:rsidRPr="00B3597F">
        <w:rPr>
          <w:rFonts w:ascii="Georgia" w:eastAsiaTheme="minorEastAsia" w:hAnsi="Georgia" w:cs="Times New Roman"/>
          <w:sz w:val="24"/>
          <w:szCs w:val="24"/>
        </w:rPr>
        <w:t>М.:Дрофа</w:t>
      </w:r>
      <w:proofErr w:type="spellEnd"/>
      <w:r w:rsidRPr="00B3597F">
        <w:rPr>
          <w:rFonts w:ascii="Georgia" w:eastAsiaTheme="minorEastAsia" w:hAnsi="Georgia" w:cs="Times New Roman"/>
          <w:sz w:val="24"/>
          <w:szCs w:val="24"/>
        </w:rPr>
        <w:t>, 2013.</w:t>
      </w:r>
    </w:p>
    <w:p w:rsidR="00102149" w:rsidRPr="00B3597F" w:rsidRDefault="00102149" w:rsidP="00B3597F">
      <w:pPr>
        <w:spacing w:after="0" w:line="360" w:lineRule="auto"/>
        <w:ind w:left="284" w:hanging="284"/>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2. </w:t>
      </w:r>
      <w:proofErr w:type="spellStart"/>
      <w:r w:rsidRPr="00B3597F">
        <w:rPr>
          <w:rFonts w:ascii="Georgia" w:eastAsiaTheme="minorEastAsia" w:hAnsi="Georgia" w:cs="Times New Roman"/>
          <w:sz w:val="24"/>
          <w:szCs w:val="24"/>
        </w:rPr>
        <w:t>Кабардин</w:t>
      </w:r>
      <w:proofErr w:type="spellEnd"/>
      <w:r w:rsidRPr="00B3597F">
        <w:rPr>
          <w:rFonts w:ascii="Georgia" w:eastAsiaTheme="minorEastAsia" w:hAnsi="Georgia" w:cs="Times New Roman"/>
          <w:sz w:val="24"/>
          <w:szCs w:val="24"/>
        </w:rPr>
        <w:t xml:space="preserve"> О.Ф. Сборник экспериментальных заданий и практических работ по физике: 9-11 классы: учеб. пособие для учащихся общеобразоват</w:t>
      </w:r>
      <w:r w:rsidR="00452932" w:rsidRPr="00B3597F">
        <w:rPr>
          <w:rFonts w:ascii="Georgia" w:eastAsiaTheme="minorEastAsia" w:hAnsi="Georgia" w:cs="Times New Roman"/>
          <w:sz w:val="24"/>
          <w:szCs w:val="24"/>
        </w:rPr>
        <w:t>ельных</w:t>
      </w:r>
      <w:r w:rsidRPr="00B3597F">
        <w:rPr>
          <w:rFonts w:ascii="Georgia" w:eastAsiaTheme="minorEastAsia" w:hAnsi="Georgia" w:cs="Times New Roman"/>
          <w:sz w:val="24"/>
          <w:szCs w:val="24"/>
        </w:rPr>
        <w:t xml:space="preserve"> учреждений М., 2005..</w:t>
      </w:r>
    </w:p>
    <w:p w:rsidR="00102149" w:rsidRPr="00B3597F" w:rsidRDefault="00102149" w:rsidP="00B3597F">
      <w:pPr>
        <w:spacing w:after="0" w:line="360" w:lineRule="auto"/>
        <w:ind w:left="284" w:hanging="284"/>
        <w:jc w:val="both"/>
        <w:rPr>
          <w:rFonts w:ascii="Georgia" w:eastAsiaTheme="minorEastAsia" w:hAnsi="Georgia" w:cs="Times New Roman"/>
          <w:sz w:val="24"/>
          <w:szCs w:val="24"/>
        </w:rPr>
      </w:pPr>
      <w:r w:rsidRPr="00B3597F">
        <w:rPr>
          <w:rFonts w:ascii="Georgia" w:eastAsiaTheme="minorEastAsia" w:hAnsi="Georgia" w:cs="Times New Roman"/>
          <w:sz w:val="24"/>
          <w:szCs w:val="24"/>
        </w:rPr>
        <w:t>3. Руководство пользователя. Цифровая лаборатория Радуга. Москва 2010. [Электронный</w:t>
      </w:r>
      <w:r w:rsidR="00981520">
        <w:rPr>
          <w:rFonts w:ascii="Georgia" w:eastAsiaTheme="minorEastAsia" w:hAnsi="Georgia" w:cs="Times New Roman"/>
          <w:sz w:val="24"/>
          <w:szCs w:val="24"/>
        </w:rPr>
        <w:t xml:space="preserve"> </w:t>
      </w:r>
      <w:r w:rsidRPr="00B3597F">
        <w:rPr>
          <w:rFonts w:ascii="Georgia" w:eastAsiaTheme="minorEastAsia" w:hAnsi="Georgia" w:cs="Times New Roman"/>
          <w:sz w:val="24"/>
          <w:szCs w:val="24"/>
        </w:rPr>
        <w:t xml:space="preserve">ресурс </w:t>
      </w:r>
      <w:r w:rsidRPr="00B3597F">
        <w:rPr>
          <w:rFonts w:ascii="Georgia" w:eastAsiaTheme="minorEastAsia" w:hAnsi="Georgia" w:cs="Times New Roman"/>
          <w:sz w:val="24"/>
          <w:szCs w:val="24"/>
          <w:lang w:val="en-US"/>
        </w:rPr>
        <w:t>CD</w:t>
      </w:r>
      <w:r w:rsidRPr="00B3597F">
        <w:rPr>
          <w:rFonts w:ascii="Georgia" w:eastAsiaTheme="minorEastAsia" w:hAnsi="Georgia" w:cs="Times New Roman"/>
          <w:sz w:val="24"/>
          <w:szCs w:val="24"/>
        </w:rPr>
        <w:t xml:space="preserve"> диск].</w:t>
      </w:r>
    </w:p>
    <w:p w:rsidR="003F0E16" w:rsidRPr="00B3597F" w:rsidRDefault="003F0E16" w:rsidP="00B3597F">
      <w:pPr>
        <w:spacing w:after="0" w:line="360" w:lineRule="auto"/>
        <w:ind w:left="284" w:hanging="284"/>
        <w:jc w:val="both"/>
        <w:rPr>
          <w:rFonts w:ascii="Georgia" w:hAnsi="Georgia" w:cs="Times New Roman"/>
          <w:sz w:val="24"/>
          <w:szCs w:val="24"/>
        </w:rPr>
      </w:pPr>
      <w:r w:rsidRPr="00B3597F">
        <w:rPr>
          <w:rFonts w:ascii="Georgia" w:eastAsiaTheme="minorEastAsia" w:hAnsi="Georgia" w:cs="Times New Roman"/>
          <w:sz w:val="24"/>
          <w:szCs w:val="24"/>
        </w:rPr>
        <w:t xml:space="preserve">4. </w:t>
      </w:r>
      <w:r w:rsidR="00452932" w:rsidRPr="00B3597F">
        <w:rPr>
          <w:rFonts w:ascii="Georgia" w:eastAsiaTheme="minorEastAsia" w:hAnsi="Georgia" w:cs="Times New Roman"/>
          <w:sz w:val="24"/>
          <w:szCs w:val="24"/>
        </w:rPr>
        <w:t xml:space="preserve">М.А. </w:t>
      </w:r>
      <w:proofErr w:type="spellStart"/>
      <w:r w:rsidR="00452932" w:rsidRPr="00B3597F">
        <w:rPr>
          <w:rFonts w:ascii="Georgia" w:eastAsiaTheme="minorEastAsia" w:hAnsi="Georgia" w:cs="Times New Roman"/>
          <w:sz w:val="24"/>
          <w:szCs w:val="24"/>
        </w:rPr>
        <w:t>Кунаш</w:t>
      </w:r>
      <w:proofErr w:type="spellEnd"/>
      <w:r w:rsidR="00452932" w:rsidRPr="00B3597F">
        <w:rPr>
          <w:rFonts w:ascii="Georgia" w:eastAsiaTheme="minorEastAsia" w:hAnsi="Georgia" w:cs="Times New Roman"/>
          <w:sz w:val="24"/>
          <w:szCs w:val="24"/>
        </w:rPr>
        <w:t xml:space="preserve">. </w:t>
      </w:r>
      <w:r w:rsidRPr="00B3597F">
        <w:rPr>
          <w:rFonts w:ascii="Georgia" w:eastAsiaTheme="minorEastAsia" w:hAnsi="Georgia" w:cs="Times New Roman"/>
          <w:sz w:val="24"/>
          <w:szCs w:val="24"/>
        </w:rPr>
        <w:t>Использование цифровых лабораторий на уроках физики и химии</w:t>
      </w:r>
      <w:r w:rsidR="00452932" w:rsidRPr="00B3597F">
        <w:rPr>
          <w:rFonts w:ascii="Georgia" w:eastAsiaTheme="minorEastAsia" w:hAnsi="Georgia" w:cs="Times New Roman"/>
          <w:sz w:val="24"/>
          <w:szCs w:val="24"/>
        </w:rPr>
        <w:t>.</w:t>
      </w:r>
      <w:r w:rsidRPr="00B3597F">
        <w:rPr>
          <w:rFonts w:ascii="Georgia" w:eastAsiaTheme="minorEastAsia" w:hAnsi="Georgia" w:cs="Times New Roman"/>
          <w:sz w:val="24"/>
          <w:szCs w:val="24"/>
        </w:rPr>
        <w:t xml:space="preserve"> </w:t>
      </w:r>
      <w:r w:rsidR="00452932" w:rsidRPr="00B3597F">
        <w:rPr>
          <w:rFonts w:ascii="Georgia" w:hAnsi="Georgia" w:cs="Times New Roman"/>
          <w:sz w:val="24"/>
          <w:szCs w:val="24"/>
        </w:rPr>
        <w:t>Мурманск: ГАУДПО МО «Институт развития образования», 2015.</w:t>
      </w:r>
    </w:p>
    <w:p w:rsidR="00452932" w:rsidRPr="00B3597F" w:rsidRDefault="00452932" w:rsidP="00B3597F">
      <w:pPr>
        <w:spacing w:after="0" w:line="360" w:lineRule="auto"/>
        <w:ind w:left="284" w:hanging="284"/>
        <w:jc w:val="both"/>
        <w:rPr>
          <w:rFonts w:ascii="Georgia" w:eastAsiaTheme="minorEastAsia" w:hAnsi="Georgia" w:cs="Times New Roman"/>
          <w:sz w:val="24"/>
          <w:szCs w:val="24"/>
        </w:rPr>
      </w:pPr>
      <w:r w:rsidRPr="00B3597F">
        <w:rPr>
          <w:rFonts w:ascii="Georgia" w:eastAsiaTheme="minorEastAsia" w:hAnsi="Georgia" w:cs="Times New Roman"/>
          <w:sz w:val="24"/>
          <w:szCs w:val="24"/>
        </w:rPr>
        <w:t xml:space="preserve">5. Использование цифровых лабораторий на уроках физики [Электронный ресурс]. </w:t>
      </w:r>
      <w:hyperlink r:id="rId9" w:history="1">
        <w:r w:rsidR="000F26E4" w:rsidRPr="00B3597F">
          <w:rPr>
            <w:rStyle w:val="af5"/>
            <w:rFonts w:ascii="Georgia" w:eastAsiaTheme="minorEastAsia" w:hAnsi="Georgia" w:cs="Times New Roman"/>
            <w:sz w:val="24"/>
            <w:szCs w:val="24"/>
          </w:rPr>
          <w:t>URL:</w:t>
        </w:r>
        <w:r w:rsidR="00981520" w:rsidRPr="00A076EC">
          <w:rPr>
            <w:rStyle w:val="af5"/>
            <w:rFonts w:ascii="Georgia" w:eastAsiaTheme="minorEastAsia" w:hAnsi="Georgia" w:cs="Times New Roman"/>
            <w:sz w:val="24"/>
            <w:szCs w:val="24"/>
          </w:rPr>
          <w:t xml:space="preserve"> </w:t>
        </w:r>
        <w:r w:rsidR="000F26E4" w:rsidRPr="00B3597F">
          <w:rPr>
            <w:rStyle w:val="af5"/>
            <w:rFonts w:ascii="Georgia" w:eastAsiaTheme="minorEastAsia" w:hAnsi="Georgia" w:cs="Times New Roman"/>
            <w:sz w:val="24"/>
            <w:szCs w:val="24"/>
          </w:rPr>
          <w:t>https://studwood.ru/1688976/pedagogika/ispolzovanie_tsifrovyh_laboratoriy_urokah_fiziki</w:t>
        </w:r>
      </w:hyperlink>
    </w:p>
    <w:p w:rsidR="00981520" w:rsidRPr="00981520" w:rsidRDefault="000F26E4" w:rsidP="00B3597F">
      <w:pPr>
        <w:spacing w:after="0" w:line="360" w:lineRule="auto"/>
        <w:ind w:left="284" w:hanging="284"/>
        <w:jc w:val="both"/>
        <w:rPr>
          <w:rFonts w:ascii="Georgia" w:hAnsi="Georgia"/>
          <w:lang w:val="en-US"/>
        </w:rPr>
      </w:pPr>
      <w:r w:rsidRPr="00B3597F">
        <w:rPr>
          <w:rFonts w:ascii="Georgia" w:eastAsiaTheme="minorEastAsia" w:hAnsi="Georgia" w:cs="Times New Roman"/>
          <w:sz w:val="24"/>
          <w:szCs w:val="24"/>
        </w:rPr>
        <w:t>6.</w:t>
      </w:r>
      <w:r w:rsidR="00981520" w:rsidRPr="00981520">
        <w:rPr>
          <w:rFonts w:ascii="Georgia" w:eastAsiaTheme="minorEastAsia" w:hAnsi="Georgia" w:cs="Times New Roman"/>
          <w:sz w:val="24"/>
          <w:szCs w:val="24"/>
        </w:rPr>
        <w:t xml:space="preserve"> Сайт учителя физики и информатики Александровой Зинаиды Васильевны</w:t>
      </w:r>
      <w:r w:rsidRPr="00B3597F">
        <w:rPr>
          <w:rFonts w:ascii="Georgia" w:hAnsi="Georgia"/>
        </w:rPr>
        <w:t xml:space="preserve"> </w:t>
      </w:r>
      <w:r w:rsidR="00981520" w:rsidRPr="00B3597F">
        <w:rPr>
          <w:rFonts w:ascii="Georgia" w:eastAsiaTheme="minorEastAsia" w:hAnsi="Georgia" w:cs="Times New Roman"/>
          <w:sz w:val="24"/>
          <w:szCs w:val="24"/>
        </w:rPr>
        <w:t>[Электронный ресурс].</w:t>
      </w:r>
      <w:r w:rsidR="00981520">
        <w:rPr>
          <w:rFonts w:ascii="Georgia" w:eastAsiaTheme="minorEastAsia" w:hAnsi="Georgia" w:cs="Times New Roman"/>
          <w:sz w:val="24"/>
          <w:szCs w:val="24"/>
        </w:rPr>
        <w:t xml:space="preserve"> </w:t>
      </w:r>
      <w:r w:rsidR="00981520">
        <w:rPr>
          <w:rFonts w:ascii="Georgia" w:eastAsiaTheme="minorEastAsia" w:hAnsi="Georgia" w:cs="Times New Roman"/>
          <w:sz w:val="24"/>
          <w:szCs w:val="24"/>
          <w:lang w:val="en-US"/>
        </w:rPr>
        <w:t xml:space="preserve">URL: </w:t>
      </w:r>
      <w:r w:rsidR="00981520" w:rsidRPr="00981520">
        <w:rPr>
          <w:rFonts w:ascii="Georgia" w:eastAsiaTheme="minorEastAsia" w:hAnsi="Georgia" w:cs="Times New Roman"/>
          <w:sz w:val="24"/>
          <w:szCs w:val="24"/>
          <w:lang w:val="en-US"/>
        </w:rPr>
        <w:t>http://edu-teacherzv.ucoz.ru</w:t>
      </w:r>
    </w:p>
    <w:sectPr w:rsidR="00981520" w:rsidRPr="00981520" w:rsidSect="001939CE">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52E1"/>
    <w:multiLevelType w:val="hybridMultilevel"/>
    <w:tmpl w:val="EAFE9AA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4E061174"/>
    <w:multiLevelType w:val="hybridMultilevel"/>
    <w:tmpl w:val="A28AEFAC"/>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44F79"/>
    <w:rsid w:val="00023F83"/>
    <w:rsid w:val="000265FA"/>
    <w:rsid w:val="00052DDA"/>
    <w:rsid w:val="00067A59"/>
    <w:rsid w:val="000734CC"/>
    <w:rsid w:val="000908FD"/>
    <w:rsid w:val="000922EB"/>
    <w:rsid w:val="000B06A2"/>
    <w:rsid w:val="000C0323"/>
    <w:rsid w:val="000F26E4"/>
    <w:rsid w:val="00102149"/>
    <w:rsid w:val="001044F6"/>
    <w:rsid w:val="00186EF8"/>
    <w:rsid w:val="001939CE"/>
    <w:rsid w:val="001C1D65"/>
    <w:rsid w:val="001C5A3B"/>
    <w:rsid w:val="00222087"/>
    <w:rsid w:val="002F2A32"/>
    <w:rsid w:val="003D0BDF"/>
    <w:rsid w:val="003F0E16"/>
    <w:rsid w:val="00452932"/>
    <w:rsid w:val="0045535E"/>
    <w:rsid w:val="0045715F"/>
    <w:rsid w:val="004F40F3"/>
    <w:rsid w:val="00512460"/>
    <w:rsid w:val="005267FC"/>
    <w:rsid w:val="00533704"/>
    <w:rsid w:val="005C2ECD"/>
    <w:rsid w:val="005F599F"/>
    <w:rsid w:val="006273A3"/>
    <w:rsid w:val="0067111C"/>
    <w:rsid w:val="007144DB"/>
    <w:rsid w:val="0072084A"/>
    <w:rsid w:val="00735828"/>
    <w:rsid w:val="00740E1C"/>
    <w:rsid w:val="00797B68"/>
    <w:rsid w:val="00823808"/>
    <w:rsid w:val="008D5DDB"/>
    <w:rsid w:val="009727CC"/>
    <w:rsid w:val="00981520"/>
    <w:rsid w:val="009A1A65"/>
    <w:rsid w:val="009C25AB"/>
    <w:rsid w:val="009D439D"/>
    <w:rsid w:val="00A076EC"/>
    <w:rsid w:val="00A3155C"/>
    <w:rsid w:val="00A505E3"/>
    <w:rsid w:val="00A767EE"/>
    <w:rsid w:val="00A841D3"/>
    <w:rsid w:val="00AF5060"/>
    <w:rsid w:val="00B3597F"/>
    <w:rsid w:val="00B44F79"/>
    <w:rsid w:val="00BA4070"/>
    <w:rsid w:val="00BB6B04"/>
    <w:rsid w:val="00C84292"/>
    <w:rsid w:val="00C84BD5"/>
    <w:rsid w:val="00CA7AD7"/>
    <w:rsid w:val="00CE3A06"/>
    <w:rsid w:val="00D1155A"/>
    <w:rsid w:val="00D16F2A"/>
    <w:rsid w:val="00D44556"/>
    <w:rsid w:val="00DC0CDC"/>
    <w:rsid w:val="00DC5A7B"/>
    <w:rsid w:val="00DF2F55"/>
    <w:rsid w:val="00E4256C"/>
    <w:rsid w:val="00E92DDE"/>
    <w:rsid w:val="00EC7149"/>
    <w:rsid w:val="00F0326A"/>
    <w:rsid w:val="00F0710A"/>
    <w:rsid w:val="00F172D0"/>
    <w:rsid w:val="00FB3DF4"/>
    <w:rsid w:val="00FC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193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39CE"/>
    <w:rPr>
      <w:color w:val="808080"/>
    </w:rPr>
  </w:style>
  <w:style w:type="paragraph" w:styleId="a4">
    <w:name w:val="Balloon Text"/>
    <w:basedOn w:val="a"/>
    <w:link w:val="a5"/>
    <w:uiPriority w:val="99"/>
    <w:semiHidden/>
    <w:unhideWhenUsed/>
    <w:rsid w:val="00193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9CE"/>
    <w:rPr>
      <w:rFonts w:ascii="Tahoma" w:hAnsi="Tahoma" w:cs="Tahoma"/>
      <w:sz w:val="16"/>
      <w:szCs w:val="16"/>
    </w:rPr>
  </w:style>
  <w:style w:type="paragraph" w:customStyle="1" w:styleId="Heading1">
    <w:name w:val="Heading 1"/>
    <w:basedOn w:val="a"/>
    <w:next w:val="a"/>
    <w:link w:val="Heading1Char"/>
    <w:uiPriority w:val="9"/>
    <w:qFormat/>
    <w:rsid w:val="001939CE"/>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semiHidden/>
    <w:unhideWhenUsed/>
    <w:qFormat/>
    <w:rsid w:val="001939CE"/>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semiHidden/>
    <w:unhideWhenUsed/>
    <w:qFormat/>
    <w:rsid w:val="001939CE"/>
    <w:pPr>
      <w:keepNext/>
      <w:keepLines/>
      <w:spacing w:before="200" w:after="0"/>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semiHidden/>
    <w:unhideWhenUsed/>
    <w:qFormat/>
    <w:rsid w:val="001939CE"/>
    <w:pPr>
      <w:keepNext/>
      <w:keepLines/>
      <w:spacing w:before="200" w:after="0"/>
    </w:pPr>
    <w:rPr>
      <w:rFonts w:asciiTheme="majorHAnsi" w:eastAsiaTheme="majorEastAsia" w:hAnsiTheme="majorHAnsi" w:cstheme="majorBidi"/>
      <w:b/>
      <w:bCs/>
      <w:i/>
      <w:iCs/>
      <w:color w:val="4F81BD" w:themeColor="accent1"/>
    </w:rPr>
  </w:style>
  <w:style w:type="paragraph" w:customStyle="1" w:styleId="Heading5">
    <w:name w:val="Heading 5"/>
    <w:basedOn w:val="a"/>
    <w:next w:val="a"/>
    <w:link w:val="Heading5Char"/>
    <w:uiPriority w:val="9"/>
    <w:semiHidden/>
    <w:unhideWhenUsed/>
    <w:qFormat/>
    <w:rsid w:val="001939CE"/>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basedOn w:val="a"/>
    <w:next w:val="a"/>
    <w:link w:val="Heading6Char"/>
    <w:uiPriority w:val="9"/>
    <w:semiHidden/>
    <w:unhideWhenUsed/>
    <w:qFormat/>
    <w:rsid w:val="001939CE"/>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basedOn w:val="a"/>
    <w:next w:val="a"/>
    <w:link w:val="Heading7Char"/>
    <w:uiPriority w:val="9"/>
    <w:semiHidden/>
    <w:unhideWhenUsed/>
    <w:qFormat/>
    <w:rsid w:val="001939CE"/>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1939CE"/>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a"/>
    <w:next w:val="a"/>
    <w:link w:val="Heading9Char"/>
    <w:uiPriority w:val="9"/>
    <w:semiHidden/>
    <w:unhideWhenUsed/>
    <w:qFormat/>
    <w:rsid w:val="001939CE"/>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6">
    <w:name w:val="No Spacing"/>
    <w:uiPriority w:val="1"/>
    <w:qFormat/>
    <w:rsid w:val="001939CE"/>
    <w:pPr>
      <w:spacing w:after="0" w:line="240" w:lineRule="auto"/>
    </w:pPr>
  </w:style>
  <w:style w:type="character" w:customStyle="1" w:styleId="Heading1Char">
    <w:name w:val="Heading 1 Char"/>
    <w:basedOn w:val="a0"/>
    <w:link w:val="Heading1"/>
    <w:uiPriority w:val="9"/>
    <w:rsid w:val="00193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rsid w:val="00193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rsid w:val="001939CE"/>
    <w:rPr>
      <w:rFonts w:asciiTheme="majorHAnsi" w:eastAsiaTheme="majorEastAsia" w:hAnsiTheme="majorHAnsi" w:cstheme="majorBidi"/>
      <w:b/>
      <w:bCs/>
      <w:color w:val="4F81BD" w:themeColor="accent1"/>
    </w:rPr>
  </w:style>
  <w:style w:type="character" w:customStyle="1" w:styleId="Heading4Char">
    <w:name w:val="Heading 4 Char"/>
    <w:basedOn w:val="a0"/>
    <w:link w:val="Heading4"/>
    <w:uiPriority w:val="9"/>
    <w:rsid w:val="001939CE"/>
    <w:rPr>
      <w:rFonts w:asciiTheme="majorHAnsi" w:eastAsiaTheme="majorEastAsia" w:hAnsiTheme="majorHAnsi" w:cstheme="majorBidi"/>
      <w:b/>
      <w:bCs/>
      <w:i/>
      <w:iCs/>
      <w:color w:val="4F81BD" w:themeColor="accent1"/>
    </w:rPr>
  </w:style>
  <w:style w:type="character" w:customStyle="1" w:styleId="Heading5Char">
    <w:name w:val="Heading 5 Char"/>
    <w:basedOn w:val="a0"/>
    <w:link w:val="Heading5"/>
    <w:uiPriority w:val="9"/>
    <w:rsid w:val="001939CE"/>
    <w:rPr>
      <w:rFonts w:asciiTheme="majorHAnsi" w:eastAsiaTheme="majorEastAsia" w:hAnsiTheme="majorHAnsi" w:cstheme="majorBidi"/>
      <w:color w:val="243F60" w:themeColor="accent1" w:themeShade="7F"/>
    </w:rPr>
  </w:style>
  <w:style w:type="character" w:customStyle="1" w:styleId="Heading6Char">
    <w:name w:val="Heading 6 Char"/>
    <w:basedOn w:val="a0"/>
    <w:link w:val="Heading6"/>
    <w:uiPriority w:val="9"/>
    <w:rsid w:val="001939CE"/>
    <w:rPr>
      <w:rFonts w:asciiTheme="majorHAnsi" w:eastAsiaTheme="majorEastAsia" w:hAnsiTheme="majorHAnsi" w:cstheme="majorBidi"/>
      <w:i/>
      <w:iCs/>
      <w:color w:val="243F60" w:themeColor="accent1" w:themeShade="7F"/>
    </w:rPr>
  </w:style>
  <w:style w:type="character" w:customStyle="1" w:styleId="Heading7Char">
    <w:name w:val="Heading 7 Char"/>
    <w:basedOn w:val="a0"/>
    <w:link w:val="Heading7"/>
    <w:uiPriority w:val="9"/>
    <w:rsid w:val="001939CE"/>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1939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1939CE"/>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8"/>
    <w:uiPriority w:val="10"/>
    <w:qFormat/>
    <w:rsid w:val="001939C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8">
    <w:name w:val="Название Знак"/>
    <w:basedOn w:val="a0"/>
    <w:link w:val="a7"/>
    <w:uiPriority w:val="10"/>
    <w:rsid w:val="001939CE"/>
    <w:rPr>
      <w:rFonts w:asciiTheme="majorHAnsi" w:eastAsiaTheme="majorEastAsia" w:hAnsiTheme="majorHAnsi" w:cstheme="majorBidi"/>
      <w:color w:val="17365D" w:themeColor="text2" w:themeShade="BF"/>
      <w:spacing w:val="5"/>
      <w:sz w:val="52"/>
      <w:szCs w:val="52"/>
    </w:rPr>
  </w:style>
  <w:style w:type="paragraph" w:styleId="a9">
    <w:name w:val="Subtitle"/>
    <w:basedOn w:val="a"/>
    <w:next w:val="a"/>
    <w:link w:val="aa"/>
    <w:uiPriority w:val="11"/>
    <w:qFormat/>
    <w:rsid w:val="001939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939CE"/>
    <w:rPr>
      <w:rFonts w:asciiTheme="majorHAnsi" w:eastAsiaTheme="majorEastAsia" w:hAnsiTheme="majorHAnsi" w:cstheme="majorBidi"/>
      <w:i/>
      <w:iCs/>
      <w:color w:val="4F81BD" w:themeColor="accent1"/>
      <w:spacing w:val="15"/>
      <w:sz w:val="24"/>
      <w:szCs w:val="24"/>
    </w:rPr>
  </w:style>
  <w:style w:type="character" w:styleId="ab">
    <w:name w:val="Subtle Emphasis"/>
    <w:basedOn w:val="a0"/>
    <w:uiPriority w:val="19"/>
    <w:qFormat/>
    <w:rsid w:val="001939CE"/>
    <w:rPr>
      <w:i/>
      <w:iCs/>
      <w:color w:val="808080" w:themeColor="text1" w:themeTint="7F"/>
    </w:rPr>
  </w:style>
  <w:style w:type="character" w:styleId="ac">
    <w:name w:val="Emphasis"/>
    <w:basedOn w:val="a0"/>
    <w:uiPriority w:val="20"/>
    <w:qFormat/>
    <w:rsid w:val="001939CE"/>
    <w:rPr>
      <w:i/>
      <w:iCs/>
    </w:rPr>
  </w:style>
  <w:style w:type="character" w:styleId="ad">
    <w:name w:val="Intense Emphasis"/>
    <w:basedOn w:val="a0"/>
    <w:uiPriority w:val="21"/>
    <w:qFormat/>
    <w:rsid w:val="001939CE"/>
    <w:rPr>
      <w:b/>
      <w:bCs/>
      <w:i/>
      <w:iCs/>
      <w:color w:val="4F81BD" w:themeColor="accent1"/>
    </w:rPr>
  </w:style>
  <w:style w:type="character" w:styleId="ae">
    <w:name w:val="Strong"/>
    <w:basedOn w:val="a0"/>
    <w:uiPriority w:val="22"/>
    <w:qFormat/>
    <w:rsid w:val="001939CE"/>
    <w:rPr>
      <w:b/>
      <w:bCs/>
    </w:rPr>
  </w:style>
  <w:style w:type="paragraph" w:styleId="2">
    <w:name w:val="Quote"/>
    <w:basedOn w:val="a"/>
    <w:next w:val="a"/>
    <w:link w:val="20"/>
    <w:uiPriority w:val="29"/>
    <w:qFormat/>
    <w:rsid w:val="001939CE"/>
    <w:rPr>
      <w:i/>
      <w:iCs/>
      <w:color w:val="000000" w:themeColor="text1"/>
    </w:rPr>
  </w:style>
  <w:style w:type="character" w:customStyle="1" w:styleId="20">
    <w:name w:val="Цитата 2 Знак"/>
    <w:basedOn w:val="a0"/>
    <w:link w:val="2"/>
    <w:uiPriority w:val="29"/>
    <w:rsid w:val="001939CE"/>
    <w:rPr>
      <w:i/>
      <w:iCs/>
      <w:color w:val="000000" w:themeColor="text1"/>
    </w:rPr>
  </w:style>
  <w:style w:type="paragraph" w:styleId="af">
    <w:name w:val="Intense Quote"/>
    <w:basedOn w:val="a"/>
    <w:next w:val="a"/>
    <w:link w:val="af0"/>
    <w:uiPriority w:val="30"/>
    <w:qFormat/>
    <w:rsid w:val="001939CE"/>
    <w:pPr>
      <w:pBdr>
        <w:bottom w:val="single" w:sz="4" w:space="0"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1939CE"/>
    <w:rPr>
      <w:b/>
      <w:bCs/>
      <w:i/>
      <w:iCs/>
      <w:color w:val="4F81BD" w:themeColor="accent1"/>
    </w:rPr>
  </w:style>
  <w:style w:type="character" w:styleId="af1">
    <w:name w:val="Subtle Reference"/>
    <w:basedOn w:val="a0"/>
    <w:uiPriority w:val="31"/>
    <w:qFormat/>
    <w:rsid w:val="001939CE"/>
    <w:rPr>
      <w:smallCaps/>
      <w:color w:val="C0504D" w:themeColor="accent2"/>
      <w:u w:val="single"/>
    </w:rPr>
  </w:style>
  <w:style w:type="character" w:styleId="af2">
    <w:name w:val="Intense Reference"/>
    <w:basedOn w:val="a0"/>
    <w:uiPriority w:val="32"/>
    <w:qFormat/>
    <w:rsid w:val="001939CE"/>
    <w:rPr>
      <w:b/>
      <w:bCs/>
      <w:smallCaps/>
      <w:color w:val="C0504D" w:themeColor="accent2"/>
      <w:spacing w:val="5"/>
      <w:u w:val="single"/>
    </w:rPr>
  </w:style>
  <w:style w:type="character" w:styleId="af3">
    <w:name w:val="Book Title"/>
    <w:basedOn w:val="a0"/>
    <w:uiPriority w:val="33"/>
    <w:qFormat/>
    <w:rsid w:val="001939CE"/>
    <w:rPr>
      <w:b/>
      <w:bCs/>
      <w:smallCaps/>
      <w:spacing w:val="5"/>
    </w:rPr>
  </w:style>
  <w:style w:type="paragraph" w:styleId="af4">
    <w:name w:val="List Paragraph"/>
    <w:basedOn w:val="a"/>
    <w:uiPriority w:val="34"/>
    <w:qFormat/>
    <w:rsid w:val="001939CE"/>
    <w:pPr>
      <w:ind w:left="720"/>
      <w:contextualSpacing/>
    </w:pPr>
  </w:style>
  <w:style w:type="paragraph" w:customStyle="1" w:styleId="Footnotetext">
    <w:name w:val="Footnote text"/>
    <w:basedOn w:val="a"/>
    <w:link w:val="FootnoteTextChar"/>
    <w:uiPriority w:val="99"/>
    <w:semiHidden/>
    <w:unhideWhenUsed/>
    <w:rsid w:val="001939CE"/>
    <w:pPr>
      <w:spacing w:after="0" w:line="240" w:lineRule="auto"/>
    </w:pPr>
    <w:rPr>
      <w:sz w:val="20"/>
      <w:szCs w:val="20"/>
    </w:rPr>
  </w:style>
  <w:style w:type="character" w:customStyle="1" w:styleId="FootnoteTextChar">
    <w:name w:val="Footnote Text Char"/>
    <w:basedOn w:val="a0"/>
    <w:link w:val="Footnotetext"/>
    <w:uiPriority w:val="99"/>
    <w:semiHidden/>
    <w:rsid w:val="001939CE"/>
    <w:rPr>
      <w:sz w:val="20"/>
      <w:szCs w:val="20"/>
    </w:rPr>
  </w:style>
  <w:style w:type="character" w:customStyle="1" w:styleId="Footnotereference">
    <w:name w:val="Footnote reference"/>
    <w:basedOn w:val="a0"/>
    <w:uiPriority w:val="99"/>
    <w:semiHidden/>
    <w:unhideWhenUsed/>
    <w:rsid w:val="001939CE"/>
    <w:rPr>
      <w:vertAlign w:val="superscript"/>
    </w:rPr>
  </w:style>
  <w:style w:type="paragraph" w:customStyle="1" w:styleId="Endnotetext">
    <w:name w:val="Endnote text"/>
    <w:basedOn w:val="a"/>
    <w:link w:val="EndnoteTextChar"/>
    <w:uiPriority w:val="99"/>
    <w:semiHidden/>
    <w:unhideWhenUsed/>
    <w:rsid w:val="001939CE"/>
    <w:pPr>
      <w:spacing w:after="0" w:line="240" w:lineRule="auto"/>
    </w:pPr>
    <w:rPr>
      <w:sz w:val="20"/>
      <w:szCs w:val="20"/>
    </w:rPr>
  </w:style>
  <w:style w:type="character" w:customStyle="1" w:styleId="EndnoteTextChar">
    <w:name w:val="Endnote Text Char"/>
    <w:basedOn w:val="a0"/>
    <w:link w:val="Endnotetext"/>
    <w:uiPriority w:val="99"/>
    <w:semiHidden/>
    <w:rsid w:val="001939CE"/>
    <w:rPr>
      <w:sz w:val="20"/>
      <w:szCs w:val="20"/>
    </w:rPr>
  </w:style>
  <w:style w:type="character" w:customStyle="1" w:styleId="Endnotereference">
    <w:name w:val="Endnote reference"/>
    <w:basedOn w:val="a0"/>
    <w:uiPriority w:val="99"/>
    <w:semiHidden/>
    <w:unhideWhenUsed/>
    <w:rsid w:val="001939CE"/>
    <w:rPr>
      <w:vertAlign w:val="superscript"/>
    </w:rPr>
  </w:style>
  <w:style w:type="character" w:styleId="af5">
    <w:name w:val="Hyperlink"/>
    <w:basedOn w:val="a0"/>
    <w:uiPriority w:val="99"/>
    <w:unhideWhenUsed/>
    <w:rsid w:val="001939CE"/>
    <w:rPr>
      <w:color w:val="0000FF" w:themeColor="hyperlink"/>
      <w:u w:val="single"/>
    </w:rPr>
  </w:style>
  <w:style w:type="paragraph" w:styleId="af6">
    <w:name w:val="Plain Text"/>
    <w:basedOn w:val="a"/>
    <w:link w:val="af7"/>
    <w:uiPriority w:val="99"/>
    <w:semiHidden/>
    <w:unhideWhenUsed/>
    <w:rsid w:val="001939CE"/>
    <w:pPr>
      <w:spacing w:after="0" w:line="240" w:lineRule="auto"/>
    </w:pPr>
    <w:rPr>
      <w:rFonts w:ascii="Courier New" w:hAnsi="Courier New" w:cs="Courier New"/>
      <w:sz w:val="21"/>
      <w:szCs w:val="21"/>
    </w:rPr>
  </w:style>
  <w:style w:type="character" w:customStyle="1" w:styleId="af7">
    <w:name w:val="Текст Знак"/>
    <w:basedOn w:val="a0"/>
    <w:link w:val="af6"/>
    <w:uiPriority w:val="99"/>
    <w:rsid w:val="001939CE"/>
    <w:rPr>
      <w:rFonts w:ascii="Courier New" w:hAnsi="Courier New" w:cs="Courier New"/>
      <w:sz w:val="21"/>
      <w:szCs w:val="21"/>
    </w:rPr>
  </w:style>
  <w:style w:type="paragraph" w:customStyle="1" w:styleId="Header">
    <w:name w:val="Header"/>
    <w:basedOn w:val="a"/>
    <w:link w:val="HeaderChar"/>
    <w:uiPriority w:val="99"/>
    <w:unhideWhenUsed/>
    <w:rsid w:val="001939CE"/>
    <w:pPr>
      <w:spacing w:after="0" w:line="240" w:lineRule="auto"/>
    </w:pPr>
  </w:style>
  <w:style w:type="character" w:customStyle="1" w:styleId="HeaderChar">
    <w:name w:val="Header Char"/>
    <w:basedOn w:val="a0"/>
    <w:link w:val="Header"/>
    <w:uiPriority w:val="99"/>
    <w:rsid w:val="001939CE"/>
  </w:style>
  <w:style w:type="paragraph" w:customStyle="1" w:styleId="Footer">
    <w:name w:val="Footer"/>
    <w:basedOn w:val="a"/>
    <w:link w:val="FooterChar"/>
    <w:uiPriority w:val="99"/>
    <w:unhideWhenUsed/>
    <w:rsid w:val="001939CE"/>
    <w:pPr>
      <w:spacing w:after="0" w:line="240" w:lineRule="auto"/>
    </w:pPr>
  </w:style>
  <w:style w:type="character" w:customStyle="1" w:styleId="FooterChar">
    <w:name w:val="Footer Char"/>
    <w:basedOn w:val="a0"/>
    <w:link w:val="Footer"/>
    <w:uiPriority w:val="99"/>
    <w:rsid w:val="001939CE"/>
  </w:style>
  <w:style w:type="table" w:styleId="af8">
    <w:name w:val="Table Grid"/>
    <w:basedOn w:val="a1"/>
    <w:uiPriority w:val="59"/>
    <w:rsid w:val="007144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FollowedHyperlink"/>
    <w:basedOn w:val="a0"/>
    <w:uiPriority w:val="99"/>
    <w:semiHidden/>
    <w:unhideWhenUsed/>
    <w:rsid w:val="00CE3A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https://studwood.ru/1688976/pedagogika/ispolzovanie_tsifrovyh_laboratoriy_urokah_fiz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1599</Words>
  <Characters>11073</Characters>
  <Application>Microsoft Office Word</Application>
  <DocSecurity>0</DocSecurity>
  <Lines>267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2018-09-13T17:38:00Z</dcterms:created>
  <dcterms:modified xsi:type="dcterms:W3CDTF">2018-09-13T17:38:00Z</dcterms:modified>
</cp:coreProperties>
</file>