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5A" w:rsidRPr="00A96B5A" w:rsidRDefault="00A96B5A" w:rsidP="00A96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5A">
        <w:rPr>
          <w:rFonts w:ascii="Times New Roman" w:hAnsi="Times New Roman" w:cs="Times New Roman"/>
          <w:b/>
          <w:sz w:val="28"/>
          <w:szCs w:val="28"/>
        </w:rPr>
        <w:t>Эссе на тему «Мо</w:t>
      </w:r>
      <w:r w:rsidR="0016776C">
        <w:rPr>
          <w:rFonts w:ascii="Times New Roman" w:hAnsi="Times New Roman" w:cs="Times New Roman"/>
          <w:b/>
          <w:sz w:val="28"/>
          <w:szCs w:val="28"/>
        </w:rPr>
        <w:t>я педагогическая находка</w:t>
      </w:r>
      <w:r w:rsidRPr="00A96B5A">
        <w:rPr>
          <w:rFonts w:ascii="Times New Roman" w:hAnsi="Times New Roman" w:cs="Times New Roman"/>
          <w:b/>
          <w:sz w:val="28"/>
          <w:szCs w:val="28"/>
        </w:rPr>
        <w:t>»</w:t>
      </w:r>
    </w:p>
    <w:p w:rsidR="009732A9" w:rsidRDefault="001B529A" w:rsidP="001B5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9A">
        <w:rPr>
          <w:rFonts w:ascii="Times New Roman" w:hAnsi="Times New Roman" w:cs="Times New Roman"/>
          <w:sz w:val="28"/>
          <w:szCs w:val="28"/>
        </w:rPr>
        <w:t xml:space="preserve">Вопрос мотивации для меня всегда </w:t>
      </w:r>
      <w:r>
        <w:rPr>
          <w:rFonts w:ascii="Times New Roman" w:hAnsi="Times New Roman" w:cs="Times New Roman"/>
          <w:sz w:val="28"/>
          <w:szCs w:val="28"/>
        </w:rPr>
        <w:t xml:space="preserve">был актуальным. После того, как я начала свой профессиональный путь в педагогике, меня стал интересовать вопрос и мотивации моих учеников. </w:t>
      </w:r>
    </w:p>
    <w:p w:rsidR="001B529A" w:rsidRDefault="001B529A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о</w:t>
      </w:r>
      <w:r w:rsidRPr="001F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 из проверенных способов мотивации обучения школьников, формирования у них  познавательного интереса, а также вовлечения в учебный процесс является игра. Игровая деятельность на уроках способствует повышению заинтересованности предметом и облегчает усвоение технических вопросов. </w:t>
      </w:r>
      <w:r w:rsidR="0002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учитель, выделяю следующие ц</w:t>
      </w:r>
      <w:r w:rsidRPr="001F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истории - </w:t>
      </w:r>
      <w:r w:rsidRPr="001F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воспроизведение в памяти, углубление и усовершенствование знаний, осуществление поиска, развитие логического мышления, использование знаний в нестандартных ситуациях.</w:t>
      </w:r>
    </w:p>
    <w:p w:rsidR="000239C2" w:rsidRDefault="000239C2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существует огромное количество разнообразных игр на любую тематику. Среди них можно выделить такую категорию, как настольные и карточные игры. Эта категория популярна как у детей, так и у взрослых.</w:t>
      </w:r>
    </w:p>
    <w:p w:rsidR="000239C2" w:rsidRPr="0016776C" w:rsidRDefault="000239C2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моей недолгой педагогической деятельности я разработала несколько настольных и карточных игр, которые можно использовать на уроках истории и обществознания. Во время их изготовления</w:t>
      </w:r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пользовалась уже готовыми популярными настольными играми, поэтому часть игр получились адаптированными версиями для школы, а некоторые готовые игры были достаточно оригинальными.</w:t>
      </w:r>
      <w:r w:rsidR="00DE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включаю эти игры в учебный процесс</w:t>
      </w:r>
      <w:r w:rsidR="00D5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они учат школьников полезным навыкам: коммуникации, сотрудничеству, находчивости, умению работать в команде,</w:t>
      </w:r>
      <w:r w:rsidR="0010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соблюдению правил и выдерживанию временных рамок,  </w:t>
      </w:r>
      <w:r w:rsidR="00D5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формированию лидерских качеств, развивают ассоциативное мышление.</w:t>
      </w:r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я заменила набор карточек в готовой игре «</w:t>
      </w:r>
      <w:proofErr w:type="spellStart"/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</w:t>
      </w:r>
      <w:r w:rsidR="00F2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подходящий к моим урокам,</w:t>
      </w:r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ученики в веселой игровой атмосфере объясняли, рисовали и показывали термины по обществознанию.</w:t>
      </w:r>
      <w:proofErr w:type="gramEnd"/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игре «Правда или ложь» я предлагала </w:t>
      </w:r>
      <w:r w:rsidR="003E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ребятам установить подлинность исторических фактов, а в игре «Время истории» мы из готовых карточек-событий собирали об</w:t>
      </w:r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щую ленту времени. Игра «Время истории» была разработана мной для развития у учеников памяти, логического мышления и систематизации знаний. Участникам игры выдается несколько карт-событий, на которых даты событий находятся на обратной стороне. На столе размещается одна карта-точка временной линии, и учащиеся по очереди размещают свою карту слева или справа, в зависимости от того, когда произошло событие, указанное на их карте. Затем карты переворачиваются, и те, кто </w:t>
      </w:r>
      <w:proofErr w:type="gramStart"/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разместил карту</w:t>
      </w:r>
      <w:proofErr w:type="gramEnd"/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неправильно, берут дополнительную. Цель игры</w:t>
      </w:r>
      <w:r w:rsidR="0016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участнику избавиться от всех карт на руках. Эта игра обладает прекрасным эффектом - даты на карточках запоминаются, ученики учатся связывать одно событие с другим, искать логику и закономерности. Игра планируется в соответствие с изучаемым материалом и подготовленности </w:t>
      </w:r>
      <w:proofErr w:type="gramStart"/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правило, я использую проведение игры при закреплении изучаемого материала в течение 10-15 минут в конце урока, но в игровой форме может пройти и целый урок, например, при повторении изученного материала.</w:t>
      </w:r>
    </w:p>
    <w:p w:rsidR="00103AE1" w:rsidRDefault="003E354F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игры </w:t>
      </w:r>
      <w:r w:rsidR="00FE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использовала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прохождения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</w:t>
      </w:r>
      <w:r w:rsidR="00FE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университете и продолжаю их использовать сейчас во время проведения своих уроков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результате </w:t>
      </w:r>
      <w:r w:rsidR="00FE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</w:t>
      </w:r>
      <w:r w:rsidR="00FE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выводу, что они легко вписываются в урок и хорошо воспринимаются детьми. Повышается мотивация к изучению предмета, так как в игре требуется применять свои знания на практике, что обеспечивает познавательную</w:t>
      </w:r>
      <w:r w:rsidR="007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творческую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на мой взгляд,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этой технологии является уместным и необходимым для организации системно-деятельностного подхода.</w:t>
      </w:r>
    </w:p>
    <w:p w:rsidR="00103AE1" w:rsidRDefault="00103AE1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AE1" w:rsidRDefault="00103AE1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Чичерова Кристина Анатольевна</w:t>
      </w:r>
    </w:p>
    <w:p w:rsidR="00103AE1" w:rsidRDefault="00103AE1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 и обществознания МАОУ СШ №151</w:t>
      </w:r>
    </w:p>
    <w:p w:rsidR="0016776C" w:rsidRDefault="0016776C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95026"/>
            <wp:effectExtent l="19050" t="0" r="3175" b="0"/>
            <wp:docPr id="1" name="Рисунок 1" descr="C:\Users\Дом\Desktop\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Дом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76C" w:rsidRPr="000239C2" w:rsidRDefault="0016776C" w:rsidP="001B52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(игра «Время истории»)</w:t>
      </w:r>
    </w:p>
    <w:sectPr w:rsidR="0016776C" w:rsidRPr="000239C2" w:rsidSect="0097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529A"/>
    <w:rsid w:val="000239C2"/>
    <w:rsid w:val="000451F0"/>
    <w:rsid w:val="000A721D"/>
    <w:rsid w:val="00103AE1"/>
    <w:rsid w:val="00106583"/>
    <w:rsid w:val="0016672F"/>
    <w:rsid w:val="0016776C"/>
    <w:rsid w:val="001B529A"/>
    <w:rsid w:val="003E354F"/>
    <w:rsid w:val="00560186"/>
    <w:rsid w:val="005722B0"/>
    <w:rsid w:val="006168F7"/>
    <w:rsid w:val="00755CAE"/>
    <w:rsid w:val="00773BC7"/>
    <w:rsid w:val="009732A9"/>
    <w:rsid w:val="00A618B2"/>
    <w:rsid w:val="00A96B5A"/>
    <w:rsid w:val="00D50B50"/>
    <w:rsid w:val="00DE584E"/>
    <w:rsid w:val="00ED0FF6"/>
    <w:rsid w:val="00F26164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2020-04-28T21:08:00Z</dcterms:created>
  <dcterms:modified xsi:type="dcterms:W3CDTF">2020-04-28T21:08:00Z</dcterms:modified>
</cp:coreProperties>
</file>