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DA" w:rsidRPr="002F49E4" w:rsidRDefault="00B524CA" w:rsidP="002F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E4">
        <w:rPr>
          <w:rFonts w:ascii="Times New Roman" w:hAnsi="Times New Roman" w:cs="Times New Roman"/>
          <w:b/>
          <w:sz w:val="24"/>
          <w:szCs w:val="24"/>
        </w:rPr>
        <w:t>Использование рабочих листов на уроках.</w:t>
      </w:r>
    </w:p>
    <w:p w:rsidR="00B524CA" w:rsidRPr="002F49E4" w:rsidRDefault="00B524CA" w:rsidP="002F49E4">
      <w:pPr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 xml:space="preserve">Как сделать свой урок интересным? Как создать занятие, насыщенное материалом, который обязательно понравится учащимся? </w:t>
      </w:r>
      <w:r w:rsidR="002F49E4">
        <w:rPr>
          <w:rFonts w:ascii="Times New Roman" w:hAnsi="Times New Roman" w:cs="Times New Roman"/>
          <w:sz w:val="24"/>
          <w:szCs w:val="24"/>
        </w:rPr>
        <w:t xml:space="preserve">Что можно </w:t>
      </w:r>
      <w:proofErr w:type="spellStart"/>
      <w:r w:rsidR="002F49E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Start"/>
      <w:r w:rsidR="00463AAD">
        <w:rPr>
          <w:rFonts w:ascii="Times New Roman" w:hAnsi="Times New Roman" w:cs="Times New Roman"/>
          <w:sz w:val="24"/>
          <w:szCs w:val="24"/>
        </w:rPr>
        <w:t>,</w:t>
      </w:r>
      <w:r w:rsidR="0041388E" w:rsidRPr="002F49E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1388E" w:rsidRPr="002F49E4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="0041388E" w:rsidRPr="002F49E4">
        <w:rPr>
          <w:rFonts w:ascii="Times New Roman" w:hAnsi="Times New Roman" w:cs="Times New Roman"/>
          <w:sz w:val="24"/>
          <w:szCs w:val="24"/>
        </w:rPr>
        <w:t xml:space="preserve">  сдела</w:t>
      </w:r>
      <w:r w:rsidRPr="002F49E4">
        <w:rPr>
          <w:rFonts w:ascii="Times New Roman" w:hAnsi="Times New Roman" w:cs="Times New Roman"/>
          <w:sz w:val="24"/>
          <w:szCs w:val="24"/>
        </w:rPr>
        <w:t>т</w:t>
      </w:r>
      <w:r w:rsidR="0041388E" w:rsidRPr="002F49E4">
        <w:rPr>
          <w:rFonts w:ascii="Times New Roman" w:hAnsi="Times New Roman" w:cs="Times New Roman"/>
          <w:sz w:val="24"/>
          <w:szCs w:val="24"/>
        </w:rPr>
        <w:t>ь</w:t>
      </w:r>
      <w:r w:rsidRPr="002F49E4">
        <w:rPr>
          <w:rFonts w:ascii="Times New Roman" w:hAnsi="Times New Roman" w:cs="Times New Roman"/>
          <w:sz w:val="24"/>
          <w:szCs w:val="24"/>
        </w:rPr>
        <w:t xml:space="preserve"> обучение динамичным, </w:t>
      </w:r>
      <w:r w:rsidR="0041388E" w:rsidRPr="002F49E4">
        <w:rPr>
          <w:rFonts w:ascii="Times New Roman" w:hAnsi="Times New Roman" w:cs="Times New Roman"/>
          <w:sz w:val="24"/>
          <w:szCs w:val="24"/>
        </w:rPr>
        <w:t>помочь</w:t>
      </w:r>
      <w:r w:rsidRPr="002F49E4">
        <w:rPr>
          <w:rFonts w:ascii="Times New Roman" w:hAnsi="Times New Roman" w:cs="Times New Roman"/>
          <w:sz w:val="24"/>
          <w:szCs w:val="24"/>
        </w:rPr>
        <w:t xml:space="preserve"> лучше усвоить и закрепить материал?</w:t>
      </w:r>
      <w:r w:rsidR="0041388E" w:rsidRPr="002F49E4">
        <w:rPr>
          <w:rFonts w:ascii="Times New Roman" w:hAnsi="Times New Roman" w:cs="Times New Roman"/>
          <w:sz w:val="24"/>
          <w:szCs w:val="24"/>
        </w:rPr>
        <w:t xml:space="preserve"> Как избежать бездействия и невключенности ребенка в урок? </w:t>
      </w:r>
    </w:p>
    <w:p w:rsidR="00B524CA" w:rsidRPr="002F49E4" w:rsidRDefault="0041388E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sz w:val="24"/>
          <w:szCs w:val="24"/>
        </w:rPr>
        <w:t>Конечно, все эти воп</w:t>
      </w:r>
      <w:r w:rsidR="002F49E4">
        <w:rPr>
          <w:rFonts w:ascii="Times New Roman" w:hAnsi="Times New Roman" w:cs="Times New Roman"/>
          <w:sz w:val="24"/>
          <w:szCs w:val="24"/>
        </w:rPr>
        <w:t>росы задает себе каждый учитель</w:t>
      </w:r>
      <w:r w:rsidRPr="002F49E4">
        <w:rPr>
          <w:rFonts w:ascii="Times New Roman" w:hAnsi="Times New Roman" w:cs="Times New Roman"/>
          <w:sz w:val="24"/>
          <w:szCs w:val="24"/>
        </w:rPr>
        <w:t xml:space="preserve">, готовясь к уроку.  И одним 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эффективных  способов модернизации урока можно считать использование рабочих листов на разных этапах урока. Именно рабочие листы способны сделать учебный процесс деятельност</w:t>
      </w:r>
      <w:r w:rsidR="00B32E7C"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 и реализовать образовательную функцию урока.</w:t>
      </w:r>
      <w:r w:rsidR="00726EAE"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тому же рабочий лист полностью отвечает требованиям ФГОС,  в основе которого лежит системно-деятельностный подход.</w:t>
      </w:r>
    </w:p>
    <w:p w:rsidR="00AF5903" w:rsidRPr="002F49E4" w:rsidRDefault="00726EAE" w:rsidP="002F49E4">
      <w:pPr>
        <w:tabs>
          <w:tab w:val="left" w:pos="7350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Что же такое «Рабочий лист»?</w:t>
      </w:r>
    </w:p>
    <w:p w:rsidR="00726EAE" w:rsidRPr="002F49E4" w:rsidRDefault="00726EAE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Рабочий лист это дидактическое средство организации самостоятельной познавательной деятельности учащихся. Следует подчеркнуть, что рабочий лист имеет высокую дидактическую ценность и способен успешно выполнять возложенные на него функции.</w:t>
      </w:r>
    </w:p>
    <w:p w:rsidR="00726EAE" w:rsidRPr="002F49E4" w:rsidRDefault="00406D57" w:rsidP="002F49E4">
      <w:pPr>
        <w:tabs>
          <w:tab w:val="left" w:pos="7350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Какие функции выполняет рабочий лист?</w:t>
      </w:r>
    </w:p>
    <w:p w:rsidR="00961407" w:rsidRPr="002F49E4" w:rsidRDefault="00406D57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Применяя</w:t>
      </w:r>
      <w:r w:rsidR="002F49E4">
        <w:rPr>
          <w:rFonts w:ascii="Times New Roman" w:hAnsi="Times New Roman" w:cs="Times New Roman"/>
          <w:sz w:val="24"/>
          <w:szCs w:val="24"/>
        </w:rPr>
        <w:t xml:space="preserve"> рабочий лист на уроке, учитель</w:t>
      </w:r>
      <w:r w:rsidRPr="002F49E4">
        <w:rPr>
          <w:rFonts w:ascii="Times New Roman" w:hAnsi="Times New Roman" w:cs="Times New Roman"/>
          <w:sz w:val="24"/>
          <w:szCs w:val="24"/>
        </w:rPr>
        <w:t>, выступающий в роли наставника, имеет возможность помогать слабоуспевающим ученикам и мотивировать сильных учащихся.</w:t>
      </w:r>
      <w:r w:rsidR="00FE3F64" w:rsidRPr="002F49E4">
        <w:rPr>
          <w:rFonts w:ascii="Times New Roman" w:hAnsi="Times New Roman" w:cs="Times New Roman"/>
          <w:sz w:val="24"/>
          <w:szCs w:val="24"/>
        </w:rPr>
        <w:t xml:space="preserve"> Учитель может наблюдать за работой учащихся, а также отслеживать и контролировать выполнение заданий. </w:t>
      </w:r>
      <w:r w:rsidR="00961407" w:rsidRPr="002F49E4">
        <w:rPr>
          <w:rFonts w:ascii="Times New Roman" w:hAnsi="Times New Roman" w:cs="Times New Roman"/>
          <w:sz w:val="24"/>
          <w:szCs w:val="24"/>
        </w:rPr>
        <w:t xml:space="preserve">Учитель может прерывать работу для коллективного обсуждения вопросов. </w:t>
      </w:r>
    </w:p>
    <w:p w:rsidR="00406D57" w:rsidRPr="002F49E4" w:rsidRDefault="00406D57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Рабочий лист помогает включать обучающихся в работу, направленную на решение учебно-познавательных задач.</w:t>
      </w:r>
      <w:r w:rsidR="00B32E7C" w:rsidRPr="002F49E4">
        <w:rPr>
          <w:rFonts w:ascii="Times New Roman" w:hAnsi="Times New Roman" w:cs="Times New Roman"/>
          <w:sz w:val="24"/>
          <w:szCs w:val="24"/>
        </w:rPr>
        <w:t xml:space="preserve"> Действуя вначале по алгоритму, предложенному учителем, ученики приобретают умения самостоятельно ставить цели и вырабатывать алгоритм их достижения.</w:t>
      </w:r>
    </w:p>
    <w:p w:rsidR="00B32E7C" w:rsidRPr="002F49E4" w:rsidRDefault="00B32E7C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Использование рабочего листа на уроке позволяет создать условия для усвоения учебного материала каждым учеником с разными образовательными способностями. Дети могут прорабатывать материал в разном темпе и с разной степенью тщательности. Это даёт возможность учитывать разный уровень их интеллектуального развития, а также их склонности и интересы.</w:t>
      </w:r>
    </w:p>
    <w:p w:rsidR="00B32E7C" w:rsidRPr="002F49E4" w:rsidRDefault="00B32E7C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 xml:space="preserve">Рабочий лист можно использовать </w:t>
      </w:r>
      <w:r w:rsidR="00326456" w:rsidRPr="002F49E4">
        <w:rPr>
          <w:rFonts w:ascii="Times New Roman" w:hAnsi="Times New Roman" w:cs="Times New Roman"/>
          <w:sz w:val="24"/>
          <w:szCs w:val="24"/>
        </w:rPr>
        <w:t>как инструмент контроля со стороны учителя, а также как инс</w:t>
      </w:r>
      <w:r w:rsidR="00AF5903" w:rsidRPr="002F49E4">
        <w:rPr>
          <w:rFonts w:ascii="Times New Roman" w:hAnsi="Times New Roman" w:cs="Times New Roman"/>
          <w:sz w:val="24"/>
          <w:szCs w:val="24"/>
        </w:rPr>
        <w:t>трумент формирующего оценивания, когда ученик сам проверяет и анализирует результаты своей работы  по ключу.</w:t>
      </w:r>
    </w:p>
    <w:p w:rsidR="00AF5903" w:rsidRPr="002F49E4" w:rsidRDefault="00AF5903" w:rsidP="002F49E4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9E4">
        <w:rPr>
          <w:rFonts w:ascii="Times New Roman" w:hAnsi="Times New Roman" w:cs="Times New Roman"/>
          <w:b/>
          <w:sz w:val="24"/>
          <w:szCs w:val="24"/>
        </w:rPr>
        <w:t>Какие виды рабочих листов можно выделить?</w:t>
      </w:r>
    </w:p>
    <w:p w:rsidR="00AF5903" w:rsidRPr="002F49E4" w:rsidRDefault="00AF5903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Вид рабочего листа определяется его целью.</w:t>
      </w:r>
      <w:r w:rsidR="00E0126B" w:rsidRPr="002F49E4">
        <w:rPr>
          <w:rFonts w:ascii="Times New Roman" w:hAnsi="Times New Roman" w:cs="Times New Roman"/>
          <w:sz w:val="24"/>
          <w:szCs w:val="24"/>
        </w:rPr>
        <w:t xml:space="preserve"> С этой точки зрения можно выделить следующие виды рабочих листов:</w:t>
      </w:r>
    </w:p>
    <w:p w:rsidR="00E0126B" w:rsidRPr="002F49E4" w:rsidRDefault="00E0126B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1. Обучающий рабочий лист. Его целью является освоение новых знаний и применение их при выполнении упражнений.</w:t>
      </w:r>
    </w:p>
    <w:p w:rsidR="00E0126B" w:rsidRPr="002F49E4" w:rsidRDefault="00E0126B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sz w:val="24"/>
          <w:szCs w:val="24"/>
        </w:rPr>
        <w:t>2. Тренировочный рабочий лист. Его основн</w:t>
      </w:r>
      <w:r w:rsidR="002F49E4">
        <w:rPr>
          <w:rFonts w:ascii="Times New Roman" w:hAnsi="Times New Roman" w:cs="Times New Roman"/>
          <w:sz w:val="24"/>
          <w:szCs w:val="24"/>
        </w:rPr>
        <w:t>ая цель</w:t>
      </w:r>
      <w:r w:rsidRPr="002F49E4">
        <w:rPr>
          <w:rFonts w:ascii="Times New Roman" w:hAnsi="Times New Roman" w:cs="Times New Roman"/>
          <w:sz w:val="24"/>
          <w:szCs w:val="24"/>
        </w:rPr>
        <w:t xml:space="preserve"> состоит в отработке знаний и способов действий. При составлении заданий таких листов следует следовать правилу: </w:t>
      </w:r>
      <w:r w:rsidRPr="002F49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очень простое - простое - сложное – творческое  задание</w:t>
      </w:r>
    </w:p>
    <w:p w:rsidR="00E0126B" w:rsidRPr="002F49E4" w:rsidRDefault="00E0126B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Исследовательский рабочий лист. Работа с таким листом направлена на проверку гипотезы, доказательства способом решения уче</w:t>
      </w:r>
      <w:r w:rsid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ной задачи.</w:t>
      </w:r>
    </w:p>
    <w:p w:rsidR="00E0126B" w:rsidRPr="002F49E4" w:rsidRDefault="00E0126B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 Рефлексивный рабочий лист</w:t>
      </w:r>
      <w:r w:rsidR="00BD5DF6"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обобщения по теме или разделу.</w:t>
      </w:r>
    </w:p>
    <w:p w:rsidR="00E0126B" w:rsidRPr="002F49E4" w:rsidRDefault="00E0126B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Комбинированный рабочий лист.</w:t>
      </w:r>
    </w:p>
    <w:p w:rsidR="00BD5DF6" w:rsidRPr="002F49E4" w:rsidRDefault="00BD5DF6" w:rsidP="002F49E4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9E4">
        <w:rPr>
          <w:rFonts w:ascii="Times New Roman" w:hAnsi="Times New Roman" w:cs="Times New Roman"/>
          <w:b/>
          <w:sz w:val="24"/>
          <w:szCs w:val="24"/>
        </w:rPr>
        <w:t>Содержание рабочего листа и его оформление.</w:t>
      </w:r>
    </w:p>
    <w:p w:rsidR="00BD5DF6" w:rsidRPr="002F49E4" w:rsidRDefault="00F2629A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При создании рабочего листа надо придерживаться следующих правил;</w:t>
      </w:r>
    </w:p>
    <w:p w:rsidR="00F2629A" w:rsidRPr="002F49E4" w:rsidRDefault="00F2629A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- содержание рабочего листа не должно быть объемным и перегруженным информацией;</w:t>
      </w:r>
    </w:p>
    <w:p w:rsidR="00F2629A" w:rsidRPr="002F49E4" w:rsidRDefault="00F2629A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 xml:space="preserve">- рабочий лист должен служить маршрутом для достижения учащимися определенных предметных и </w:t>
      </w:r>
      <w:proofErr w:type="spellStart"/>
      <w:r w:rsidRPr="002F49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49E4">
        <w:rPr>
          <w:rFonts w:ascii="Times New Roman" w:hAnsi="Times New Roman" w:cs="Times New Roman"/>
          <w:sz w:val="24"/>
          <w:szCs w:val="24"/>
        </w:rPr>
        <w:t xml:space="preserve"> целей;</w:t>
      </w:r>
    </w:p>
    <w:p w:rsidR="00F2629A" w:rsidRPr="002F49E4" w:rsidRDefault="00F2629A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>- задания должны быть сформулированы в лаконичной, но понятной для учащихся форме;</w:t>
      </w:r>
    </w:p>
    <w:p w:rsidR="00F2629A" w:rsidRPr="002F49E4" w:rsidRDefault="00F2629A" w:rsidP="002F49E4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9E4">
        <w:rPr>
          <w:rFonts w:ascii="Times New Roman" w:hAnsi="Times New Roman" w:cs="Times New Roman"/>
          <w:sz w:val="24"/>
          <w:szCs w:val="24"/>
        </w:rPr>
        <w:t xml:space="preserve">- задания должны быть подобраны по принципу </w:t>
      </w:r>
      <w:r w:rsidR="0020041B" w:rsidRPr="002F49E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F49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49E4">
        <w:rPr>
          <w:rFonts w:ascii="Times New Roman" w:hAnsi="Times New Roman" w:cs="Times New Roman"/>
          <w:sz w:val="24"/>
          <w:szCs w:val="24"/>
        </w:rPr>
        <w:t xml:space="preserve"> простого к сложному»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629A" w:rsidRPr="002F49E4" w:rsidTr="00F2629A">
        <w:tc>
          <w:tcPr>
            <w:tcW w:w="2392" w:type="dxa"/>
          </w:tcPr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393" w:type="dxa"/>
          </w:tcPr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</w:p>
        </w:tc>
        <w:tc>
          <w:tcPr>
            <w:tcW w:w="2393" w:type="dxa"/>
          </w:tcPr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</w:p>
        </w:tc>
        <w:tc>
          <w:tcPr>
            <w:tcW w:w="2393" w:type="dxa"/>
          </w:tcPr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</w:p>
        </w:tc>
      </w:tr>
      <w:tr w:rsidR="00F2629A" w:rsidRPr="002F49E4" w:rsidTr="00F2629A">
        <w:tc>
          <w:tcPr>
            <w:tcW w:w="2392" w:type="dxa"/>
          </w:tcPr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</w:p>
          <w:p w:rsidR="00F2629A" w:rsidRPr="002F49E4" w:rsidRDefault="00F2629A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Различает</w:t>
            </w:r>
          </w:p>
          <w:p w:rsidR="00F2629A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629A" w:rsidRPr="002F49E4">
              <w:rPr>
                <w:rFonts w:ascii="Times New Roman" w:hAnsi="Times New Roman" w:cs="Times New Roman"/>
                <w:sz w:val="24"/>
                <w:szCs w:val="24"/>
              </w:rPr>
              <w:t>аспознает</w:t>
            </w:r>
          </w:p>
        </w:tc>
        <w:tc>
          <w:tcPr>
            <w:tcW w:w="2393" w:type="dxa"/>
          </w:tcPr>
          <w:p w:rsidR="00F2629A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Трактует</w:t>
            </w:r>
          </w:p>
        </w:tc>
        <w:tc>
          <w:tcPr>
            <w:tcW w:w="2393" w:type="dxa"/>
          </w:tcPr>
          <w:p w:rsidR="00F2629A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Трактует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Сравнивает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Характеризует</w:t>
            </w:r>
          </w:p>
        </w:tc>
        <w:tc>
          <w:tcPr>
            <w:tcW w:w="2393" w:type="dxa"/>
          </w:tcPr>
          <w:p w:rsidR="00F2629A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Видоизменяет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Систематизирует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Комбинирует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Проектирует</w:t>
            </w:r>
          </w:p>
          <w:p w:rsidR="0020041B" w:rsidRPr="002F49E4" w:rsidRDefault="0020041B" w:rsidP="002F49E4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4">
              <w:rPr>
                <w:rFonts w:ascii="Times New Roman" w:hAnsi="Times New Roman" w:cs="Times New Roman"/>
                <w:sz w:val="24"/>
                <w:szCs w:val="24"/>
              </w:rPr>
              <w:t>Прогнозирует</w:t>
            </w:r>
          </w:p>
        </w:tc>
      </w:tr>
    </w:tbl>
    <w:p w:rsidR="0020041B" w:rsidRPr="002F49E4" w:rsidRDefault="0020041B" w:rsidP="002F49E4">
      <w:pPr>
        <w:tabs>
          <w:tab w:val="left" w:pos="7350"/>
        </w:tabs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629A" w:rsidRPr="002F49E4" w:rsidRDefault="0020041B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F49E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Сервисы для создания рабочих листов.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Commoncoresheets.com, LIVEWORKSHEETS.COM</w:t>
      </w:r>
      <w:proofErr w:type="gramStart"/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,TEACHERMADE.COM</w:t>
      </w:r>
      <w:proofErr w:type="gramEnd"/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COREAPP.AI, WIZER.ME, Worksheets.ru, Canva.com 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2F4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961407" w:rsidRPr="002F49E4" w:rsidRDefault="00961407" w:rsidP="002F49E4">
      <w:pPr>
        <w:tabs>
          <w:tab w:val="left" w:pos="735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E3F64" w:rsidRPr="002F49E4" w:rsidRDefault="00961407" w:rsidP="002F49E4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2F49E4">
        <w:rPr>
          <w:color w:val="333333"/>
        </w:rPr>
        <w:t>Итак, р</w:t>
      </w:r>
      <w:r w:rsidR="00FE3F64" w:rsidRPr="002F49E4">
        <w:rPr>
          <w:color w:val="333333"/>
        </w:rPr>
        <w:t>абочий лист по</w:t>
      </w:r>
      <w:r w:rsidRPr="002F49E4">
        <w:rPr>
          <w:color w:val="333333"/>
        </w:rPr>
        <w:t>могае</w:t>
      </w:r>
      <w:r w:rsidR="00FE3F64" w:rsidRPr="002F49E4">
        <w:rPr>
          <w:color w:val="333333"/>
        </w:rPr>
        <w:t xml:space="preserve">т организовать </w:t>
      </w:r>
      <w:r w:rsidRPr="002F49E4">
        <w:rPr>
          <w:color w:val="333333"/>
        </w:rPr>
        <w:t>эффективную</w:t>
      </w:r>
      <w:r w:rsidR="00FE3F64" w:rsidRPr="002F49E4">
        <w:rPr>
          <w:color w:val="333333"/>
        </w:rPr>
        <w:t xml:space="preserve"> самостоятельную работу учащихся с учебным материалом на уроке, </w:t>
      </w:r>
      <w:r w:rsidRPr="002F49E4">
        <w:rPr>
          <w:color w:val="333333"/>
        </w:rPr>
        <w:t>позволяет</w:t>
      </w:r>
      <w:r w:rsidR="00FE3F64" w:rsidRPr="002F49E4">
        <w:rPr>
          <w:color w:val="333333"/>
        </w:rPr>
        <w:t xml:space="preserve"> активизировать учеников на любом этапе урока, является замечательным средством получения обратной связи.</w:t>
      </w:r>
    </w:p>
    <w:p w:rsidR="00FE3F64" w:rsidRPr="002F49E4" w:rsidRDefault="00961407" w:rsidP="002F49E4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2F49E4">
        <w:rPr>
          <w:color w:val="333333"/>
        </w:rPr>
        <w:t>Р</w:t>
      </w:r>
      <w:r w:rsidR="00FE3F64" w:rsidRPr="002F49E4">
        <w:rPr>
          <w:color w:val="333333"/>
        </w:rPr>
        <w:t xml:space="preserve">абочий лист помогает ученику </w:t>
      </w:r>
      <w:r w:rsidRPr="002F49E4">
        <w:rPr>
          <w:color w:val="333333"/>
        </w:rPr>
        <w:t>понять цель</w:t>
      </w:r>
      <w:r w:rsidR="00FE3F64" w:rsidRPr="002F49E4">
        <w:rPr>
          <w:color w:val="333333"/>
        </w:rPr>
        <w:t xml:space="preserve"> урока, увидеть, от чего и к чему он в процессе учёбы «двигался». </w:t>
      </w:r>
      <w:r w:rsidRPr="002F49E4">
        <w:rPr>
          <w:color w:val="333333"/>
        </w:rPr>
        <w:t xml:space="preserve">Учащемуся </w:t>
      </w:r>
      <w:r w:rsidR="00FE3F64" w:rsidRPr="002F49E4">
        <w:rPr>
          <w:color w:val="333333"/>
        </w:rPr>
        <w:t xml:space="preserve"> легче оценить, насколько он был активен на уроке,</w:t>
      </w:r>
      <w:r w:rsidRPr="002F49E4">
        <w:rPr>
          <w:color w:val="333333"/>
        </w:rPr>
        <w:t xml:space="preserve"> насколько продуктивно «учился».</w:t>
      </w:r>
      <w:proofErr w:type="gramStart"/>
      <w:r w:rsidRPr="002F49E4">
        <w:rPr>
          <w:color w:val="333333"/>
        </w:rPr>
        <w:t xml:space="preserve"> </w:t>
      </w:r>
      <w:r w:rsidR="00FE3F64" w:rsidRPr="002F49E4">
        <w:rPr>
          <w:color w:val="333333"/>
        </w:rPr>
        <w:t>.</w:t>
      </w:r>
      <w:proofErr w:type="gramEnd"/>
    </w:p>
    <w:p w:rsidR="00FE3F64" w:rsidRPr="002F49E4" w:rsidRDefault="00FE3F64" w:rsidP="002F49E4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2F49E4">
        <w:rPr>
          <w:color w:val="333333"/>
        </w:rPr>
        <w:t xml:space="preserve">Учитель на таком уроке не выполняет главенствующую роль, не является основным </w:t>
      </w:r>
      <w:r w:rsidR="00961407" w:rsidRPr="002F49E4">
        <w:rPr>
          <w:color w:val="333333"/>
        </w:rPr>
        <w:t>«источником»</w:t>
      </w:r>
      <w:r w:rsidRPr="002F49E4">
        <w:rPr>
          <w:color w:val="333333"/>
        </w:rPr>
        <w:t xml:space="preserve"> знаний, а становится консультантом, </w:t>
      </w:r>
      <w:r w:rsidR="00961407" w:rsidRPr="002F49E4">
        <w:rPr>
          <w:color w:val="333333"/>
        </w:rPr>
        <w:t>наставником</w:t>
      </w:r>
      <w:r w:rsidRPr="002F49E4">
        <w:rPr>
          <w:color w:val="333333"/>
        </w:rPr>
        <w:t xml:space="preserve"> и наблюдателем, тогда как ученики становятся исследователями.</w:t>
      </w:r>
    </w:p>
    <w:p w:rsidR="00FE3F64" w:rsidRPr="002F49E4" w:rsidRDefault="00961407" w:rsidP="002F49E4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2F49E4">
        <w:rPr>
          <w:color w:val="333333"/>
        </w:rPr>
        <w:t>З</w:t>
      </w:r>
      <w:r w:rsidR="00FE3F64" w:rsidRPr="002F49E4">
        <w:rPr>
          <w:color w:val="333333"/>
        </w:rPr>
        <w:t>аполненны</w:t>
      </w:r>
      <w:r w:rsidRPr="002F49E4">
        <w:rPr>
          <w:color w:val="333333"/>
        </w:rPr>
        <w:t>е</w:t>
      </w:r>
      <w:r w:rsidR="00FE3F64" w:rsidRPr="002F49E4">
        <w:rPr>
          <w:color w:val="333333"/>
        </w:rPr>
        <w:t xml:space="preserve"> </w:t>
      </w:r>
      <w:r w:rsidRPr="002F49E4">
        <w:rPr>
          <w:color w:val="333333"/>
        </w:rPr>
        <w:t>рабочими листы</w:t>
      </w:r>
      <w:r w:rsidR="00FE3F64" w:rsidRPr="002F49E4">
        <w:rPr>
          <w:color w:val="333333"/>
        </w:rPr>
        <w:t xml:space="preserve"> можно накапливать в портфолио по предмету (как результат продвижения обучающегося), можно сводить промежуточные данные по учащимся, полученные в </w:t>
      </w:r>
      <w:r w:rsidRPr="002F49E4">
        <w:rPr>
          <w:color w:val="333333"/>
        </w:rPr>
        <w:t>р</w:t>
      </w:r>
      <w:r w:rsidR="00FE3F64" w:rsidRPr="002F49E4">
        <w:rPr>
          <w:color w:val="333333"/>
        </w:rPr>
        <w:t>абочих листах.</w:t>
      </w:r>
    </w:p>
    <w:p w:rsidR="00FE3F64" w:rsidRPr="002F49E4" w:rsidRDefault="00961407" w:rsidP="00FE3F64">
      <w:pPr>
        <w:pStyle w:val="a5"/>
        <w:shd w:val="clear" w:color="auto" w:fill="FFFFFF"/>
        <w:spacing w:before="0" w:beforeAutospacing="0" w:after="135" w:afterAutospacing="0"/>
        <w:rPr>
          <w:color w:val="333333"/>
        </w:rPr>
      </w:pPr>
      <w:r w:rsidRPr="002F49E4">
        <w:rPr>
          <w:color w:val="333333"/>
        </w:rPr>
        <w:t xml:space="preserve">Действительно можно сказать, что </w:t>
      </w:r>
      <w:r w:rsidR="00FE3F64" w:rsidRPr="002F49E4">
        <w:rPr>
          <w:color w:val="333333"/>
        </w:rPr>
        <w:t xml:space="preserve"> «Рабочий лист» является эффективным инструментом в работе учителя, который помогает решать множество задач в рамках системно-</w:t>
      </w:r>
      <w:proofErr w:type="spellStart"/>
      <w:r w:rsidR="00FE3F64" w:rsidRPr="002F49E4">
        <w:rPr>
          <w:color w:val="333333"/>
        </w:rPr>
        <w:t>деятельностного</w:t>
      </w:r>
      <w:proofErr w:type="spellEnd"/>
      <w:r w:rsidR="00FE3F64" w:rsidRPr="002F49E4">
        <w:rPr>
          <w:color w:val="333333"/>
        </w:rPr>
        <w:t xml:space="preserve"> подхода и помогает детям понять, что учёба </w:t>
      </w:r>
      <w:r w:rsidRPr="002F49E4">
        <w:rPr>
          <w:color w:val="333333"/>
        </w:rPr>
        <w:t xml:space="preserve">может быть в </w:t>
      </w:r>
      <w:r w:rsidR="00FE3F64" w:rsidRPr="002F49E4">
        <w:rPr>
          <w:color w:val="333333"/>
        </w:rPr>
        <w:t xml:space="preserve"> удовольствие.</w:t>
      </w:r>
    </w:p>
    <w:p w:rsidR="002F49E4" w:rsidRDefault="002F49E4" w:rsidP="00B524CA"/>
    <w:p w:rsidR="002F49E4" w:rsidRDefault="002F49E4" w:rsidP="00B524CA"/>
    <w:p w:rsidR="002F49E4" w:rsidRDefault="002F49E4" w:rsidP="00B524CA"/>
    <w:p w:rsidR="002F49E4" w:rsidRDefault="002F49E4" w:rsidP="00B524CA">
      <w:bookmarkStart w:id="0" w:name="_GoBack"/>
      <w:bookmarkEnd w:id="0"/>
    </w:p>
    <w:p w:rsidR="002F49E4" w:rsidRPr="00FE3F64" w:rsidRDefault="00B87E14" w:rsidP="00B524CA">
      <w:r>
        <w:rPr>
          <w:noProof/>
          <w:lang w:eastAsia="ru-RU"/>
        </w:rPr>
        <w:lastRenderedPageBreak/>
        <w:drawing>
          <wp:inline distT="0" distB="0" distL="0" distR="0" wp14:anchorId="4BAE22D3">
            <wp:extent cx="3429635" cy="4572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FC9702">
            <wp:extent cx="3429635" cy="4572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380F29">
            <wp:extent cx="3429635" cy="4572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2F8627">
            <wp:extent cx="3429635" cy="4572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49E4" w:rsidRPr="00FE3F64" w:rsidSect="00B8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0A" w:rsidRDefault="00C0740A" w:rsidP="002F49E4">
      <w:pPr>
        <w:spacing w:after="0" w:line="240" w:lineRule="auto"/>
      </w:pPr>
      <w:r>
        <w:separator/>
      </w:r>
    </w:p>
  </w:endnote>
  <w:endnote w:type="continuationSeparator" w:id="0">
    <w:p w:rsidR="00C0740A" w:rsidRDefault="00C0740A" w:rsidP="002F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0A" w:rsidRDefault="00C0740A" w:rsidP="002F49E4">
      <w:pPr>
        <w:spacing w:after="0" w:line="240" w:lineRule="auto"/>
      </w:pPr>
      <w:r>
        <w:separator/>
      </w:r>
    </w:p>
  </w:footnote>
  <w:footnote w:type="continuationSeparator" w:id="0">
    <w:p w:rsidR="00C0740A" w:rsidRDefault="00C0740A" w:rsidP="002F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5B"/>
    <w:rsid w:val="0020041B"/>
    <w:rsid w:val="002F49E4"/>
    <w:rsid w:val="00326456"/>
    <w:rsid w:val="00406D57"/>
    <w:rsid w:val="0041388E"/>
    <w:rsid w:val="00455C3A"/>
    <w:rsid w:val="00463AAD"/>
    <w:rsid w:val="005D71F3"/>
    <w:rsid w:val="00726EAE"/>
    <w:rsid w:val="00961407"/>
    <w:rsid w:val="00AF5903"/>
    <w:rsid w:val="00B32E7C"/>
    <w:rsid w:val="00B524CA"/>
    <w:rsid w:val="00B87E14"/>
    <w:rsid w:val="00BD5DF6"/>
    <w:rsid w:val="00C0740A"/>
    <w:rsid w:val="00CD375B"/>
    <w:rsid w:val="00E0126B"/>
    <w:rsid w:val="00EB43DA"/>
    <w:rsid w:val="00F2629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041B"/>
    <w:rPr>
      <w:b/>
      <w:bCs/>
    </w:rPr>
  </w:style>
  <w:style w:type="paragraph" w:styleId="a5">
    <w:name w:val="Normal (Web)"/>
    <w:basedOn w:val="a"/>
    <w:uiPriority w:val="99"/>
    <w:semiHidden/>
    <w:unhideWhenUsed/>
    <w:rsid w:val="00F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9E4"/>
  </w:style>
  <w:style w:type="paragraph" w:styleId="a8">
    <w:name w:val="footer"/>
    <w:basedOn w:val="a"/>
    <w:link w:val="a9"/>
    <w:uiPriority w:val="99"/>
    <w:unhideWhenUsed/>
    <w:rsid w:val="002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9E4"/>
  </w:style>
  <w:style w:type="paragraph" w:styleId="aa">
    <w:name w:val="Balloon Text"/>
    <w:basedOn w:val="a"/>
    <w:link w:val="ab"/>
    <w:uiPriority w:val="99"/>
    <w:semiHidden/>
    <w:unhideWhenUsed/>
    <w:rsid w:val="00B8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041B"/>
    <w:rPr>
      <w:b/>
      <w:bCs/>
    </w:rPr>
  </w:style>
  <w:style w:type="paragraph" w:styleId="a5">
    <w:name w:val="Normal (Web)"/>
    <w:basedOn w:val="a"/>
    <w:uiPriority w:val="99"/>
    <w:semiHidden/>
    <w:unhideWhenUsed/>
    <w:rsid w:val="00F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9E4"/>
  </w:style>
  <w:style w:type="paragraph" w:styleId="a8">
    <w:name w:val="footer"/>
    <w:basedOn w:val="a"/>
    <w:link w:val="a9"/>
    <w:uiPriority w:val="99"/>
    <w:unhideWhenUsed/>
    <w:rsid w:val="002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9E4"/>
  </w:style>
  <w:style w:type="paragraph" w:styleId="aa">
    <w:name w:val="Balloon Text"/>
    <w:basedOn w:val="a"/>
    <w:link w:val="ab"/>
    <w:uiPriority w:val="99"/>
    <w:semiHidden/>
    <w:unhideWhenUsed/>
    <w:rsid w:val="00B8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2023-11-19T10:27:00Z</dcterms:created>
  <dcterms:modified xsi:type="dcterms:W3CDTF">2023-11-19T13:57:00Z</dcterms:modified>
</cp:coreProperties>
</file>