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2C2" w:rsidRPr="000573C4" w:rsidRDefault="00091F45" w:rsidP="000573C4">
      <w:pPr>
        <w:pStyle w:val="1"/>
        <w:spacing w:before="0" w:after="0"/>
        <w:jc w:val="center"/>
        <w:rPr>
          <w:rFonts w:ascii="Times New Roman" w:eastAsia="Times" w:hAnsi="Times New Roman" w:cs="Times New Roman"/>
          <w:sz w:val="24"/>
          <w:szCs w:val="24"/>
        </w:rPr>
      </w:pPr>
      <w:bookmarkStart w:id="0" w:name="_ykca2mxzsbda" w:colFirst="0" w:colLast="0"/>
      <w:bookmarkEnd w:id="0"/>
      <w:r w:rsidRPr="000573C4">
        <w:rPr>
          <w:rFonts w:ascii="Times New Roman" w:eastAsia="Times" w:hAnsi="Times New Roman" w:cs="Times New Roman"/>
          <w:sz w:val="24"/>
          <w:szCs w:val="24"/>
        </w:rPr>
        <w:t>Развитие читательской грамотности как составляющей функциональной грамотности учащихся на уроках английского языка</w:t>
      </w:r>
    </w:p>
    <w:p w:rsidR="00E642C2" w:rsidRPr="000573C4" w:rsidRDefault="00091F45" w:rsidP="000573C4">
      <w:pPr>
        <w:pStyle w:val="1"/>
        <w:spacing w:before="0" w:after="0"/>
        <w:jc w:val="center"/>
        <w:rPr>
          <w:rFonts w:ascii="Times New Roman" w:eastAsia="Times" w:hAnsi="Times New Roman" w:cs="Times New Roman"/>
          <w:sz w:val="24"/>
          <w:szCs w:val="24"/>
        </w:rPr>
      </w:pPr>
      <w:bookmarkStart w:id="1" w:name="_gpold8ch07u6"/>
      <w:bookmarkEnd w:id="1"/>
      <w:r w:rsidRPr="000573C4">
        <w:rPr>
          <w:rFonts w:ascii="Times New Roman" w:eastAsia="Times" w:hAnsi="Times New Roman" w:cs="Times New Roman"/>
          <w:sz w:val="24"/>
          <w:szCs w:val="24"/>
        </w:rPr>
        <w:t>(</w:t>
      </w:r>
      <w:proofErr w:type="gramStart"/>
      <w:r w:rsidRPr="000573C4">
        <w:rPr>
          <w:rFonts w:ascii="Times New Roman" w:eastAsia="Times" w:hAnsi="Times New Roman" w:cs="Times New Roman"/>
          <w:sz w:val="24"/>
          <w:szCs w:val="24"/>
        </w:rPr>
        <w:t>из</w:t>
      </w:r>
      <w:proofErr w:type="gramEnd"/>
      <w:r w:rsidRPr="000573C4">
        <w:rPr>
          <w:rFonts w:ascii="Times New Roman" w:eastAsia="Times" w:hAnsi="Times New Roman" w:cs="Times New Roman"/>
          <w:sz w:val="24"/>
          <w:szCs w:val="24"/>
        </w:rPr>
        <w:t xml:space="preserve"> опыта работы)</w:t>
      </w:r>
    </w:p>
    <w:p w:rsidR="00E642C2" w:rsidRPr="000573C4" w:rsidRDefault="00E642C2" w:rsidP="000573C4">
      <w:pPr>
        <w:spacing w:line="240" w:lineRule="auto"/>
        <w:rPr>
          <w:rFonts w:ascii="Times New Roman" w:eastAsia="Times" w:hAnsi="Times New Roman" w:cs="Times New Roman"/>
          <w:b/>
          <w:sz w:val="24"/>
          <w:szCs w:val="24"/>
        </w:rPr>
      </w:pPr>
    </w:p>
    <w:p w:rsidR="00E642C2" w:rsidRPr="000573C4" w:rsidRDefault="00091F45" w:rsidP="000573C4">
      <w:pPr>
        <w:pBdr>
          <w:bottom w:val="none" w:sz="0" w:space="1" w:color="auto"/>
        </w:pBdr>
        <w:shd w:val="clear" w:color="auto" w:fill="FFFFFF"/>
        <w:spacing w:line="240" w:lineRule="auto"/>
        <w:jc w:val="right"/>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 «</w:t>
      </w:r>
      <w:r w:rsidRPr="000573C4">
        <w:rPr>
          <w:rFonts w:ascii="Times New Roman" w:eastAsia="Times" w:hAnsi="Times New Roman" w:cs="Times New Roman"/>
          <w:b/>
          <w:sz w:val="24"/>
          <w:szCs w:val="24"/>
        </w:rPr>
        <w:t>Функционально грамотный человек</w:t>
      </w:r>
      <w:r w:rsidRPr="000573C4">
        <w:rPr>
          <w:rFonts w:ascii="Times New Roman" w:eastAsia="Times" w:hAnsi="Times New Roman" w:cs="Times New Roman"/>
          <w:sz w:val="24"/>
          <w:szCs w:val="24"/>
        </w:rPr>
        <w:t xml:space="preserve"> - это человек, который способен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rsidR="00E642C2" w:rsidRPr="000573C4" w:rsidRDefault="00091F45" w:rsidP="000573C4">
      <w:pPr>
        <w:pBdr>
          <w:bottom w:val="none" w:sz="0" w:space="1" w:color="auto"/>
        </w:pBdr>
        <w:shd w:val="clear" w:color="auto" w:fill="FFFFFF"/>
        <w:spacing w:line="240" w:lineRule="auto"/>
        <w:jc w:val="right"/>
        <w:rPr>
          <w:rFonts w:ascii="Times New Roman" w:eastAsia="Times" w:hAnsi="Times New Roman" w:cs="Times New Roman"/>
          <w:i/>
          <w:sz w:val="24"/>
          <w:szCs w:val="24"/>
        </w:rPr>
      </w:pPr>
      <w:r w:rsidRPr="000573C4">
        <w:rPr>
          <w:rFonts w:ascii="Times New Roman" w:eastAsia="Times" w:hAnsi="Times New Roman" w:cs="Times New Roman"/>
          <w:i/>
          <w:sz w:val="24"/>
          <w:szCs w:val="24"/>
        </w:rPr>
        <w:t>Алексей Алексеевич Леонтьев, ведущий российский психолог и лингвист</w:t>
      </w:r>
    </w:p>
    <w:p w:rsidR="00E642C2" w:rsidRPr="000573C4" w:rsidRDefault="00E642C2" w:rsidP="000573C4">
      <w:pPr>
        <w:pBdr>
          <w:bottom w:val="none" w:sz="0" w:space="1" w:color="auto"/>
        </w:pBdr>
        <w:shd w:val="clear" w:color="auto" w:fill="FFFFFF"/>
        <w:spacing w:line="240" w:lineRule="auto"/>
        <w:jc w:val="both"/>
        <w:rPr>
          <w:rFonts w:ascii="Times New Roman" w:eastAsia="Times" w:hAnsi="Times New Roman" w:cs="Times New Roman"/>
          <w:sz w:val="24"/>
          <w:szCs w:val="24"/>
        </w:rPr>
      </w:pP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В настоящее время иностранный язык все в большей мере становится средством жизнеобеспечения общества. Роль иностранного языка возрастает в связи с развитием международных научных, экономических, социальных, культурных связей. Изучение иностранного языка и иноязычная грамотность дают возможность нести и распространять свою культуру и осваивать другую. </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Основной задачей обучения иностранным языкам является развитие у учащихся речевых навыков через </w:t>
      </w:r>
      <w:proofErr w:type="spellStart"/>
      <w:r w:rsidRPr="000573C4">
        <w:rPr>
          <w:rFonts w:ascii="Times New Roman" w:eastAsia="Times" w:hAnsi="Times New Roman" w:cs="Times New Roman"/>
          <w:sz w:val="24"/>
          <w:szCs w:val="24"/>
        </w:rPr>
        <w:t>аудирование</w:t>
      </w:r>
      <w:proofErr w:type="spellEnd"/>
      <w:r w:rsidRPr="000573C4">
        <w:rPr>
          <w:rFonts w:ascii="Times New Roman" w:eastAsia="Times" w:hAnsi="Times New Roman" w:cs="Times New Roman"/>
          <w:sz w:val="24"/>
          <w:szCs w:val="24"/>
        </w:rPr>
        <w:t>, чтение, письмо, монологической и диалогической речи. Работа над развитием у учащихся этих видов речевой деятельности осуществляется на протяжении всего периода обучения.</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При этом, ни для кого не секрет, что в процессе обучения учителя часто сталкиваются с определенными проблемами и затруднениями учащихся при работе с текстом. Ученики не могут правильно прочитать текст, а поиск информации после текста вызывает затруднение. Многие учащиеся не знают значений многих слов, не умеют озаглавить текст, не понимают смысла написанного, не могут выделить ключевые слова, не умеют сформулировать вопрос, не могут выбрать способ решения задачи, не в состоянии перенести знания и умения из одной области на другую.</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В чем же причина подобных проблем и затруднений? Прежде всего, это связано с плохо развитой функциональной грамотностью учащихся.</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Под функциональной грамотностью понимается «способность человека использовать навыки чтения и письма в условиях его взаимодействия с социумом. Оформить счет в банке, прочитать инструкцию, заполнить анкету обратной связи и т.д., то есть это тот уровень грамотности, который дает человеку возможность вступать в отношения с внешней средой и максимально быстро адаптироваться и функционировать в ней». Современная образовательная парадигма, основывающаяся на концепции «образования через всю жизнь» (англ. «</w:t>
      </w:r>
      <w:proofErr w:type="spellStart"/>
      <w:r w:rsidRPr="000573C4">
        <w:rPr>
          <w:rFonts w:ascii="Times New Roman" w:eastAsia="Times" w:hAnsi="Times New Roman" w:cs="Times New Roman"/>
          <w:sz w:val="24"/>
          <w:szCs w:val="24"/>
        </w:rPr>
        <w:t>life-long</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learning</w:t>
      </w:r>
      <w:proofErr w:type="spellEnd"/>
      <w:r w:rsidRPr="000573C4">
        <w:rPr>
          <w:rFonts w:ascii="Times New Roman" w:eastAsia="Times" w:hAnsi="Times New Roman" w:cs="Times New Roman"/>
          <w:sz w:val="24"/>
          <w:szCs w:val="24"/>
        </w:rPr>
        <w:t>»), выделяет функциональную грамотность как ключевое понятие компетентного подхода и вместе с тем как одну из наиболее актуальных проблем образования. Актуальность вопроса формирования функциональной грамотности среди учащихся основной общеобразовательной школы обусловливается несоответствием школьного образования требованиям, предъявляемым социумом и временем, так показывают исследования организации (PISA).</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Функциональная грамотность включает грамотность в чтении и письме, математическую и юридическую грамотность, грамотность в вопросах здоровья и семейной жизни, естественных науках.</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На всех этапах обучения иностранному языку приоритетное внимание уделяется читательской грамотности как одному из центральных </w:t>
      </w:r>
      <w:proofErr w:type="spellStart"/>
      <w:r w:rsidRPr="000573C4">
        <w:rPr>
          <w:rFonts w:ascii="Times New Roman" w:eastAsia="Times" w:hAnsi="Times New Roman" w:cs="Times New Roman"/>
          <w:sz w:val="24"/>
          <w:szCs w:val="24"/>
        </w:rPr>
        <w:t>метапредметных</w:t>
      </w:r>
      <w:proofErr w:type="spellEnd"/>
      <w:r w:rsidRPr="000573C4">
        <w:rPr>
          <w:rFonts w:ascii="Times New Roman" w:eastAsia="Times" w:hAnsi="Times New Roman" w:cs="Times New Roman"/>
          <w:sz w:val="24"/>
          <w:szCs w:val="24"/>
        </w:rPr>
        <w:t xml:space="preserve"> умений, формируемых средствами всех предметов, в том числе предметом «Иностранный язык». На ней мне бы хотелось и остановиться подробнее.</w:t>
      </w:r>
    </w:p>
    <w:p w:rsidR="000573C4" w:rsidRDefault="000573C4" w:rsidP="000573C4">
      <w:pPr>
        <w:pBdr>
          <w:bottom w:val="none" w:sz="0" w:space="1" w:color="auto"/>
        </w:pBdr>
        <w:shd w:val="clear" w:color="auto" w:fill="FFFFFF"/>
        <w:spacing w:after="240" w:line="240" w:lineRule="auto"/>
        <w:jc w:val="center"/>
        <w:rPr>
          <w:rFonts w:ascii="Times New Roman" w:eastAsia="Times" w:hAnsi="Times New Roman" w:cs="Times New Roman"/>
          <w:b/>
          <w:sz w:val="24"/>
          <w:szCs w:val="24"/>
        </w:rPr>
      </w:pPr>
    </w:p>
    <w:p w:rsidR="00E642C2" w:rsidRPr="000573C4" w:rsidRDefault="00091F45" w:rsidP="000573C4">
      <w:pPr>
        <w:pBdr>
          <w:bottom w:val="none" w:sz="0" w:space="1" w:color="auto"/>
        </w:pBdr>
        <w:shd w:val="clear" w:color="auto" w:fill="FFFFFF"/>
        <w:spacing w:after="240" w:line="240" w:lineRule="auto"/>
        <w:jc w:val="center"/>
        <w:rPr>
          <w:rFonts w:ascii="Times New Roman" w:eastAsia="Times" w:hAnsi="Times New Roman" w:cs="Times New Roman"/>
          <w:b/>
          <w:sz w:val="24"/>
          <w:szCs w:val="24"/>
        </w:rPr>
      </w:pPr>
      <w:r w:rsidRPr="000573C4">
        <w:rPr>
          <w:rFonts w:ascii="Times New Roman" w:eastAsia="Times" w:hAnsi="Times New Roman" w:cs="Times New Roman"/>
          <w:b/>
          <w:sz w:val="24"/>
          <w:szCs w:val="24"/>
        </w:rPr>
        <w:lastRenderedPageBreak/>
        <w:t>Что такое читательская грамотность?</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Большинство определений читательской грамотности в научной литературе основывается на том, что она является составной частью функциональной грамотности как понятия, которое было впервые предложено ЮНЕСКО в 1957 году для выделения совокупности характеристик, позволяющих человеку существовать в условиях социума в ХХ веке.</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Согласно определению Н.Ф. Виноградовой читательская грамотность предусматривает: </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 совокупность умений и навыков, отражающих способность обучающегося осуществлять смысловое чтение – воспринимать письменный текст, анализировать, оценивать, обобщать представленные в нем сведения; </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 способность извлекать необходимую информацию для ее преобразования в соответствии с учебной задачей; ориентироваться с помощью различной текстовой информации в жизненных ситуациях; </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потребность в читательской деятельности с целью успешной социализации, дальнейшего образования, саморазвития.</w:t>
      </w:r>
      <w:r w:rsidR="00A94963">
        <w:rPr>
          <w:rFonts w:ascii="Times New Roman" w:eastAsia="Times" w:hAnsi="Times New Roman" w:cs="Times New Roman"/>
          <w:sz w:val="24"/>
          <w:szCs w:val="24"/>
        </w:rPr>
        <w:t xml:space="preserve"> </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Из определения Н.Ф. Виноградовой видно, что читательская деятельность в процессе школьного образования соотносится с понятием «смысловое чтение» и тем самым приближается к трактовке, которая дается в ФГОС. </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Умения смыслового чтения формируются при изучении всех школьных предметов, в том числе и на уроках иностранного языка. Смысловое чтение – это общее понятие, включающее в себя все виды чтения, под которыми принято понимать набор операций, обусловленных целью чтения и характеризующихся «специфическим сочетанием приемов смысловой и перцептивной переработки материала, воспринимаемого зрительно» (С.К. Фоломкина).</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Наиболее распространенными видами чтения признаются следующие: </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Ознакомительное чтение (</w:t>
      </w:r>
      <w:proofErr w:type="spellStart"/>
      <w:r w:rsidRPr="000573C4">
        <w:rPr>
          <w:rFonts w:ascii="Times New Roman" w:eastAsia="Times" w:hAnsi="Times New Roman" w:cs="Times New Roman"/>
          <w:sz w:val="24"/>
          <w:szCs w:val="24"/>
        </w:rPr>
        <w:t>еxtensive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reading</w:t>
      </w:r>
      <w:proofErr w:type="spellEnd"/>
      <w:r w:rsidRPr="000573C4">
        <w:rPr>
          <w:rFonts w:ascii="Times New Roman" w:eastAsia="Times" w:hAnsi="Times New Roman" w:cs="Times New Roman"/>
          <w:sz w:val="24"/>
          <w:szCs w:val="24"/>
        </w:rPr>
        <w:t xml:space="preserve">) </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Изучающее чтение (</w:t>
      </w:r>
      <w:proofErr w:type="spellStart"/>
      <w:r w:rsidRPr="000573C4">
        <w:rPr>
          <w:rFonts w:ascii="Times New Roman" w:eastAsia="Times" w:hAnsi="Times New Roman" w:cs="Times New Roman"/>
          <w:sz w:val="24"/>
          <w:szCs w:val="24"/>
        </w:rPr>
        <w:t>intensive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reading</w:t>
      </w:r>
      <w:proofErr w:type="spellEnd"/>
      <w:r w:rsidRPr="000573C4">
        <w:rPr>
          <w:rFonts w:ascii="Times New Roman" w:eastAsia="Times" w:hAnsi="Times New Roman" w:cs="Times New Roman"/>
          <w:sz w:val="24"/>
          <w:szCs w:val="24"/>
        </w:rPr>
        <w:t xml:space="preserve">) </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Просмотровое чтение (</w:t>
      </w:r>
      <w:proofErr w:type="spellStart"/>
      <w:r w:rsidRPr="000573C4">
        <w:rPr>
          <w:rFonts w:ascii="Times New Roman" w:eastAsia="Times" w:hAnsi="Times New Roman" w:cs="Times New Roman"/>
          <w:sz w:val="24"/>
          <w:szCs w:val="24"/>
        </w:rPr>
        <w:t>skimming</w:t>
      </w:r>
      <w:proofErr w:type="spellEnd"/>
      <w:r w:rsidRPr="000573C4">
        <w:rPr>
          <w:rFonts w:ascii="Times New Roman" w:eastAsia="Times" w:hAnsi="Times New Roman" w:cs="Times New Roman"/>
          <w:sz w:val="24"/>
          <w:szCs w:val="24"/>
        </w:rPr>
        <w:t xml:space="preserve">) </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Поисковое чтение (</w:t>
      </w:r>
      <w:proofErr w:type="spellStart"/>
      <w:r w:rsidRPr="000573C4">
        <w:rPr>
          <w:rFonts w:ascii="Times New Roman" w:eastAsia="Times" w:hAnsi="Times New Roman" w:cs="Times New Roman"/>
          <w:sz w:val="24"/>
          <w:szCs w:val="24"/>
        </w:rPr>
        <w:t>scanning</w:t>
      </w:r>
      <w:proofErr w:type="spellEnd"/>
      <w:r w:rsidRPr="000573C4">
        <w:rPr>
          <w:rFonts w:ascii="Times New Roman" w:eastAsia="Times" w:hAnsi="Times New Roman" w:cs="Times New Roman"/>
          <w:sz w:val="24"/>
          <w:szCs w:val="24"/>
        </w:rPr>
        <w:t>)</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Таким образом, суть процесса обучения чтению на иностранном языке состоит в том, чтобы научить ученика: </w:t>
      </w:r>
    </w:p>
    <w:p w:rsidR="00E642C2" w:rsidRPr="000573C4" w:rsidRDefault="00091F45" w:rsidP="000573C4">
      <w:pPr>
        <w:numPr>
          <w:ilvl w:val="0"/>
          <w:numId w:val="1"/>
        </w:num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Правильно определить для себя цель, с которой требуется прочитать текст на иностранном языке; </w:t>
      </w:r>
    </w:p>
    <w:p w:rsidR="00E642C2" w:rsidRPr="000573C4" w:rsidRDefault="00091F45" w:rsidP="000573C4">
      <w:pPr>
        <w:numPr>
          <w:ilvl w:val="0"/>
          <w:numId w:val="1"/>
        </w:num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Выбрать вид чтения (ознакомительное, изучающее, поисковое/ просмотровое) и адекватные приемы, которые помогут понять читаемый текст; </w:t>
      </w:r>
    </w:p>
    <w:p w:rsidR="00E642C2" w:rsidRPr="000573C4" w:rsidRDefault="00091F45" w:rsidP="000573C4">
      <w:pPr>
        <w:numPr>
          <w:ilvl w:val="0"/>
          <w:numId w:val="1"/>
        </w:num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Распорядиться извлеченной из текста информацией в соответствии с целью, которая была поставлена перед чтением. </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Приведу некоторые примеры того, как происходит целенаправленное обучения разным видам чтения. </w:t>
      </w:r>
    </w:p>
    <w:p w:rsidR="00E642C2" w:rsidRPr="000573C4" w:rsidRDefault="00E642C2" w:rsidP="000573C4">
      <w:pPr>
        <w:pBdr>
          <w:bottom w:val="none" w:sz="0" w:space="1" w:color="auto"/>
        </w:pBdr>
        <w:shd w:val="clear" w:color="auto" w:fill="FFFFFF"/>
        <w:spacing w:after="240" w:line="240" w:lineRule="auto"/>
        <w:jc w:val="both"/>
        <w:rPr>
          <w:rFonts w:ascii="Times New Roman" w:eastAsia="Times" w:hAnsi="Times New Roman" w:cs="Times New Roman"/>
          <w:b/>
          <w:sz w:val="24"/>
          <w:szCs w:val="24"/>
        </w:rPr>
      </w:pPr>
    </w:p>
    <w:p w:rsidR="00E642C2" w:rsidRPr="000573C4" w:rsidRDefault="00A94963" w:rsidP="000573C4">
      <w:pPr>
        <w:pBdr>
          <w:bottom w:val="none" w:sz="0" w:space="1" w:color="auto"/>
        </w:pBdr>
        <w:shd w:val="clear" w:color="auto" w:fill="FFFFFF"/>
        <w:spacing w:after="240" w:line="240" w:lineRule="auto"/>
        <w:jc w:val="both"/>
        <w:rPr>
          <w:rFonts w:ascii="Times New Roman" w:eastAsia="Times" w:hAnsi="Times New Roman" w:cs="Times New Roman"/>
          <w:b/>
          <w:sz w:val="24"/>
          <w:szCs w:val="24"/>
        </w:rPr>
      </w:pPr>
      <w:r w:rsidRPr="000573C4">
        <w:rPr>
          <w:rFonts w:ascii="Times New Roman" w:hAnsi="Times New Roman" w:cs="Times New Roman"/>
          <w:noProof/>
          <w:sz w:val="24"/>
          <w:szCs w:val="24"/>
          <w:lang w:val="ru-RU"/>
        </w:rPr>
        <w:lastRenderedPageBreak/>
        <w:drawing>
          <wp:anchor distT="0" distB="0" distL="114300" distR="114300" simplePos="0" relativeHeight="251661312" behindDoc="0" locked="0" layoutInCell="1" allowOverlap="1">
            <wp:simplePos x="0" y="0"/>
            <wp:positionH relativeFrom="column">
              <wp:posOffset>-228600</wp:posOffset>
            </wp:positionH>
            <wp:positionV relativeFrom="paragraph">
              <wp:posOffset>0</wp:posOffset>
            </wp:positionV>
            <wp:extent cx="3733800" cy="4210050"/>
            <wp:effectExtent l="0" t="0" r="0" b="0"/>
            <wp:wrapSquare wrapText="bothSides"/>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3733800" cy="4210050"/>
                    </a:xfrm>
                    <a:prstGeom prst="rect">
                      <a:avLst/>
                    </a:prstGeom>
                    <a:ln/>
                  </pic:spPr>
                </pic:pic>
              </a:graphicData>
            </a:graphic>
            <wp14:sizeRelH relativeFrom="margin">
              <wp14:pctWidth>0</wp14:pctWidth>
            </wp14:sizeRelH>
            <wp14:sizeRelV relativeFrom="margin">
              <wp14:pctHeight>0</wp14:pctHeight>
            </wp14:sizeRelV>
          </wp:anchor>
        </w:drawing>
      </w:r>
      <w:r w:rsidR="00091F45" w:rsidRPr="000573C4">
        <w:rPr>
          <w:rFonts w:ascii="Times New Roman" w:eastAsia="Times" w:hAnsi="Times New Roman" w:cs="Times New Roman"/>
          <w:b/>
          <w:sz w:val="24"/>
          <w:szCs w:val="24"/>
        </w:rPr>
        <w:t>Ознакомительное чтение (</w:t>
      </w:r>
      <w:proofErr w:type="spellStart"/>
      <w:r w:rsidR="00091F45" w:rsidRPr="000573C4">
        <w:rPr>
          <w:rFonts w:ascii="Times New Roman" w:eastAsia="Times" w:hAnsi="Times New Roman" w:cs="Times New Roman"/>
          <w:b/>
          <w:sz w:val="24"/>
          <w:szCs w:val="24"/>
        </w:rPr>
        <w:t>еxtensive</w:t>
      </w:r>
      <w:proofErr w:type="spellEnd"/>
      <w:r w:rsidR="00091F45" w:rsidRPr="000573C4">
        <w:rPr>
          <w:rFonts w:ascii="Times New Roman" w:eastAsia="Times" w:hAnsi="Times New Roman" w:cs="Times New Roman"/>
          <w:b/>
          <w:sz w:val="24"/>
          <w:szCs w:val="24"/>
        </w:rPr>
        <w:t xml:space="preserve"> </w:t>
      </w:r>
      <w:proofErr w:type="spellStart"/>
      <w:r w:rsidRPr="000573C4">
        <w:rPr>
          <w:rFonts w:ascii="Times New Roman" w:eastAsia="Times" w:hAnsi="Times New Roman" w:cs="Times New Roman"/>
          <w:b/>
          <w:sz w:val="24"/>
          <w:szCs w:val="24"/>
        </w:rPr>
        <w:t>reading</w:t>
      </w:r>
      <w:proofErr w:type="spellEnd"/>
      <w:r w:rsidRPr="000573C4">
        <w:rPr>
          <w:rFonts w:ascii="Times New Roman" w:eastAsia="Times" w:hAnsi="Times New Roman" w:cs="Times New Roman"/>
          <w:b/>
          <w:sz w:val="24"/>
          <w:szCs w:val="24"/>
        </w:rPr>
        <w:t>) -</w:t>
      </w:r>
      <w:r w:rsidR="00091F45" w:rsidRPr="000573C4">
        <w:rPr>
          <w:rFonts w:ascii="Times New Roman" w:eastAsia="Times" w:hAnsi="Times New Roman" w:cs="Times New Roman"/>
          <w:b/>
          <w:sz w:val="24"/>
          <w:szCs w:val="24"/>
        </w:rPr>
        <w:t xml:space="preserve"> 3 класс</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Создание мотивации для чтения с помощью утверждений.</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Вопросы на понимание общего содержания текста</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 Использование текста как материала: для развития </w:t>
      </w:r>
      <w:proofErr w:type="spellStart"/>
      <w:r w:rsidRPr="000573C4">
        <w:rPr>
          <w:rFonts w:ascii="Times New Roman" w:eastAsia="Times" w:hAnsi="Times New Roman" w:cs="Times New Roman"/>
          <w:sz w:val="24"/>
          <w:szCs w:val="24"/>
        </w:rPr>
        <w:t>метапредметных</w:t>
      </w:r>
      <w:proofErr w:type="spellEnd"/>
      <w:r w:rsidRPr="000573C4">
        <w:rPr>
          <w:rFonts w:ascii="Times New Roman" w:eastAsia="Times" w:hAnsi="Times New Roman" w:cs="Times New Roman"/>
          <w:sz w:val="24"/>
          <w:szCs w:val="24"/>
        </w:rPr>
        <w:t xml:space="preserve"> умений сравнения и</w:t>
      </w:r>
      <w:r w:rsidR="00A94963">
        <w:rPr>
          <w:rFonts w:ascii="Times New Roman" w:eastAsia="Times" w:hAnsi="Times New Roman" w:cs="Times New Roman"/>
          <w:sz w:val="24"/>
          <w:szCs w:val="24"/>
        </w:rPr>
        <w:t xml:space="preserve"> </w:t>
      </w:r>
    </w:p>
    <w:p w:rsidR="00E642C2" w:rsidRPr="000573C4" w:rsidRDefault="00E642C2"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p>
    <w:p w:rsidR="00A94963" w:rsidRDefault="00A94963" w:rsidP="000573C4">
      <w:pPr>
        <w:pBdr>
          <w:bottom w:val="none" w:sz="0" w:space="1" w:color="auto"/>
        </w:pBdr>
        <w:shd w:val="clear" w:color="auto" w:fill="FFFFFF"/>
        <w:spacing w:after="240" w:line="240" w:lineRule="auto"/>
        <w:jc w:val="both"/>
        <w:rPr>
          <w:rFonts w:ascii="Times New Roman" w:eastAsia="Times" w:hAnsi="Times New Roman" w:cs="Times New Roman"/>
          <w:b/>
          <w:sz w:val="24"/>
          <w:szCs w:val="24"/>
        </w:rPr>
      </w:pPr>
    </w:p>
    <w:p w:rsidR="00A94963" w:rsidRDefault="00A94963" w:rsidP="000573C4">
      <w:pPr>
        <w:pBdr>
          <w:bottom w:val="none" w:sz="0" w:space="1" w:color="auto"/>
        </w:pBdr>
        <w:shd w:val="clear" w:color="auto" w:fill="FFFFFF"/>
        <w:spacing w:after="240" w:line="240" w:lineRule="auto"/>
        <w:jc w:val="both"/>
        <w:rPr>
          <w:rFonts w:ascii="Times New Roman" w:eastAsia="Times" w:hAnsi="Times New Roman" w:cs="Times New Roman"/>
          <w:b/>
          <w:sz w:val="24"/>
          <w:szCs w:val="24"/>
        </w:rPr>
      </w:pPr>
    </w:p>
    <w:p w:rsidR="00A94963" w:rsidRDefault="00A94963" w:rsidP="000573C4">
      <w:pPr>
        <w:pBdr>
          <w:bottom w:val="none" w:sz="0" w:space="1" w:color="auto"/>
        </w:pBdr>
        <w:shd w:val="clear" w:color="auto" w:fill="FFFFFF"/>
        <w:spacing w:after="240" w:line="240" w:lineRule="auto"/>
        <w:jc w:val="both"/>
        <w:rPr>
          <w:rFonts w:ascii="Times New Roman" w:eastAsia="Times" w:hAnsi="Times New Roman" w:cs="Times New Roman"/>
          <w:b/>
          <w:sz w:val="24"/>
          <w:szCs w:val="24"/>
        </w:rPr>
      </w:pPr>
    </w:p>
    <w:p w:rsidR="00A94963" w:rsidRDefault="00A94963" w:rsidP="000573C4">
      <w:pPr>
        <w:pBdr>
          <w:bottom w:val="none" w:sz="0" w:space="1" w:color="auto"/>
        </w:pBdr>
        <w:shd w:val="clear" w:color="auto" w:fill="FFFFFF"/>
        <w:spacing w:after="240" w:line="240" w:lineRule="auto"/>
        <w:jc w:val="both"/>
        <w:rPr>
          <w:rFonts w:ascii="Times New Roman" w:eastAsia="Times" w:hAnsi="Times New Roman" w:cs="Times New Roman"/>
          <w:b/>
          <w:sz w:val="24"/>
          <w:szCs w:val="24"/>
        </w:rPr>
      </w:pPr>
    </w:p>
    <w:p w:rsidR="00A94963" w:rsidRDefault="00A94963" w:rsidP="000573C4">
      <w:pPr>
        <w:pBdr>
          <w:bottom w:val="none" w:sz="0" w:space="1" w:color="auto"/>
        </w:pBdr>
        <w:shd w:val="clear" w:color="auto" w:fill="FFFFFF"/>
        <w:spacing w:after="240" w:line="240" w:lineRule="auto"/>
        <w:jc w:val="both"/>
        <w:rPr>
          <w:rFonts w:ascii="Times New Roman" w:eastAsia="Times" w:hAnsi="Times New Roman" w:cs="Times New Roman"/>
          <w:b/>
          <w:sz w:val="24"/>
          <w:szCs w:val="24"/>
        </w:rPr>
      </w:pPr>
    </w:p>
    <w:p w:rsidR="00A94963" w:rsidRDefault="00A94963" w:rsidP="000573C4">
      <w:pPr>
        <w:pBdr>
          <w:bottom w:val="none" w:sz="0" w:space="1" w:color="auto"/>
        </w:pBdr>
        <w:shd w:val="clear" w:color="auto" w:fill="FFFFFF"/>
        <w:spacing w:after="240" w:line="240" w:lineRule="auto"/>
        <w:jc w:val="both"/>
        <w:rPr>
          <w:rFonts w:ascii="Times New Roman" w:eastAsia="Times" w:hAnsi="Times New Roman" w:cs="Times New Roman"/>
          <w:b/>
          <w:sz w:val="24"/>
          <w:szCs w:val="24"/>
        </w:rPr>
      </w:pPr>
    </w:p>
    <w:p w:rsidR="00A94963" w:rsidRDefault="00A94963" w:rsidP="000573C4">
      <w:pPr>
        <w:pBdr>
          <w:bottom w:val="none" w:sz="0" w:space="1" w:color="auto"/>
        </w:pBdr>
        <w:shd w:val="clear" w:color="auto" w:fill="FFFFFF"/>
        <w:spacing w:after="240" w:line="240" w:lineRule="auto"/>
        <w:jc w:val="both"/>
        <w:rPr>
          <w:rFonts w:ascii="Times New Roman" w:eastAsia="Times" w:hAnsi="Times New Roman" w:cs="Times New Roman"/>
          <w:b/>
          <w:sz w:val="24"/>
          <w:szCs w:val="24"/>
        </w:rPr>
      </w:pPr>
    </w:p>
    <w:p w:rsidR="00E642C2" w:rsidRPr="000573C4" w:rsidRDefault="00A94963" w:rsidP="000573C4">
      <w:pPr>
        <w:pBdr>
          <w:bottom w:val="none" w:sz="0" w:space="1" w:color="auto"/>
        </w:pBdr>
        <w:shd w:val="clear" w:color="auto" w:fill="FFFFFF"/>
        <w:spacing w:after="240" w:line="240" w:lineRule="auto"/>
        <w:jc w:val="both"/>
        <w:rPr>
          <w:rFonts w:ascii="Times New Roman" w:eastAsia="Times" w:hAnsi="Times New Roman" w:cs="Times New Roman"/>
          <w:b/>
          <w:sz w:val="24"/>
          <w:szCs w:val="24"/>
        </w:rPr>
      </w:pPr>
      <w:r w:rsidRPr="000573C4">
        <w:rPr>
          <w:rFonts w:ascii="Times New Roman" w:hAnsi="Times New Roman" w:cs="Times New Roman"/>
          <w:noProof/>
          <w:sz w:val="24"/>
          <w:szCs w:val="24"/>
          <w:lang w:val="ru-RU"/>
        </w:rPr>
        <w:drawing>
          <wp:anchor distT="114300" distB="114300" distL="114300" distR="114300" simplePos="0" relativeHeight="251659264" behindDoc="0" locked="0" layoutInCell="1" hidden="0" allowOverlap="1" wp14:anchorId="5CC42033" wp14:editId="6B143957">
            <wp:simplePos x="0" y="0"/>
            <wp:positionH relativeFrom="column">
              <wp:posOffset>2552700</wp:posOffset>
            </wp:positionH>
            <wp:positionV relativeFrom="paragraph">
              <wp:posOffset>37465</wp:posOffset>
            </wp:positionV>
            <wp:extent cx="3861435" cy="2962275"/>
            <wp:effectExtent l="0" t="0" r="5715" b="9525"/>
            <wp:wrapSquare wrapText="bothSides"/>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b="49782"/>
                    <a:stretch>
                      <a:fillRect/>
                    </a:stretch>
                  </pic:blipFill>
                  <pic:spPr>
                    <a:xfrm>
                      <a:off x="0" y="0"/>
                      <a:ext cx="3861435" cy="2962275"/>
                    </a:xfrm>
                    <a:prstGeom prst="rect">
                      <a:avLst/>
                    </a:prstGeom>
                    <a:ln/>
                  </pic:spPr>
                </pic:pic>
              </a:graphicData>
            </a:graphic>
            <wp14:sizeRelH relativeFrom="margin">
              <wp14:pctWidth>0</wp14:pctWidth>
            </wp14:sizeRelH>
            <wp14:sizeRelV relativeFrom="margin">
              <wp14:pctHeight>0</wp14:pctHeight>
            </wp14:sizeRelV>
          </wp:anchor>
        </w:drawing>
      </w:r>
      <w:r w:rsidR="00091F45" w:rsidRPr="000573C4">
        <w:rPr>
          <w:rFonts w:ascii="Times New Roman" w:eastAsia="Times" w:hAnsi="Times New Roman" w:cs="Times New Roman"/>
          <w:b/>
          <w:sz w:val="24"/>
          <w:szCs w:val="24"/>
        </w:rPr>
        <w:t>Изучающее чтение (</w:t>
      </w:r>
      <w:proofErr w:type="spellStart"/>
      <w:r w:rsidR="00091F45" w:rsidRPr="000573C4">
        <w:rPr>
          <w:rFonts w:ascii="Times New Roman" w:eastAsia="Times" w:hAnsi="Times New Roman" w:cs="Times New Roman"/>
          <w:b/>
          <w:sz w:val="24"/>
          <w:szCs w:val="24"/>
        </w:rPr>
        <w:t>intensive</w:t>
      </w:r>
      <w:proofErr w:type="spellEnd"/>
      <w:r w:rsidR="00091F45" w:rsidRPr="000573C4">
        <w:rPr>
          <w:rFonts w:ascii="Times New Roman" w:eastAsia="Times" w:hAnsi="Times New Roman" w:cs="Times New Roman"/>
          <w:b/>
          <w:sz w:val="24"/>
          <w:szCs w:val="24"/>
        </w:rPr>
        <w:t xml:space="preserve"> </w:t>
      </w:r>
      <w:proofErr w:type="spellStart"/>
      <w:r w:rsidR="00091F45" w:rsidRPr="000573C4">
        <w:rPr>
          <w:rFonts w:ascii="Times New Roman" w:eastAsia="Times" w:hAnsi="Times New Roman" w:cs="Times New Roman"/>
          <w:b/>
          <w:sz w:val="24"/>
          <w:szCs w:val="24"/>
        </w:rPr>
        <w:t>reading</w:t>
      </w:r>
      <w:proofErr w:type="spellEnd"/>
      <w:r w:rsidR="00091F45" w:rsidRPr="000573C4">
        <w:rPr>
          <w:rFonts w:ascii="Times New Roman" w:eastAsia="Times" w:hAnsi="Times New Roman" w:cs="Times New Roman"/>
          <w:b/>
          <w:sz w:val="24"/>
          <w:szCs w:val="24"/>
        </w:rPr>
        <w:t>) - 8 класс</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Предлагается прочитать 4 небольших текста про интернет, затем подобрать заголовки к каждому тексту и выполнить задания.</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proofErr w:type="spellStart"/>
      <w:r w:rsidRPr="000573C4">
        <w:rPr>
          <w:rFonts w:ascii="Times New Roman" w:eastAsia="Times" w:hAnsi="Times New Roman" w:cs="Times New Roman"/>
          <w:b/>
          <w:sz w:val="24"/>
          <w:szCs w:val="24"/>
        </w:rPr>
        <w:t>Ex</w:t>
      </w:r>
      <w:proofErr w:type="spellEnd"/>
      <w:r w:rsidRPr="000573C4">
        <w:rPr>
          <w:rFonts w:ascii="Times New Roman" w:eastAsia="Times" w:hAnsi="Times New Roman" w:cs="Times New Roman"/>
          <w:b/>
          <w:sz w:val="24"/>
          <w:szCs w:val="24"/>
        </w:rPr>
        <w:t xml:space="preserve">. 51 </w:t>
      </w:r>
      <w:proofErr w:type="spellStart"/>
      <w:r w:rsidRPr="000573C4">
        <w:rPr>
          <w:rFonts w:ascii="Times New Roman" w:eastAsia="Times" w:hAnsi="Times New Roman" w:cs="Times New Roman"/>
          <w:sz w:val="24"/>
          <w:szCs w:val="24"/>
        </w:rPr>
        <w:t>Complete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the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ideas</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using</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the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information</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from</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the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texts</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in</w:t>
      </w:r>
      <w:proofErr w:type="spellEnd"/>
      <w:r w:rsidRPr="000573C4">
        <w:rPr>
          <w:rFonts w:ascii="Times New Roman" w:eastAsia="Times" w:hAnsi="Times New Roman" w:cs="Times New Roman"/>
          <w:sz w:val="24"/>
          <w:szCs w:val="24"/>
        </w:rPr>
        <w:t xml:space="preserve"> Ex.50. (Закончите идеи, используя информацию из текста).</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proofErr w:type="spellStart"/>
      <w:r w:rsidRPr="000573C4">
        <w:rPr>
          <w:rFonts w:ascii="Times New Roman" w:eastAsia="Times" w:hAnsi="Times New Roman" w:cs="Times New Roman"/>
          <w:b/>
          <w:sz w:val="24"/>
          <w:szCs w:val="24"/>
        </w:rPr>
        <w:t>Ex</w:t>
      </w:r>
      <w:proofErr w:type="spellEnd"/>
      <w:r w:rsidRPr="000573C4">
        <w:rPr>
          <w:rFonts w:ascii="Times New Roman" w:eastAsia="Times" w:hAnsi="Times New Roman" w:cs="Times New Roman"/>
          <w:b/>
          <w:sz w:val="24"/>
          <w:szCs w:val="24"/>
        </w:rPr>
        <w:t xml:space="preserve">. 52 </w:t>
      </w:r>
      <w:proofErr w:type="spellStart"/>
      <w:r w:rsidRPr="000573C4">
        <w:rPr>
          <w:rFonts w:ascii="Times New Roman" w:eastAsia="Times" w:hAnsi="Times New Roman" w:cs="Times New Roman"/>
          <w:sz w:val="24"/>
          <w:szCs w:val="24"/>
        </w:rPr>
        <w:t>Read</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the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text</w:t>
      </w:r>
      <w:proofErr w:type="spellEnd"/>
      <w:r w:rsidRPr="000573C4">
        <w:rPr>
          <w:rFonts w:ascii="Times New Roman" w:eastAsia="Times" w:hAnsi="Times New Roman" w:cs="Times New Roman"/>
          <w:sz w:val="24"/>
          <w:szCs w:val="24"/>
        </w:rPr>
        <w:t xml:space="preserve"> C </w:t>
      </w:r>
      <w:proofErr w:type="spellStart"/>
      <w:r w:rsidRPr="000573C4">
        <w:rPr>
          <w:rFonts w:ascii="Times New Roman" w:eastAsia="Times" w:hAnsi="Times New Roman" w:cs="Times New Roman"/>
          <w:sz w:val="24"/>
          <w:szCs w:val="24"/>
        </w:rPr>
        <w:t>from</w:t>
      </w:r>
      <w:proofErr w:type="spellEnd"/>
      <w:r w:rsidRPr="000573C4">
        <w:rPr>
          <w:rFonts w:ascii="Times New Roman" w:eastAsia="Times" w:hAnsi="Times New Roman" w:cs="Times New Roman"/>
          <w:sz w:val="24"/>
          <w:szCs w:val="24"/>
        </w:rPr>
        <w:t xml:space="preserve"> Ex.50 </w:t>
      </w:r>
      <w:proofErr w:type="spellStart"/>
      <w:r w:rsidRPr="000573C4">
        <w:rPr>
          <w:rFonts w:ascii="Times New Roman" w:eastAsia="Times" w:hAnsi="Times New Roman" w:cs="Times New Roman"/>
          <w:sz w:val="24"/>
          <w:szCs w:val="24"/>
        </w:rPr>
        <w:t>once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more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These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phrases</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were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taken</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out</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from</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the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text</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Find</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and</w:t>
      </w:r>
      <w:proofErr w:type="spellEnd"/>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proofErr w:type="spellStart"/>
      <w:proofErr w:type="gramStart"/>
      <w:r w:rsidRPr="000573C4">
        <w:rPr>
          <w:rFonts w:ascii="Times New Roman" w:eastAsia="Times" w:hAnsi="Times New Roman" w:cs="Times New Roman"/>
          <w:sz w:val="24"/>
          <w:szCs w:val="24"/>
        </w:rPr>
        <w:t>complete</w:t>
      </w:r>
      <w:proofErr w:type="spellEnd"/>
      <w:proofErr w:type="gram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the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sentences</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they</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were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taken</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from</w:t>
      </w:r>
      <w:proofErr w:type="spellEnd"/>
      <w:r w:rsidRPr="000573C4">
        <w:rPr>
          <w:rFonts w:ascii="Times New Roman" w:eastAsia="Times" w:hAnsi="Times New Roman" w:cs="Times New Roman"/>
          <w:sz w:val="24"/>
          <w:szCs w:val="24"/>
        </w:rPr>
        <w:t xml:space="preserve">. (Прочитайте текст С еще раз. Найдите предложения, из которых взяли эти фразы). </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proofErr w:type="spellStart"/>
      <w:r w:rsidRPr="000573C4">
        <w:rPr>
          <w:rFonts w:ascii="Times New Roman" w:eastAsia="Times" w:hAnsi="Times New Roman" w:cs="Times New Roman"/>
          <w:b/>
          <w:sz w:val="24"/>
          <w:szCs w:val="24"/>
        </w:rPr>
        <w:t>Ex</w:t>
      </w:r>
      <w:proofErr w:type="spellEnd"/>
      <w:r w:rsidRPr="000573C4">
        <w:rPr>
          <w:rFonts w:ascii="Times New Roman" w:eastAsia="Times" w:hAnsi="Times New Roman" w:cs="Times New Roman"/>
          <w:b/>
          <w:sz w:val="24"/>
          <w:szCs w:val="24"/>
        </w:rPr>
        <w:t xml:space="preserve">. 53 </w:t>
      </w:r>
      <w:proofErr w:type="spellStart"/>
      <w:r w:rsidRPr="000573C4">
        <w:rPr>
          <w:rFonts w:ascii="Times New Roman" w:eastAsia="Times" w:hAnsi="Times New Roman" w:cs="Times New Roman"/>
          <w:sz w:val="24"/>
          <w:szCs w:val="24"/>
        </w:rPr>
        <w:t>Look</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back</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at</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text</w:t>
      </w:r>
      <w:proofErr w:type="spellEnd"/>
      <w:r w:rsidRPr="000573C4">
        <w:rPr>
          <w:rFonts w:ascii="Times New Roman" w:eastAsia="Times" w:hAnsi="Times New Roman" w:cs="Times New Roman"/>
          <w:sz w:val="24"/>
          <w:szCs w:val="24"/>
        </w:rPr>
        <w:t xml:space="preserve"> D </w:t>
      </w:r>
      <w:proofErr w:type="spellStart"/>
      <w:r w:rsidRPr="000573C4">
        <w:rPr>
          <w:rFonts w:ascii="Times New Roman" w:eastAsia="Times" w:hAnsi="Times New Roman" w:cs="Times New Roman"/>
          <w:sz w:val="24"/>
          <w:szCs w:val="24"/>
        </w:rPr>
        <w:t>from</w:t>
      </w:r>
      <w:proofErr w:type="spellEnd"/>
      <w:r w:rsidRPr="000573C4">
        <w:rPr>
          <w:rFonts w:ascii="Times New Roman" w:eastAsia="Times" w:hAnsi="Times New Roman" w:cs="Times New Roman"/>
          <w:sz w:val="24"/>
          <w:szCs w:val="24"/>
        </w:rPr>
        <w:t xml:space="preserve"> Ex.50. </w:t>
      </w:r>
      <w:proofErr w:type="spellStart"/>
      <w:r w:rsidRPr="000573C4">
        <w:rPr>
          <w:rFonts w:ascii="Times New Roman" w:eastAsia="Times" w:hAnsi="Times New Roman" w:cs="Times New Roman"/>
          <w:sz w:val="24"/>
          <w:szCs w:val="24"/>
        </w:rPr>
        <w:t>Write</w:t>
      </w:r>
      <w:proofErr w:type="spellEnd"/>
      <w:r w:rsidRPr="000573C4">
        <w:rPr>
          <w:rFonts w:ascii="Times New Roman" w:eastAsia="Times" w:hAnsi="Times New Roman" w:cs="Times New Roman"/>
          <w:sz w:val="24"/>
          <w:szCs w:val="24"/>
        </w:rPr>
        <w:t xml:space="preserve"> a </w:t>
      </w:r>
      <w:proofErr w:type="spellStart"/>
      <w:r w:rsidRPr="000573C4">
        <w:rPr>
          <w:rFonts w:ascii="Times New Roman" w:eastAsia="Times" w:hAnsi="Times New Roman" w:cs="Times New Roman"/>
          <w:sz w:val="24"/>
          <w:szCs w:val="24"/>
        </w:rPr>
        <w:t>question</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about</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the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text</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for</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each</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of</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the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answers</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below</w:t>
      </w:r>
      <w:proofErr w:type="spellEnd"/>
      <w:r w:rsidRPr="000573C4">
        <w:rPr>
          <w:rFonts w:ascii="Times New Roman" w:eastAsia="Times" w:hAnsi="Times New Roman" w:cs="Times New Roman"/>
          <w:sz w:val="24"/>
          <w:szCs w:val="24"/>
        </w:rPr>
        <w:t xml:space="preserve">. (Еще раз просмотрите текст D. Задайте вопросы к данным ответам). </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 </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b/>
          <w:color w:val="002060"/>
          <w:sz w:val="24"/>
          <w:szCs w:val="24"/>
        </w:rPr>
      </w:pPr>
      <w:r w:rsidRPr="000573C4">
        <w:rPr>
          <w:rFonts w:ascii="Times New Roman" w:eastAsia="Times" w:hAnsi="Times New Roman" w:cs="Times New Roman"/>
          <w:b/>
          <w:sz w:val="24"/>
          <w:szCs w:val="24"/>
        </w:rPr>
        <w:t>• Поисковое чтение (</w:t>
      </w:r>
      <w:proofErr w:type="spellStart"/>
      <w:r w:rsidRPr="000573C4">
        <w:rPr>
          <w:rFonts w:ascii="Times New Roman" w:eastAsia="Times" w:hAnsi="Times New Roman" w:cs="Times New Roman"/>
          <w:b/>
          <w:sz w:val="24"/>
          <w:szCs w:val="24"/>
        </w:rPr>
        <w:t>scanning</w:t>
      </w:r>
      <w:proofErr w:type="spellEnd"/>
      <w:r w:rsidRPr="000573C4">
        <w:rPr>
          <w:rFonts w:ascii="Times New Roman" w:eastAsia="Times" w:hAnsi="Times New Roman" w:cs="Times New Roman"/>
          <w:b/>
          <w:sz w:val="24"/>
          <w:szCs w:val="24"/>
        </w:rPr>
        <w:t>) - 7 класс</w:t>
      </w:r>
    </w:p>
    <w:p w:rsidR="00E642C2" w:rsidRPr="000573C4" w:rsidRDefault="00A94963"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hAnsi="Times New Roman" w:cs="Times New Roman"/>
          <w:noProof/>
          <w:sz w:val="24"/>
          <w:szCs w:val="24"/>
          <w:lang w:val="ru-RU"/>
        </w:rPr>
        <w:lastRenderedPageBreak/>
        <w:drawing>
          <wp:anchor distT="114300" distB="114300" distL="114300" distR="114300" simplePos="0" relativeHeight="251660288" behindDoc="0" locked="0" layoutInCell="1" hidden="0" allowOverlap="1" wp14:anchorId="44F3AF32" wp14:editId="5394EFA6">
            <wp:simplePos x="0" y="0"/>
            <wp:positionH relativeFrom="margin">
              <wp:posOffset>-228600</wp:posOffset>
            </wp:positionH>
            <wp:positionV relativeFrom="paragraph">
              <wp:posOffset>0</wp:posOffset>
            </wp:positionV>
            <wp:extent cx="4062413" cy="3453873"/>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062413" cy="3453873"/>
                    </a:xfrm>
                    <a:prstGeom prst="rect">
                      <a:avLst/>
                    </a:prstGeom>
                    <a:ln/>
                  </pic:spPr>
                </pic:pic>
              </a:graphicData>
            </a:graphic>
          </wp:anchor>
        </w:drawing>
      </w:r>
      <w:proofErr w:type="spellStart"/>
      <w:r w:rsidR="00091F45" w:rsidRPr="000573C4">
        <w:rPr>
          <w:rFonts w:ascii="Times New Roman" w:eastAsia="Times" w:hAnsi="Times New Roman" w:cs="Times New Roman"/>
          <w:sz w:val="24"/>
          <w:szCs w:val="24"/>
        </w:rPr>
        <w:t>Ex</w:t>
      </w:r>
      <w:proofErr w:type="spellEnd"/>
      <w:r w:rsidR="00091F45" w:rsidRPr="000573C4">
        <w:rPr>
          <w:rFonts w:ascii="Times New Roman" w:eastAsia="Times" w:hAnsi="Times New Roman" w:cs="Times New Roman"/>
          <w:sz w:val="24"/>
          <w:szCs w:val="24"/>
        </w:rPr>
        <w:t xml:space="preserve">. 65 </w:t>
      </w:r>
      <w:proofErr w:type="spellStart"/>
      <w:r w:rsidR="00091F45" w:rsidRPr="000573C4">
        <w:rPr>
          <w:rFonts w:ascii="Times New Roman" w:eastAsia="Times" w:hAnsi="Times New Roman" w:cs="Times New Roman"/>
          <w:sz w:val="24"/>
          <w:szCs w:val="24"/>
        </w:rPr>
        <w:t>Read</w:t>
      </w:r>
      <w:proofErr w:type="spellEnd"/>
      <w:r w:rsidR="00091F45" w:rsidRPr="000573C4">
        <w:rPr>
          <w:rFonts w:ascii="Times New Roman" w:eastAsia="Times" w:hAnsi="Times New Roman" w:cs="Times New Roman"/>
          <w:sz w:val="24"/>
          <w:szCs w:val="24"/>
        </w:rPr>
        <w:t xml:space="preserve"> </w:t>
      </w:r>
      <w:proofErr w:type="spellStart"/>
      <w:r w:rsidR="00091F45" w:rsidRPr="000573C4">
        <w:rPr>
          <w:rFonts w:ascii="Times New Roman" w:eastAsia="Times" w:hAnsi="Times New Roman" w:cs="Times New Roman"/>
          <w:sz w:val="24"/>
          <w:szCs w:val="24"/>
        </w:rPr>
        <w:t>the</w:t>
      </w:r>
      <w:proofErr w:type="spellEnd"/>
      <w:r w:rsidR="00091F45" w:rsidRPr="000573C4">
        <w:rPr>
          <w:rFonts w:ascii="Times New Roman" w:eastAsia="Times" w:hAnsi="Times New Roman" w:cs="Times New Roman"/>
          <w:sz w:val="24"/>
          <w:szCs w:val="24"/>
        </w:rPr>
        <w:t xml:space="preserve"> </w:t>
      </w:r>
      <w:proofErr w:type="spellStart"/>
      <w:r w:rsidR="00091F45" w:rsidRPr="000573C4">
        <w:rPr>
          <w:rFonts w:ascii="Times New Roman" w:eastAsia="Times" w:hAnsi="Times New Roman" w:cs="Times New Roman"/>
          <w:sz w:val="24"/>
          <w:szCs w:val="24"/>
        </w:rPr>
        <w:t>text</w:t>
      </w:r>
      <w:proofErr w:type="spellEnd"/>
      <w:r w:rsidR="00091F45" w:rsidRPr="000573C4">
        <w:rPr>
          <w:rFonts w:ascii="Times New Roman" w:eastAsia="Times" w:hAnsi="Times New Roman" w:cs="Times New Roman"/>
          <w:sz w:val="24"/>
          <w:szCs w:val="24"/>
        </w:rPr>
        <w:t xml:space="preserve"> </w:t>
      </w:r>
      <w:proofErr w:type="spellStart"/>
      <w:r w:rsidR="00091F45" w:rsidRPr="000573C4">
        <w:rPr>
          <w:rFonts w:ascii="Times New Roman" w:eastAsia="Times" w:hAnsi="Times New Roman" w:cs="Times New Roman"/>
          <w:sz w:val="24"/>
          <w:szCs w:val="24"/>
        </w:rPr>
        <w:t>and</w:t>
      </w:r>
      <w:proofErr w:type="spellEnd"/>
      <w:r w:rsidR="00091F45" w:rsidRPr="000573C4">
        <w:rPr>
          <w:rFonts w:ascii="Times New Roman" w:eastAsia="Times" w:hAnsi="Times New Roman" w:cs="Times New Roman"/>
          <w:sz w:val="24"/>
          <w:szCs w:val="24"/>
        </w:rPr>
        <w:t xml:space="preserve"> </w:t>
      </w:r>
      <w:proofErr w:type="spellStart"/>
      <w:r w:rsidR="00091F45" w:rsidRPr="000573C4">
        <w:rPr>
          <w:rFonts w:ascii="Times New Roman" w:eastAsia="Times" w:hAnsi="Times New Roman" w:cs="Times New Roman"/>
          <w:sz w:val="24"/>
          <w:szCs w:val="24"/>
        </w:rPr>
        <w:t>entitle</w:t>
      </w:r>
      <w:proofErr w:type="spellEnd"/>
      <w:r w:rsidR="00091F45" w:rsidRPr="000573C4">
        <w:rPr>
          <w:rFonts w:ascii="Times New Roman" w:eastAsia="Times" w:hAnsi="Times New Roman" w:cs="Times New Roman"/>
          <w:sz w:val="24"/>
          <w:szCs w:val="24"/>
        </w:rPr>
        <w:t xml:space="preserve"> </w:t>
      </w:r>
      <w:proofErr w:type="spellStart"/>
      <w:r w:rsidR="00091F45" w:rsidRPr="000573C4">
        <w:rPr>
          <w:rFonts w:ascii="Times New Roman" w:eastAsia="Times" w:hAnsi="Times New Roman" w:cs="Times New Roman"/>
          <w:sz w:val="24"/>
          <w:szCs w:val="24"/>
        </w:rPr>
        <w:t>it</w:t>
      </w:r>
      <w:proofErr w:type="spellEnd"/>
      <w:r w:rsidR="00091F45" w:rsidRPr="000573C4">
        <w:rPr>
          <w:rFonts w:ascii="Times New Roman" w:eastAsia="Times" w:hAnsi="Times New Roman" w:cs="Times New Roman"/>
          <w:sz w:val="24"/>
          <w:szCs w:val="24"/>
        </w:rPr>
        <w:t xml:space="preserve">. </w:t>
      </w:r>
      <w:proofErr w:type="spellStart"/>
      <w:r w:rsidR="00091F45" w:rsidRPr="000573C4">
        <w:rPr>
          <w:rFonts w:ascii="Times New Roman" w:eastAsia="Times" w:hAnsi="Times New Roman" w:cs="Times New Roman"/>
          <w:sz w:val="24"/>
          <w:szCs w:val="24"/>
        </w:rPr>
        <w:t>Answer</w:t>
      </w:r>
      <w:proofErr w:type="spellEnd"/>
      <w:r w:rsidR="00091F45" w:rsidRPr="000573C4">
        <w:rPr>
          <w:rFonts w:ascii="Times New Roman" w:eastAsia="Times" w:hAnsi="Times New Roman" w:cs="Times New Roman"/>
          <w:sz w:val="24"/>
          <w:szCs w:val="24"/>
        </w:rPr>
        <w:t xml:space="preserve"> </w:t>
      </w:r>
      <w:proofErr w:type="spellStart"/>
      <w:r w:rsidR="00091F45" w:rsidRPr="000573C4">
        <w:rPr>
          <w:rFonts w:ascii="Times New Roman" w:eastAsia="Times" w:hAnsi="Times New Roman" w:cs="Times New Roman"/>
          <w:sz w:val="24"/>
          <w:szCs w:val="24"/>
        </w:rPr>
        <w:t>the</w:t>
      </w:r>
      <w:proofErr w:type="spellEnd"/>
      <w:r w:rsidR="00091F45" w:rsidRPr="000573C4">
        <w:rPr>
          <w:rFonts w:ascii="Times New Roman" w:eastAsia="Times" w:hAnsi="Times New Roman" w:cs="Times New Roman"/>
          <w:sz w:val="24"/>
          <w:szCs w:val="24"/>
        </w:rPr>
        <w:t xml:space="preserve"> </w:t>
      </w:r>
      <w:proofErr w:type="spellStart"/>
      <w:r w:rsidR="00091F45" w:rsidRPr="000573C4">
        <w:rPr>
          <w:rFonts w:ascii="Times New Roman" w:eastAsia="Times" w:hAnsi="Times New Roman" w:cs="Times New Roman"/>
          <w:sz w:val="24"/>
          <w:szCs w:val="24"/>
        </w:rPr>
        <w:t>following</w:t>
      </w:r>
      <w:proofErr w:type="spellEnd"/>
      <w:r w:rsidR="00091F45" w:rsidRPr="000573C4">
        <w:rPr>
          <w:rFonts w:ascii="Times New Roman" w:eastAsia="Times" w:hAnsi="Times New Roman" w:cs="Times New Roman"/>
          <w:sz w:val="24"/>
          <w:szCs w:val="24"/>
        </w:rPr>
        <w:t xml:space="preserve"> </w:t>
      </w:r>
      <w:proofErr w:type="spellStart"/>
      <w:r w:rsidR="00091F45" w:rsidRPr="000573C4">
        <w:rPr>
          <w:rFonts w:ascii="Times New Roman" w:eastAsia="Times" w:hAnsi="Times New Roman" w:cs="Times New Roman"/>
          <w:sz w:val="24"/>
          <w:szCs w:val="24"/>
        </w:rPr>
        <w:t>questions</w:t>
      </w:r>
      <w:proofErr w:type="spellEnd"/>
      <w:r w:rsidR="00091F45" w:rsidRPr="000573C4">
        <w:rPr>
          <w:rFonts w:ascii="Times New Roman" w:eastAsia="Times" w:hAnsi="Times New Roman" w:cs="Times New Roman"/>
          <w:sz w:val="24"/>
          <w:szCs w:val="24"/>
        </w:rPr>
        <w:t xml:space="preserve"> (прочитайте текст, назовите его и ответьте на следующие вопросы):</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1. </w:t>
      </w:r>
      <w:proofErr w:type="spellStart"/>
      <w:r w:rsidRPr="000573C4">
        <w:rPr>
          <w:rFonts w:ascii="Times New Roman" w:eastAsia="Times" w:hAnsi="Times New Roman" w:cs="Times New Roman"/>
          <w:sz w:val="24"/>
          <w:szCs w:val="24"/>
        </w:rPr>
        <w:t>What</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means</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of</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communication</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were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used</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to</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send</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messages</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over</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long</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distances</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long</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ago</w:t>
      </w:r>
      <w:proofErr w:type="spellEnd"/>
      <w:r w:rsidRPr="000573C4">
        <w:rPr>
          <w:rFonts w:ascii="Times New Roman" w:eastAsia="Times" w:hAnsi="Times New Roman" w:cs="Times New Roman"/>
          <w:sz w:val="24"/>
          <w:szCs w:val="24"/>
        </w:rPr>
        <w:t>? (Какие виды общения использовали для передачи сообщений на большие расстояния в далеком прошлом?)</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r w:rsidRPr="000573C4">
        <w:rPr>
          <w:rFonts w:ascii="Times New Roman" w:eastAsia="Times" w:hAnsi="Times New Roman" w:cs="Times New Roman"/>
          <w:sz w:val="24"/>
          <w:szCs w:val="24"/>
        </w:rPr>
        <w:t xml:space="preserve">2. </w:t>
      </w:r>
      <w:proofErr w:type="spellStart"/>
      <w:r w:rsidRPr="000573C4">
        <w:rPr>
          <w:rFonts w:ascii="Times New Roman" w:eastAsia="Times" w:hAnsi="Times New Roman" w:cs="Times New Roman"/>
          <w:sz w:val="24"/>
          <w:szCs w:val="24"/>
        </w:rPr>
        <w:t>What</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gave</w:t>
      </w:r>
      <w:proofErr w:type="spellEnd"/>
      <w:r w:rsidRPr="000573C4">
        <w:rPr>
          <w:rFonts w:ascii="Times New Roman" w:eastAsia="Times" w:hAnsi="Times New Roman" w:cs="Times New Roman"/>
          <w:sz w:val="24"/>
          <w:szCs w:val="24"/>
        </w:rPr>
        <w:t xml:space="preserve"> a </w:t>
      </w:r>
      <w:proofErr w:type="spellStart"/>
      <w:r w:rsidRPr="000573C4">
        <w:rPr>
          <w:rFonts w:ascii="Times New Roman" w:eastAsia="Times" w:hAnsi="Times New Roman" w:cs="Times New Roman"/>
          <w:sz w:val="24"/>
          <w:szCs w:val="24"/>
        </w:rPr>
        <w:t>new</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beginning</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to</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the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history</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of</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long-distance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communication</w:t>
      </w:r>
      <w:proofErr w:type="spellEnd"/>
      <w:r w:rsidRPr="000573C4">
        <w:rPr>
          <w:rFonts w:ascii="Times New Roman" w:eastAsia="Times" w:hAnsi="Times New Roman" w:cs="Times New Roman"/>
          <w:sz w:val="24"/>
          <w:szCs w:val="24"/>
        </w:rPr>
        <w:t>? (Благодаря чему началась новая эра общения на больших расстояниях)</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b/>
          <w:sz w:val="24"/>
          <w:szCs w:val="24"/>
        </w:rPr>
      </w:pPr>
      <w:r w:rsidRPr="000573C4">
        <w:rPr>
          <w:rFonts w:ascii="Times New Roman" w:eastAsia="Times" w:hAnsi="Times New Roman" w:cs="Times New Roman"/>
          <w:b/>
          <w:sz w:val="24"/>
          <w:szCs w:val="24"/>
        </w:rPr>
        <w:t>После чтения:</w:t>
      </w:r>
    </w:p>
    <w:p w:rsidR="00E642C2" w:rsidRPr="000573C4" w:rsidRDefault="00091F45" w:rsidP="000573C4">
      <w:pPr>
        <w:pBdr>
          <w:bottom w:val="none" w:sz="0" w:space="1" w:color="auto"/>
        </w:pBdr>
        <w:shd w:val="clear" w:color="auto" w:fill="FFFFFF"/>
        <w:spacing w:after="240" w:line="240" w:lineRule="auto"/>
        <w:jc w:val="both"/>
        <w:rPr>
          <w:rFonts w:ascii="Times New Roman" w:eastAsia="Times" w:hAnsi="Times New Roman" w:cs="Times New Roman"/>
          <w:sz w:val="24"/>
          <w:szCs w:val="24"/>
        </w:rPr>
      </w:pPr>
      <w:proofErr w:type="spellStart"/>
      <w:r w:rsidRPr="000573C4">
        <w:rPr>
          <w:rFonts w:ascii="Times New Roman" w:eastAsia="Times" w:hAnsi="Times New Roman" w:cs="Times New Roman"/>
          <w:sz w:val="24"/>
          <w:szCs w:val="24"/>
        </w:rPr>
        <w:t>Look</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through</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the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text</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once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again</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Split</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the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text</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into</w:t>
      </w:r>
      <w:proofErr w:type="spellEnd"/>
      <w:r w:rsidRPr="000573C4">
        <w:rPr>
          <w:rFonts w:ascii="Times New Roman" w:eastAsia="Times" w:hAnsi="Times New Roman" w:cs="Times New Roman"/>
          <w:sz w:val="24"/>
          <w:szCs w:val="24"/>
        </w:rPr>
        <w:t xml:space="preserve"> 3 </w:t>
      </w:r>
      <w:proofErr w:type="spellStart"/>
      <w:r w:rsidRPr="000573C4">
        <w:rPr>
          <w:rFonts w:ascii="Times New Roman" w:eastAsia="Times" w:hAnsi="Times New Roman" w:cs="Times New Roman"/>
          <w:sz w:val="24"/>
          <w:szCs w:val="24"/>
        </w:rPr>
        <w:t>independent</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parts</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Give</w:t>
      </w:r>
      <w:proofErr w:type="spellEnd"/>
      <w:r w:rsidRPr="000573C4">
        <w:rPr>
          <w:rFonts w:ascii="Times New Roman" w:eastAsia="Times" w:hAnsi="Times New Roman" w:cs="Times New Roman"/>
          <w:sz w:val="24"/>
          <w:szCs w:val="24"/>
        </w:rPr>
        <w:t xml:space="preserve"> a </w:t>
      </w:r>
      <w:proofErr w:type="spellStart"/>
      <w:r w:rsidRPr="000573C4">
        <w:rPr>
          <w:rFonts w:ascii="Times New Roman" w:eastAsia="Times" w:hAnsi="Times New Roman" w:cs="Times New Roman"/>
          <w:sz w:val="24"/>
          <w:szCs w:val="24"/>
        </w:rPr>
        <w:t>gist</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of</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each</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part</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in</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one</w:t>
      </w:r>
      <w:proofErr w:type="spellEnd"/>
      <w:r w:rsidRPr="000573C4">
        <w:rPr>
          <w:rFonts w:ascii="Times New Roman" w:eastAsia="Times" w:hAnsi="Times New Roman" w:cs="Times New Roman"/>
          <w:sz w:val="24"/>
          <w:szCs w:val="24"/>
        </w:rPr>
        <w:t xml:space="preserve"> </w:t>
      </w:r>
      <w:proofErr w:type="spellStart"/>
      <w:r w:rsidRPr="000573C4">
        <w:rPr>
          <w:rFonts w:ascii="Times New Roman" w:eastAsia="Times" w:hAnsi="Times New Roman" w:cs="Times New Roman"/>
          <w:sz w:val="24"/>
          <w:szCs w:val="24"/>
        </w:rPr>
        <w:t>sentence</w:t>
      </w:r>
      <w:proofErr w:type="spellEnd"/>
      <w:r w:rsidRPr="000573C4">
        <w:rPr>
          <w:rFonts w:ascii="Times New Roman" w:eastAsia="Times" w:hAnsi="Times New Roman" w:cs="Times New Roman"/>
          <w:sz w:val="24"/>
          <w:szCs w:val="24"/>
        </w:rPr>
        <w:t>. (Просмотрите текст еще раз. Разделите текст на 3 независимые части. Изложите суть каждой части в одном предложении.)</w:t>
      </w:r>
    </w:p>
    <w:p w:rsidR="00E642C2" w:rsidRPr="000573C4" w:rsidRDefault="00091F45" w:rsidP="00A94963">
      <w:pPr>
        <w:pBdr>
          <w:bottom w:val="none" w:sz="0" w:space="1" w:color="auto"/>
        </w:pBdr>
        <w:shd w:val="clear" w:color="auto" w:fill="FFFFFF"/>
        <w:spacing w:after="240" w:line="240" w:lineRule="auto"/>
        <w:ind w:firstLine="720"/>
        <w:jc w:val="both"/>
        <w:rPr>
          <w:rFonts w:ascii="Times New Roman" w:eastAsia="Times" w:hAnsi="Times New Roman" w:cs="Times New Roman"/>
          <w:color w:val="333333"/>
          <w:sz w:val="24"/>
          <w:szCs w:val="24"/>
        </w:rPr>
      </w:pPr>
      <w:r w:rsidRPr="000573C4">
        <w:rPr>
          <w:rFonts w:ascii="Times New Roman" w:eastAsia="Times" w:hAnsi="Times New Roman" w:cs="Times New Roman"/>
          <w:color w:val="333333"/>
          <w:sz w:val="24"/>
          <w:szCs w:val="24"/>
        </w:rPr>
        <w:t>При подготовке для работы на уроке текстового материала преподаватель может самостоятельно разработать подобные задания с учетом хода педагогического процесса в группе, а также с учетом особенностей учащихся. При этом задания могут предъявляться учащимся дифференцированно, в зависимости от их уровня владения языковым материалом. Работа с текстом может осуществляться как на начальном, так и на последующих этапах обучения.</w:t>
      </w:r>
    </w:p>
    <w:p w:rsidR="00E642C2" w:rsidRPr="000573C4" w:rsidRDefault="00091F45" w:rsidP="00A94963">
      <w:pPr>
        <w:pBdr>
          <w:bottom w:val="none" w:sz="0" w:space="1" w:color="auto"/>
        </w:pBdr>
        <w:shd w:val="clear" w:color="auto" w:fill="FFFFFF"/>
        <w:spacing w:after="240" w:line="240" w:lineRule="auto"/>
        <w:ind w:firstLine="720"/>
        <w:jc w:val="both"/>
        <w:rPr>
          <w:rFonts w:ascii="Times New Roman" w:eastAsia="Times" w:hAnsi="Times New Roman" w:cs="Times New Roman"/>
          <w:color w:val="333333"/>
          <w:sz w:val="24"/>
          <w:szCs w:val="24"/>
        </w:rPr>
      </w:pPr>
      <w:r w:rsidRPr="000573C4">
        <w:rPr>
          <w:rFonts w:ascii="Times New Roman" w:eastAsia="Times" w:hAnsi="Times New Roman" w:cs="Times New Roman"/>
          <w:color w:val="333333"/>
          <w:sz w:val="24"/>
          <w:szCs w:val="24"/>
        </w:rPr>
        <w:t>Для учащихся более продвинутого уровня целесообразно разрабатывать и применять задания повышенной сложности, а также проблемные задания, использовать тексты с мыслительной задачей.</w:t>
      </w:r>
    </w:p>
    <w:p w:rsidR="00E642C2" w:rsidRPr="000573C4" w:rsidRDefault="00091F45" w:rsidP="00A94963">
      <w:pPr>
        <w:pBdr>
          <w:bottom w:val="none" w:sz="0" w:space="1" w:color="auto"/>
        </w:pBdr>
        <w:shd w:val="clear" w:color="auto" w:fill="FFFFFF"/>
        <w:spacing w:after="240" w:line="240" w:lineRule="auto"/>
        <w:ind w:firstLine="720"/>
        <w:jc w:val="both"/>
        <w:rPr>
          <w:rFonts w:ascii="Times New Roman" w:eastAsia="Times" w:hAnsi="Times New Roman" w:cs="Times New Roman"/>
          <w:sz w:val="24"/>
          <w:szCs w:val="24"/>
        </w:rPr>
      </w:pPr>
      <w:r w:rsidRPr="000573C4">
        <w:rPr>
          <w:rFonts w:ascii="Times New Roman" w:eastAsia="Times" w:hAnsi="Times New Roman" w:cs="Times New Roman"/>
          <w:sz w:val="24"/>
          <w:szCs w:val="24"/>
          <w:highlight w:val="white"/>
        </w:rPr>
        <w:t>Использование на уроках английского языка подобного рода заданий способствует</w:t>
      </w:r>
      <w:r w:rsidR="00A94963">
        <w:rPr>
          <w:rFonts w:ascii="Times New Roman" w:eastAsia="Times" w:hAnsi="Times New Roman" w:cs="Times New Roman"/>
          <w:sz w:val="24"/>
          <w:szCs w:val="24"/>
          <w:highlight w:val="white"/>
        </w:rPr>
        <w:t xml:space="preserve"> </w:t>
      </w:r>
      <w:r w:rsidRPr="000573C4">
        <w:rPr>
          <w:rFonts w:ascii="Times New Roman" w:eastAsia="Times" w:hAnsi="Times New Roman" w:cs="Times New Roman"/>
          <w:sz w:val="24"/>
          <w:szCs w:val="24"/>
          <w:highlight w:val="white"/>
        </w:rPr>
        <w:t>развитию</w:t>
      </w:r>
      <w:r w:rsidR="00A94963">
        <w:rPr>
          <w:rFonts w:ascii="Times New Roman" w:eastAsia="Times" w:hAnsi="Times New Roman" w:cs="Times New Roman"/>
          <w:sz w:val="24"/>
          <w:szCs w:val="24"/>
          <w:highlight w:val="white"/>
        </w:rPr>
        <w:t xml:space="preserve"> </w:t>
      </w:r>
      <w:r w:rsidRPr="000573C4">
        <w:rPr>
          <w:rFonts w:ascii="Times New Roman" w:eastAsia="Times" w:hAnsi="Times New Roman" w:cs="Times New Roman"/>
          <w:sz w:val="24"/>
          <w:szCs w:val="24"/>
          <w:highlight w:val="white"/>
        </w:rPr>
        <w:t>функциональной</w:t>
      </w:r>
      <w:r w:rsidR="00A94963">
        <w:rPr>
          <w:rFonts w:ascii="Times New Roman" w:eastAsia="Times" w:hAnsi="Times New Roman" w:cs="Times New Roman"/>
          <w:sz w:val="24"/>
          <w:szCs w:val="24"/>
          <w:highlight w:val="white"/>
        </w:rPr>
        <w:t xml:space="preserve"> </w:t>
      </w:r>
      <w:r w:rsidRPr="000573C4">
        <w:rPr>
          <w:rFonts w:ascii="Times New Roman" w:eastAsia="Times" w:hAnsi="Times New Roman" w:cs="Times New Roman"/>
          <w:sz w:val="24"/>
          <w:szCs w:val="24"/>
          <w:highlight w:val="white"/>
        </w:rPr>
        <w:t>грамотности</w:t>
      </w:r>
      <w:r w:rsidR="00A94963">
        <w:rPr>
          <w:rFonts w:ascii="Times New Roman" w:eastAsia="Times" w:hAnsi="Times New Roman" w:cs="Times New Roman"/>
          <w:sz w:val="24"/>
          <w:szCs w:val="24"/>
          <w:highlight w:val="white"/>
        </w:rPr>
        <w:t xml:space="preserve"> </w:t>
      </w:r>
      <w:r w:rsidRPr="000573C4">
        <w:rPr>
          <w:rFonts w:ascii="Times New Roman" w:eastAsia="Times" w:hAnsi="Times New Roman" w:cs="Times New Roman"/>
          <w:sz w:val="24"/>
          <w:szCs w:val="24"/>
          <w:highlight w:val="white"/>
        </w:rPr>
        <w:t xml:space="preserve">учащихся, грамотности чтения и комплексному освоению учащимися основных видов </w:t>
      </w:r>
      <w:r w:rsidR="00A94963" w:rsidRPr="000573C4">
        <w:rPr>
          <w:rFonts w:ascii="Times New Roman" w:eastAsia="Times" w:hAnsi="Times New Roman" w:cs="Times New Roman"/>
          <w:sz w:val="24"/>
          <w:szCs w:val="24"/>
          <w:highlight w:val="white"/>
        </w:rPr>
        <w:t>речевой деятельности, а также развивает</w:t>
      </w:r>
      <w:r w:rsidR="00A94963">
        <w:rPr>
          <w:rFonts w:ascii="Times New Roman" w:eastAsia="Times" w:hAnsi="Times New Roman" w:cs="Times New Roman"/>
          <w:sz w:val="24"/>
          <w:szCs w:val="24"/>
          <w:highlight w:val="white"/>
          <w:lang w:val="ru-RU"/>
        </w:rPr>
        <w:t xml:space="preserve"> </w:t>
      </w:r>
      <w:r w:rsidRPr="000573C4">
        <w:rPr>
          <w:rFonts w:ascii="Times New Roman" w:eastAsia="Times" w:hAnsi="Times New Roman" w:cs="Times New Roman"/>
          <w:sz w:val="24"/>
          <w:szCs w:val="24"/>
          <w:highlight w:val="white"/>
        </w:rPr>
        <w:t>творческое</w:t>
      </w:r>
      <w:r w:rsidR="00A94963">
        <w:rPr>
          <w:rFonts w:ascii="Times New Roman" w:eastAsia="Times" w:hAnsi="Times New Roman" w:cs="Times New Roman"/>
          <w:sz w:val="24"/>
          <w:szCs w:val="24"/>
          <w:highlight w:val="white"/>
        </w:rPr>
        <w:t xml:space="preserve"> </w:t>
      </w:r>
      <w:r w:rsidRPr="000573C4">
        <w:rPr>
          <w:rFonts w:ascii="Times New Roman" w:eastAsia="Times" w:hAnsi="Times New Roman" w:cs="Times New Roman"/>
          <w:sz w:val="24"/>
          <w:szCs w:val="24"/>
          <w:highlight w:val="white"/>
        </w:rPr>
        <w:t>мышление, приучает учащихся к внимательному и вдумчивому отношению к тексту. Формирование функциональной грамотности средствами иностранного</w:t>
      </w:r>
      <w:r w:rsidR="00A94963">
        <w:rPr>
          <w:rFonts w:ascii="Times New Roman" w:eastAsia="Times" w:hAnsi="Times New Roman" w:cs="Times New Roman"/>
          <w:sz w:val="24"/>
          <w:szCs w:val="24"/>
          <w:highlight w:val="white"/>
        </w:rPr>
        <w:t xml:space="preserve"> </w:t>
      </w:r>
      <w:r w:rsidRPr="000573C4">
        <w:rPr>
          <w:rFonts w:ascii="Times New Roman" w:eastAsia="Times" w:hAnsi="Times New Roman" w:cs="Times New Roman"/>
          <w:sz w:val="24"/>
          <w:szCs w:val="24"/>
          <w:highlight w:val="white"/>
        </w:rPr>
        <w:t>языка – это</w:t>
      </w:r>
      <w:r w:rsidR="00A94963">
        <w:rPr>
          <w:rFonts w:ascii="Times New Roman" w:eastAsia="Times" w:hAnsi="Times New Roman" w:cs="Times New Roman"/>
          <w:sz w:val="24"/>
          <w:szCs w:val="24"/>
          <w:highlight w:val="white"/>
        </w:rPr>
        <w:t xml:space="preserve"> </w:t>
      </w:r>
      <w:r w:rsidRPr="000573C4">
        <w:rPr>
          <w:rFonts w:ascii="Times New Roman" w:eastAsia="Times" w:hAnsi="Times New Roman" w:cs="Times New Roman"/>
          <w:sz w:val="24"/>
          <w:szCs w:val="24"/>
          <w:highlight w:val="white"/>
        </w:rPr>
        <w:t>залог успешного применения иностранного</w:t>
      </w:r>
      <w:r w:rsidR="00A94963">
        <w:rPr>
          <w:rFonts w:ascii="Times New Roman" w:eastAsia="Times" w:hAnsi="Times New Roman" w:cs="Times New Roman"/>
          <w:sz w:val="24"/>
          <w:szCs w:val="24"/>
          <w:highlight w:val="white"/>
        </w:rPr>
        <w:t xml:space="preserve"> </w:t>
      </w:r>
      <w:r w:rsidRPr="000573C4">
        <w:rPr>
          <w:rFonts w:ascii="Times New Roman" w:eastAsia="Times" w:hAnsi="Times New Roman" w:cs="Times New Roman"/>
          <w:sz w:val="24"/>
          <w:szCs w:val="24"/>
          <w:highlight w:val="white"/>
        </w:rPr>
        <w:t>языка в различных сферах деятельности, развитие обучающегося как успешной личности и его дальнейшее саморазвитие.</w:t>
      </w:r>
    </w:p>
    <w:p w:rsidR="00E642C2" w:rsidRDefault="00091F45" w:rsidP="000573C4">
      <w:pPr>
        <w:shd w:val="clear" w:color="auto" w:fill="FFFFFF"/>
        <w:spacing w:after="240" w:line="240" w:lineRule="auto"/>
        <w:rPr>
          <w:rFonts w:ascii="Times New Roman" w:eastAsia="Times" w:hAnsi="Times New Roman" w:cs="Times New Roman"/>
          <w:b/>
          <w:color w:val="333333"/>
          <w:sz w:val="24"/>
          <w:szCs w:val="24"/>
          <w:lang w:val="ru-RU"/>
        </w:rPr>
      </w:pPr>
      <w:r w:rsidRPr="000573C4">
        <w:rPr>
          <w:rFonts w:ascii="Times New Roman" w:eastAsia="Times" w:hAnsi="Times New Roman" w:cs="Times New Roman"/>
          <w:b/>
          <w:color w:val="333333"/>
          <w:sz w:val="24"/>
          <w:szCs w:val="24"/>
        </w:rPr>
        <w:t xml:space="preserve"> </w:t>
      </w:r>
      <w:r w:rsidR="00D26A7A">
        <w:rPr>
          <w:rFonts w:ascii="Times New Roman" w:eastAsia="Times" w:hAnsi="Times New Roman" w:cs="Times New Roman"/>
          <w:b/>
          <w:color w:val="333333"/>
          <w:sz w:val="24"/>
          <w:szCs w:val="24"/>
          <w:lang w:val="ru-RU"/>
        </w:rPr>
        <w:t>Список литературы:</w:t>
      </w:r>
    </w:p>
    <w:p w:rsidR="00017B4C" w:rsidRDefault="00017B4C" w:rsidP="00D26A7A">
      <w:pPr>
        <w:pStyle w:val="a5"/>
        <w:numPr>
          <w:ilvl w:val="0"/>
          <w:numId w:val="2"/>
        </w:numPr>
        <w:shd w:val="clear" w:color="auto" w:fill="FFFFFF"/>
        <w:spacing w:after="240" w:line="240" w:lineRule="auto"/>
      </w:pPr>
      <w:hyperlink r:id="rId8" w:history="1">
        <w:r w:rsidRPr="007C3D20">
          <w:rPr>
            <w:rStyle w:val="a7"/>
          </w:rPr>
          <w:t>http://www.ug.ru/archive/72357</w:t>
        </w:r>
      </w:hyperlink>
    </w:p>
    <w:p w:rsidR="00017B4C" w:rsidRDefault="00017B4C" w:rsidP="00D26A7A">
      <w:pPr>
        <w:pStyle w:val="a5"/>
        <w:numPr>
          <w:ilvl w:val="0"/>
          <w:numId w:val="2"/>
        </w:numPr>
      </w:pPr>
      <w:hyperlink r:id="rId9" w:history="1">
        <w:r w:rsidRPr="007C3D20">
          <w:rPr>
            <w:rStyle w:val="a7"/>
          </w:rPr>
          <w:t>http://www.unn.ru/books/met_files/banks&amp;finance.pdf</w:t>
        </w:r>
      </w:hyperlink>
    </w:p>
    <w:p w:rsidR="00017B4C" w:rsidRDefault="00017B4C" w:rsidP="00D26A7A">
      <w:pPr>
        <w:pStyle w:val="a5"/>
        <w:numPr>
          <w:ilvl w:val="0"/>
          <w:numId w:val="2"/>
        </w:numPr>
      </w:pPr>
      <w:hyperlink r:id="rId10" w:history="1">
        <w:r w:rsidRPr="007C3D20">
          <w:rPr>
            <w:rStyle w:val="a7"/>
          </w:rPr>
          <w:t>https://urok.1sept.ru/articles/693703</w:t>
        </w:r>
      </w:hyperlink>
    </w:p>
    <w:p w:rsidR="00017B4C" w:rsidRDefault="00017B4C" w:rsidP="00D26A7A">
      <w:pPr>
        <w:pStyle w:val="a5"/>
        <w:numPr>
          <w:ilvl w:val="0"/>
          <w:numId w:val="2"/>
        </w:numPr>
      </w:pPr>
      <w:hyperlink r:id="rId11" w:history="1">
        <w:r w:rsidRPr="007C3D20">
          <w:rPr>
            <w:rStyle w:val="a7"/>
          </w:rPr>
          <w:t>https://www.1urok.ru/categories/2/articles/48829</w:t>
        </w:r>
      </w:hyperlink>
    </w:p>
    <w:p w:rsidR="00017B4C" w:rsidRDefault="00017B4C" w:rsidP="00D26A7A">
      <w:pPr>
        <w:pStyle w:val="a5"/>
        <w:numPr>
          <w:ilvl w:val="0"/>
          <w:numId w:val="2"/>
        </w:numPr>
      </w:pPr>
      <w:proofErr w:type="spellStart"/>
      <w:r w:rsidRPr="00D26A7A">
        <w:t>Биболетова</w:t>
      </w:r>
      <w:proofErr w:type="spellEnd"/>
      <w:r w:rsidRPr="00D26A7A">
        <w:t xml:space="preserve"> М.З., </w:t>
      </w:r>
      <w:proofErr w:type="spellStart"/>
      <w:r w:rsidRPr="00D26A7A">
        <w:t>Бабушис</w:t>
      </w:r>
      <w:proofErr w:type="spellEnd"/>
      <w:r w:rsidRPr="00D26A7A">
        <w:t xml:space="preserve"> Е.Е., Снежк</w:t>
      </w:r>
      <w:bookmarkStart w:id="2" w:name="_GoBack"/>
      <w:bookmarkEnd w:id="2"/>
      <w:r w:rsidRPr="00D26A7A">
        <w:t xml:space="preserve">о Н.Д «Английский с удовольствием» </w:t>
      </w:r>
      <w:r w:rsidRPr="00D26A7A">
        <w:rPr>
          <w:lang w:val="ru-RU"/>
        </w:rPr>
        <w:t>2-9</w:t>
      </w:r>
      <w:r w:rsidRPr="00D26A7A">
        <w:t xml:space="preserve"> класс – Обнинск: Титул, 2011</w:t>
      </w:r>
    </w:p>
    <w:sectPr w:rsidR="00017B4C">
      <w:pgSz w:w="11909" w:h="16834"/>
      <w:pgMar w:top="708" w:right="690" w:bottom="97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5250E"/>
    <w:multiLevelType w:val="multilevel"/>
    <w:tmpl w:val="7DBE5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4FF24ED"/>
    <w:multiLevelType w:val="multilevel"/>
    <w:tmpl w:val="801C21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2C2"/>
    <w:rsid w:val="00017B4C"/>
    <w:rsid w:val="000573C4"/>
    <w:rsid w:val="00091F45"/>
    <w:rsid w:val="00A94963"/>
    <w:rsid w:val="00D26A7A"/>
    <w:rsid w:val="00E642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F73262-BB54-4725-9EEA-66D9BDF59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List Paragraph"/>
    <w:basedOn w:val="a"/>
    <w:uiPriority w:val="34"/>
    <w:qFormat/>
    <w:rsid w:val="00D26A7A"/>
    <w:pPr>
      <w:ind w:left="720"/>
      <w:contextualSpacing/>
    </w:pPr>
  </w:style>
  <w:style w:type="paragraph" w:styleId="a6">
    <w:name w:val="Normal (Web)"/>
    <w:basedOn w:val="a"/>
    <w:uiPriority w:val="99"/>
    <w:semiHidden/>
    <w:unhideWhenUsed/>
    <w:rsid w:val="00D26A7A"/>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7">
    <w:name w:val="Hyperlink"/>
    <w:basedOn w:val="a0"/>
    <w:uiPriority w:val="99"/>
    <w:unhideWhenUsed/>
    <w:rsid w:val="00D26A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950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g.ru/archive/7235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1urok.ru/categories/2/articles/48829" TargetMode="External"/><Relationship Id="rId5" Type="http://schemas.openxmlformats.org/officeDocument/2006/relationships/image" Target="media/image1.png"/><Relationship Id="rId10" Type="http://schemas.openxmlformats.org/officeDocument/2006/relationships/hyperlink" Target="https://urok.1sept.ru/articles/693703" TargetMode="External"/><Relationship Id="rId4" Type="http://schemas.openxmlformats.org/officeDocument/2006/relationships/webSettings" Target="webSettings.xml"/><Relationship Id="rId9" Type="http://schemas.openxmlformats.org/officeDocument/2006/relationships/hyperlink" Target="http://www.unn.ru/books/met_files/banks&amp;fin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1322</Words>
  <Characters>7542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Корегина</cp:lastModifiedBy>
  <cp:revision>5</cp:revision>
  <dcterms:created xsi:type="dcterms:W3CDTF">2023-05-18T07:49:00Z</dcterms:created>
  <dcterms:modified xsi:type="dcterms:W3CDTF">2023-05-18T08:25:00Z</dcterms:modified>
</cp:coreProperties>
</file>