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04" w:rsidRPr="00822B04" w:rsidRDefault="00822B04" w:rsidP="00822B04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8"/>
          <w:iCs/>
          <w:color w:val="000000"/>
          <w:shd w:val="clear" w:color="auto" w:fill="FFFFFF"/>
        </w:rPr>
      </w:pPr>
      <w:bookmarkStart w:id="0" w:name="_GoBack"/>
      <w:r w:rsidRPr="00822B04">
        <w:rPr>
          <w:rStyle w:val="c33"/>
          <w:iCs/>
          <w:color w:val="000000"/>
          <w:shd w:val="clear" w:color="auto" w:fill="FFFFFF"/>
        </w:rPr>
        <w:t>Формирование </w:t>
      </w:r>
      <w:r w:rsidRPr="00822B04">
        <w:rPr>
          <w:rStyle w:val="c6"/>
          <w:bCs/>
          <w:iCs/>
          <w:color w:val="000000"/>
          <w:shd w:val="clear" w:color="auto" w:fill="FFFFFF"/>
        </w:rPr>
        <w:t xml:space="preserve"> функциональной грамотности</w:t>
      </w:r>
      <w:r w:rsidRPr="00822B04">
        <w:rPr>
          <w:rStyle w:val="c18"/>
          <w:iCs/>
          <w:color w:val="000000"/>
          <w:shd w:val="clear" w:color="auto" w:fill="FFFFFF"/>
        </w:rPr>
        <w:t>  на уроках русского языка и литературы</w:t>
      </w:r>
      <w:r>
        <w:rPr>
          <w:rStyle w:val="c18"/>
          <w:iCs/>
          <w:color w:val="000000"/>
          <w:shd w:val="clear" w:color="auto" w:fill="FFFFFF"/>
        </w:rPr>
        <w:t>.</w:t>
      </w:r>
    </w:p>
    <w:bookmarkEnd w:id="0"/>
    <w:p w:rsidR="00306071" w:rsidRPr="00822B04" w:rsidRDefault="00306071" w:rsidP="00306071">
      <w:pPr>
        <w:pStyle w:val="c7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22B04">
        <w:rPr>
          <w:rStyle w:val="c4"/>
          <w:color w:val="000000"/>
        </w:rPr>
        <w:t xml:space="preserve">Проблема формирования функциональной грамотности школьников приобрела в последние годы особенную актуальность и значимость. Часто уровень </w:t>
      </w:r>
      <w:proofErr w:type="spellStart"/>
      <w:r w:rsidRPr="00822B04">
        <w:rPr>
          <w:rStyle w:val="c4"/>
          <w:color w:val="000000"/>
        </w:rPr>
        <w:t>сформированности</w:t>
      </w:r>
      <w:proofErr w:type="spellEnd"/>
      <w:r w:rsidRPr="00822B04">
        <w:rPr>
          <w:rStyle w:val="c4"/>
          <w:color w:val="000000"/>
        </w:rPr>
        <w:t xml:space="preserve"> функциональной грамотности определяют как индикатор общественного благополучия. С первых шагов школьного обучения деятельность детей становится общественно значимой и общественно оцениваемой. Именно со школой связан наиболее интенсивный и личностно значимый для каждого обучающегося этап становления его функциональной грамотности.</w:t>
      </w:r>
    </w:p>
    <w:p w:rsidR="00306071" w:rsidRPr="00822B04" w:rsidRDefault="00306071" w:rsidP="00306071">
      <w:pPr>
        <w:pStyle w:val="c7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22B04">
        <w:rPr>
          <w:rStyle w:val="c4"/>
          <w:color w:val="000000"/>
        </w:rPr>
        <w:t>Что же такое функциональная грамотность?</w:t>
      </w:r>
    </w:p>
    <w:p w:rsidR="00306071" w:rsidRPr="00822B04" w:rsidRDefault="00306071" w:rsidP="00306071">
      <w:pPr>
        <w:pStyle w:val="c7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22B04">
        <w:rPr>
          <w:rStyle w:val="c4"/>
          <w:color w:val="000000"/>
        </w:rPr>
        <w:t>Функциональная грамотность – это способность применять знания, полученные в школе, для решения повседневных задач.</w:t>
      </w:r>
    </w:p>
    <w:p w:rsidR="00306071" w:rsidRPr="00822B04" w:rsidRDefault="00306071" w:rsidP="00306071">
      <w:pPr>
        <w:pStyle w:val="c7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22B04">
        <w:rPr>
          <w:rStyle w:val="c4"/>
          <w:color w:val="000000"/>
        </w:rPr>
        <w:t>Осмысливать информацию и понимать, для чего она понадобится в будущем, важно в рамках каждого из школьных предметов.</w:t>
      </w:r>
    </w:p>
    <w:p w:rsidR="00306071" w:rsidRPr="00822B04" w:rsidRDefault="00306071" w:rsidP="00306071">
      <w:pPr>
        <w:pStyle w:val="c7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22B04">
        <w:rPr>
          <w:rStyle w:val="c4"/>
          <w:color w:val="000000"/>
        </w:rPr>
        <w:t xml:space="preserve">На уроках русского языка и литературы мы формируем не только читательскую, но и языковую ФГ. Так в чем же различие </w:t>
      </w:r>
      <w:proofErr w:type="gramStart"/>
      <w:r w:rsidRPr="00822B04">
        <w:rPr>
          <w:rStyle w:val="c4"/>
          <w:color w:val="000000"/>
        </w:rPr>
        <w:t>языковой</w:t>
      </w:r>
      <w:proofErr w:type="gramEnd"/>
      <w:r w:rsidRPr="00822B04">
        <w:rPr>
          <w:rStyle w:val="c4"/>
          <w:color w:val="000000"/>
        </w:rPr>
        <w:t xml:space="preserve"> и читательской ФГ? Давайте разберемся.</w:t>
      </w:r>
    </w:p>
    <w:p w:rsidR="00306071" w:rsidRPr="00822B04" w:rsidRDefault="00306071" w:rsidP="00306071">
      <w:pPr>
        <w:pStyle w:val="c7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22B04">
        <w:rPr>
          <w:rStyle w:val="c4"/>
          <w:color w:val="000000"/>
        </w:rPr>
        <w:t>    Читательская функциональная грамотность - способность человека понимать текст, использовать информацию из текста,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306071" w:rsidRPr="00822B04" w:rsidRDefault="00306071" w:rsidP="00306071">
      <w:pPr>
        <w:pStyle w:val="c7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22B04">
        <w:rPr>
          <w:rStyle w:val="c4"/>
          <w:color w:val="000000"/>
        </w:rPr>
        <w:t>     О  читательской  функциональной грамотности мы уже давно наслышаны и формируем ее на каждом уроке, работая с текстом, а также на уроках смыслового чтения. И если в будущем наш выпускник сможет разобраться в инструкции или правильно понять условия заключаемого договора, значит, в школе была сформирована функциональная ЧИТАТЕЛЬСКАЯ грамотность!</w:t>
      </w:r>
    </w:p>
    <w:p w:rsidR="009F65C0" w:rsidRPr="00822B04" w:rsidRDefault="009F65C0" w:rsidP="009F65C0">
      <w:pPr>
        <w:pStyle w:val="a4"/>
        <w:shd w:val="clear" w:color="auto" w:fill="FFFFFF"/>
        <w:spacing w:afterAutospacing="0"/>
        <w:rPr>
          <w:rFonts w:ascii="Times New Roman" w:eastAsia="sans-serif" w:hAnsi="Times New Roman"/>
          <w:shd w:val="clear" w:color="auto" w:fill="FFFFFF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-RU"/>
        </w:rPr>
        <w:t>Ни для кого не секрет, что интерес к учебной деятельности у детей резко возрастает, если учитель на уроке применяет интерактивные методы и игровые технологии обучения.</w:t>
      </w:r>
      <w:r w:rsidRPr="00822B04">
        <w:rPr>
          <w:rFonts w:ascii="Times New Roman" w:eastAsia="sans-serif" w:hAnsi="Times New Roman"/>
          <w:shd w:val="clear" w:color="auto" w:fill="FFFFFF"/>
        </w:rPr>
        <w:t> </w:t>
      </w: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04">
        <w:rPr>
          <w:rFonts w:ascii="Times New Roman" w:hAnsi="Times New Roman" w:cs="Times New Roman"/>
          <w:sz w:val="24"/>
          <w:szCs w:val="24"/>
        </w:rPr>
        <w:t>- Сегодня я хочу познакомить вас с приемами развития функциональной грамотности, которые я использую в своей работе.</w:t>
      </w: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iCs/>
          <w:shd w:val="clear" w:color="auto" w:fill="FFFFFF"/>
          <w:lang w:val="ru-RU"/>
        </w:rPr>
        <w:t>1)</w:t>
      </w:r>
      <w:r w:rsidRPr="00822B04">
        <w:rPr>
          <w:rFonts w:ascii="Times New Roman" w:eastAsia="sans-serif" w:hAnsi="Times New Roman"/>
          <w:bCs/>
          <w:iCs/>
          <w:shd w:val="clear" w:color="auto" w:fill="FFFFFF"/>
          <w:lang w:val="ru-RU"/>
        </w:rPr>
        <w:t xml:space="preserve">Прием «Удивляй!» </w:t>
      </w:r>
      <w:r w:rsidRPr="00822B04">
        <w:rPr>
          <w:rFonts w:ascii="Times New Roman" w:eastAsia="sans-serif" w:hAnsi="Times New Roman"/>
          <w:shd w:val="clear" w:color="auto" w:fill="FFFFFF"/>
        </w:rPr>
        <w:t> </w:t>
      </w:r>
      <w:r w:rsidRPr="00822B04">
        <w:rPr>
          <w:rFonts w:ascii="Times New Roman" w:eastAsia="sans-serif" w:hAnsi="Times New Roman"/>
          <w:shd w:val="clear" w:color="auto" w:fill="FFFFFF"/>
          <w:lang w:val="ru-RU"/>
        </w:rPr>
        <w:t>Удивление активизирует мыслительную деятельность ребенка. Приемы лучше использовать в начале урока, это позволяет сохранить внимание к теме на протяжении всего урока.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-RU"/>
        </w:rPr>
        <w:t>Например, дети уже знают, что корень – главная значимая часть слова, без корня слов не бывает</w:t>
      </w:r>
      <w:proofErr w:type="gramStart"/>
      <w:r w:rsidRPr="00822B04">
        <w:rPr>
          <w:rFonts w:ascii="Times New Roman" w:eastAsia="sans-serif" w:hAnsi="Times New Roman"/>
          <w:shd w:val="clear" w:color="auto" w:fill="FFFFFF"/>
          <w:lang w:val="ru-RU"/>
        </w:rPr>
        <w:t>… И</w:t>
      </w:r>
      <w:proofErr w:type="gramEnd"/>
      <w:r w:rsidRPr="00822B04">
        <w:rPr>
          <w:rFonts w:ascii="Times New Roman" w:eastAsia="sans-serif" w:hAnsi="Times New Roman"/>
          <w:shd w:val="clear" w:color="auto" w:fill="FFFFFF"/>
          <w:lang w:val="ru-RU"/>
        </w:rPr>
        <w:t xml:space="preserve"> вдруг, начиная урок, учитель говорит: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shd w:val="clear" w:color="auto" w:fill="FFFFFF"/>
        </w:rPr>
      </w:pPr>
      <w:r w:rsidRPr="00822B04">
        <w:rPr>
          <w:rFonts w:ascii="Times New Roman" w:eastAsia="sans-serif" w:hAnsi="Times New Roman"/>
          <w:shd w:val="clear" w:color="auto" w:fill="FFFFFF"/>
          <w:lang w:val="ru-RU"/>
        </w:rPr>
        <w:t xml:space="preserve">- А верите ли вы, что в русском языке существует слово, не имеющее корня? </w:t>
      </w:r>
      <w:r w:rsidRPr="00822B04">
        <w:rPr>
          <w:rFonts w:ascii="Times New Roman" w:eastAsia="sans-serif" w:hAnsi="Times New Roman"/>
          <w:shd w:val="clear" w:color="auto" w:fill="FFFFFF"/>
        </w:rPr>
        <w:t>(</w:t>
      </w:r>
      <w:proofErr w:type="spellStart"/>
      <w:r w:rsidRPr="00822B04">
        <w:rPr>
          <w:rFonts w:ascii="Times New Roman" w:eastAsia="sans-serif" w:hAnsi="Times New Roman"/>
          <w:shd w:val="clear" w:color="auto" w:fill="FFFFFF"/>
        </w:rPr>
        <w:t>вынуть</w:t>
      </w:r>
      <w:proofErr w:type="spellEnd"/>
      <w:r w:rsidRPr="00822B04">
        <w:rPr>
          <w:rFonts w:ascii="Times New Roman" w:eastAsia="sans-serif" w:hAnsi="Times New Roman"/>
          <w:shd w:val="clear" w:color="auto" w:fill="FFFFFF"/>
        </w:rPr>
        <w:t>)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bCs/>
          <w:iCs/>
          <w:shd w:val="clear" w:color="auto" w:fill="FFFFFF"/>
        </w:rPr>
      </w:pP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bCs/>
          <w:iCs/>
          <w:shd w:val="clear" w:color="auto" w:fill="FFFFFF"/>
        </w:rPr>
        <w:t xml:space="preserve"> </w:t>
      </w:r>
      <w:r w:rsidRPr="00822B04">
        <w:rPr>
          <w:rFonts w:ascii="Times New Roman" w:eastAsia="sans-serif" w:hAnsi="Times New Roman"/>
          <w:bCs/>
          <w:iCs/>
          <w:shd w:val="clear" w:color="auto" w:fill="FFFFFF"/>
          <w:lang w:val="ru-RU"/>
        </w:rPr>
        <w:t xml:space="preserve">«Яркое пятно»    </w:t>
      </w:r>
      <w:r w:rsidRPr="00822B04">
        <w:rPr>
          <w:rFonts w:ascii="Times New Roman" w:eastAsia="sans-serif" w:hAnsi="Times New Roman"/>
          <w:shd w:val="clear" w:color="auto" w:fill="FFFFFF"/>
          <w:lang w:val="ru-RU"/>
        </w:rPr>
        <w:t>Представим, что попали на урок, который начался с музыкальной заставки киножурнала «Ералаш»</w:t>
      </w:r>
      <w:proofErr w:type="gramStart"/>
      <w:r w:rsidRPr="00822B04">
        <w:rPr>
          <w:rFonts w:ascii="Times New Roman" w:eastAsia="sans-serif" w:hAnsi="Times New Roman"/>
          <w:shd w:val="clear" w:color="auto" w:fill="FFFFFF"/>
          <w:lang w:val="ru-RU"/>
        </w:rPr>
        <w:t xml:space="preserve"> .</w:t>
      </w:r>
      <w:proofErr w:type="gramEnd"/>
      <w:r w:rsidRPr="00822B04">
        <w:rPr>
          <w:rFonts w:ascii="Times New Roman" w:eastAsia="sans-serif" w:hAnsi="Times New Roman"/>
          <w:shd w:val="clear" w:color="auto" w:fill="FFFFFF"/>
          <w:lang w:val="ru-RU"/>
        </w:rPr>
        <w:t xml:space="preserve"> Какой может быть тема этого урока? Вариантов много. Так можно начать любой урок, целью которого является систематизация знаний, «наведение порядка» в голове учащихся.</w:t>
      </w:r>
    </w:p>
    <w:p w:rsidR="009F65C0" w:rsidRPr="00822B04" w:rsidRDefault="009F65C0" w:rsidP="009F65C0">
      <w:pPr>
        <w:pStyle w:val="a6"/>
        <w:rPr>
          <w:rFonts w:ascii="Times New Roman" w:eastAsia="sans-serif" w:hAnsi="Times New Roman"/>
          <w:bCs/>
          <w:sz w:val="24"/>
          <w:szCs w:val="24"/>
          <w:shd w:val="clear" w:color="auto" w:fill="FFFFFF"/>
        </w:rPr>
      </w:pPr>
    </w:p>
    <w:p w:rsidR="009F65C0" w:rsidRPr="00822B04" w:rsidRDefault="009F65C0" w:rsidP="009F65C0">
      <w:pPr>
        <w:pStyle w:val="a6"/>
        <w:rPr>
          <w:rFonts w:ascii="Times New Roman" w:eastAsia="SimSun" w:hAnsi="Times New Roman"/>
          <w:sz w:val="24"/>
          <w:szCs w:val="24"/>
          <w:shd w:val="clear" w:color="auto" w:fill="FFFFFF"/>
        </w:rPr>
      </w:pPr>
      <w:r w:rsidRPr="00822B04">
        <w:rPr>
          <w:rFonts w:ascii="Times New Roman" w:eastAsia="sans-serif" w:hAnsi="Times New Roman"/>
          <w:bCs/>
          <w:sz w:val="24"/>
          <w:szCs w:val="24"/>
          <w:shd w:val="clear" w:color="auto" w:fill="FFFFFF"/>
        </w:rPr>
        <w:t xml:space="preserve"> </w:t>
      </w:r>
      <w:r w:rsidRPr="00822B04">
        <w:rPr>
          <w:rFonts w:ascii="Times New Roman" w:eastAsia="SimSun" w:hAnsi="Times New Roman"/>
          <w:bCs/>
          <w:sz w:val="24"/>
          <w:szCs w:val="24"/>
          <w:shd w:val="clear" w:color="auto" w:fill="FFFFFF"/>
        </w:rPr>
        <w:t xml:space="preserve">«Ориентиры предвосхищения» </w:t>
      </w:r>
      <w:r w:rsidRPr="00822B04">
        <w:rPr>
          <w:rFonts w:ascii="Times New Roman" w:eastAsia="SimSun" w:hAnsi="Times New Roman"/>
          <w:sz w:val="24"/>
          <w:szCs w:val="24"/>
          <w:shd w:val="clear" w:color="auto" w:fill="FFFFFF"/>
        </w:rPr>
        <w:t>этот приём можно использовать перед</w:t>
      </w:r>
      <w:r w:rsidRPr="00822B04">
        <w:rPr>
          <w:rFonts w:ascii="Times New Roman" w:eastAsia="SimSun" w:hAnsi="Times New Roman"/>
          <w:bCs/>
          <w:sz w:val="24"/>
          <w:szCs w:val="24"/>
          <w:shd w:val="clear" w:color="auto" w:fill="FFFFFF"/>
        </w:rPr>
        <w:t xml:space="preserve"> </w:t>
      </w:r>
      <w:r w:rsidRPr="00822B04">
        <w:rPr>
          <w:rFonts w:ascii="Times New Roman" w:eastAsia="SimSun" w:hAnsi="Times New Roman"/>
          <w:sz w:val="24"/>
          <w:szCs w:val="24"/>
          <w:shd w:val="clear" w:color="auto" w:fill="FFFFFF"/>
        </w:rPr>
        <w:t>знакомством с параграфом</w:t>
      </w:r>
    </w:p>
    <w:p w:rsidR="009F65C0" w:rsidRPr="00822B04" w:rsidRDefault="009F65C0" w:rsidP="009F65C0">
      <w:pPr>
        <w:pStyle w:val="a6"/>
        <w:rPr>
          <w:rFonts w:ascii="Times New Roman" w:hAnsi="Times New Roman"/>
          <w:sz w:val="24"/>
          <w:szCs w:val="24"/>
        </w:rPr>
      </w:pPr>
      <w:r w:rsidRPr="00822B04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   предлагаю ребятам оценить следующие утверждения, обозначив в колонке «До чтения текста</w:t>
      </w:r>
      <w:proofErr w:type="gramStart"/>
      <w:r w:rsidRPr="00822B04">
        <w:rPr>
          <w:rFonts w:ascii="Times New Roman" w:eastAsia="SimSun" w:hAnsi="Times New Roman"/>
          <w:sz w:val="24"/>
          <w:szCs w:val="24"/>
          <w:shd w:val="clear" w:color="auto" w:fill="FFFFFF"/>
        </w:rPr>
        <w:t>»</w:t>
      </w:r>
      <w:r w:rsidRPr="00822B04">
        <w:rPr>
          <w:rFonts w:ascii="Times New Roman" w:hAnsi="Times New Roman"/>
          <w:sz w:val="24"/>
          <w:szCs w:val="24"/>
        </w:rPr>
        <w:t>-</w:t>
      </w:r>
      <w:proofErr w:type="gramEnd"/>
      <w:r w:rsidRPr="00822B04">
        <w:rPr>
          <w:rFonts w:ascii="Times New Roman" w:hAnsi="Times New Roman"/>
          <w:sz w:val="24"/>
          <w:szCs w:val="24"/>
        </w:rPr>
        <w:t>отметьте знаком «+» то, что знали, знаком «-»   то, что было новым, но понятным, знаком «V» то, что непонятно и требует более детального объяснения;</w:t>
      </w:r>
    </w:p>
    <w:p w:rsidR="009F65C0" w:rsidRPr="00822B04" w:rsidRDefault="009F65C0" w:rsidP="009F65C0">
      <w:pPr>
        <w:pStyle w:val="a6"/>
        <w:rPr>
          <w:rFonts w:ascii="Times New Roman" w:hAnsi="Times New Roman"/>
          <w:sz w:val="24"/>
          <w:szCs w:val="24"/>
        </w:rPr>
      </w:pPr>
      <w:r w:rsidRPr="00822B04">
        <w:rPr>
          <w:rFonts w:ascii="Times New Roman" w:eastAsia="SimSun" w:hAnsi="Times New Roman"/>
          <w:sz w:val="24"/>
          <w:szCs w:val="24"/>
          <w:shd w:val="clear" w:color="auto" w:fill="FFFFFF"/>
        </w:rPr>
        <w:lastRenderedPageBreak/>
        <w:t xml:space="preserve"> Затем проделываем аналогичную работу после чтения параграфа, а, когда начинаем обсуждать результаты, некоторые из </w:t>
      </w:r>
      <w:proofErr w:type="gramStart"/>
      <w:r w:rsidRPr="00822B04">
        <w:rPr>
          <w:rFonts w:ascii="Times New Roman" w:eastAsia="SimSu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822B04">
        <w:rPr>
          <w:rFonts w:ascii="Times New Roman" w:eastAsia="SimSun" w:hAnsi="Times New Roman"/>
          <w:sz w:val="24"/>
          <w:szCs w:val="24"/>
          <w:shd w:val="clear" w:color="auto" w:fill="FFFFFF"/>
        </w:rPr>
        <w:t xml:space="preserve"> бывают удивлены: кто-то невнимательно читал утверждения, кому-то казалось, что он всё знает по обсуждаемой теме, а в итоге оказалось обратное.</w:t>
      </w:r>
    </w:p>
    <w:p w:rsidR="009F65C0" w:rsidRPr="00822B04" w:rsidRDefault="009F65C0" w:rsidP="009F65C0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391" w:type="dxa"/>
        <w:tblLook w:val="04A0" w:firstRow="1" w:lastRow="0" w:firstColumn="1" w:lastColumn="0" w:noHBand="0" w:noVBand="1"/>
      </w:tblPr>
      <w:tblGrid>
        <w:gridCol w:w="1972"/>
        <w:gridCol w:w="4711"/>
        <w:gridCol w:w="2497"/>
      </w:tblGrid>
      <w:tr w:rsidR="009F65C0" w:rsidRPr="00822B04" w:rsidTr="0026411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B04">
              <w:rPr>
                <w:rFonts w:ascii="Times New Roman" w:hAnsi="Times New Roman"/>
                <w:sz w:val="24"/>
                <w:szCs w:val="24"/>
              </w:rPr>
              <w:t>До чтения теоретического материала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B04">
              <w:rPr>
                <w:rFonts w:ascii="Times New Roman" w:hAnsi="Times New Roman"/>
                <w:sz w:val="24"/>
                <w:szCs w:val="24"/>
              </w:rPr>
              <w:t>Суждения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B04">
              <w:rPr>
                <w:rFonts w:ascii="Times New Roman" w:hAnsi="Times New Roman"/>
                <w:sz w:val="24"/>
                <w:szCs w:val="24"/>
              </w:rPr>
              <w:t>После чтения теоретического материала</w:t>
            </w:r>
          </w:p>
        </w:tc>
      </w:tr>
      <w:tr w:rsidR="009F65C0" w:rsidRPr="00822B04" w:rsidTr="0026411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2B04">
              <w:rPr>
                <w:rFonts w:ascii="Times New Roman" w:hAnsi="Times New Roman"/>
                <w:sz w:val="24"/>
                <w:szCs w:val="24"/>
              </w:rPr>
              <w:t>Сложное предложение состоит из нескольких частей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C0" w:rsidRPr="00822B04" w:rsidTr="0026411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2B04">
              <w:rPr>
                <w:rFonts w:ascii="Times New Roman" w:hAnsi="Times New Roman"/>
                <w:sz w:val="24"/>
                <w:szCs w:val="24"/>
              </w:rPr>
              <w:t>В каждой части сложного предложения есть грамматические основы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C0" w:rsidRPr="00822B04" w:rsidTr="0026411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2B04">
              <w:rPr>
                <w:rFonts w:ascii="Times New Roman" w:hAnsi="Times New Roman"/>
                <w:sz w:val="24"/>
                <w:szCs w:val="24"/>
              </w:rPr>
              <w:t>Части сложного предложения связаны между собой по смыслу, а также с помощью интонации и союзов или союзных слов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C0" w:rsidRPr="00822B04" w:rsidTr="0026411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2B04">
              <w:rPr>
                <w:rFonts w:ascii="Times New Roman" w:hAnsi="Times New Roman"/>
                <w:sz w:val="24"/>
                <w:szCs w:val="24"/>
              </w:rPr>
              <w:t>Сложные предложения очень разнообразны по способам передачи смысловых отношений между частями, по своей структуре и интонации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C0" w:rsidRPr="00822B04" w:rsidTr="0026411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2B04">
              <w:rPr>
                <w:rFonts w:ascii="Times New Roman" w:hAnsi="Times New Roman"/>
                <w:sz w:val="24"/>
                <w:szCs w:val="24"/>
              </w:rPr>
              <w:t xml:space="preserve">В сложном предложении, части которого равноправны по отношению друг к другу, знаки препинания между частями выполняют разделительную функцию. Такие сложные предложения можно разделить </w:t>
            </w:r>
            <w:proofErr w:type="gramStart"/>
            <w:r w:rsidRPr="00822B0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22B04">
              <w:rPr>
                <w:rFonts w:ascii="Times New Roman" w:hAnsi="Times New Roman"/>
                <w:sz w:val="24"/>
                <w:szCs w:val="24"/>
              </w:rPr>
              <w:t xml:space="preserve"> простые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5C0" w:rsidRPr="00822B04" w:rsidTr="0026411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2B04">
              <w:rPr>
                <w:rFonts w:ascii="Times New Roman" w:hAnsi="Times New Roman"/>
                <w:sz w:val="24"/>
                <w:szCs w:val="24"/>
              </w:rPr>
              <w:t>Каждая часть сложного предложения построена по модели простого предложения.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822B04" w:rsidRDefault="009F65C0" w:rsidP="0026411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5C0" w:rsidRPr="00822B04" w:rsidRDefault="009F65C0" w:rsidP="009F65C0">
      <w:pPr>
        <w:pStyle w:val="a4"/>
        <w:shd w:val="clear" w:color="auto" w:fill="FFFFFF"/>
        <w:spacing w:before="420" w:beforeAutospacing="0" w:afterAutospacing="0" w:line="240" w:lineRule="auto"/>
        <w:rPr>
          <w:rFonts w:ascii="Times New Roman" w:eastAsia="Helvetica" w:hAnsi="Times New Roman"/>
          <w:lang w:val="ru-RU"/>
        </w:rPr>
      </w:pPr>
      <w:r w:rsidRPr="00822B04">
        <w:rPr>
          <w:rStyle w:val="a3"/>
          <w:rFonts w:ascii="Times New Roman" w:eastAsia="Helvetica" w:hAnsi="Times New Roman"/>
          <w:b w:val="0"/>
          <w:shd w:val="clear" w:color="auto" w:fill="FFFFFF"/>
          <w:lang w:val="ru-RU"/>
        </w:rPr>
        <w:t xml:space="preserve"> «Дырявый текст»</w:t>
      </w:r>
      <w:proofErr w:type="gramStart"/>
      <w:r w:rsidRPr="00822B04">
        <w:rPr>
          <w:rStyle w:val="a3"/>
          <w:rFonts w:ascii="Times New Roman" w:eastAsia="Helvetica" w:hAnsi="Times New Roman"/>
          <w:b w:val="0"/>
          <w:shd w:val="clear" w:color="auto" w:fill="FFFFFF"/>
          <w:lang w:val="ru-RU"/>
        </w:rPr>
        <w:t xml:space="preserve">   </w:t>
      </w:r>
      <w:r w:rsidRPr="00822B04">
        <w:rPr>
          <w:rFonts w:ascii="Times New Roman" w:eastAsia="Helvetica" w:hAnsi="Times New Roman"/>
          <w:shd w:val="clear" w:color="auto" w:fill="FFFFFF"/>
          <w:lang w:val="ru-RU" w:bidi="ar"/>
        </w:rPr>
        <w:t>.</w:t>
      </w:r>
      <w:proofErr w:type="gramEnd"/>
      <w:r w:rsidRPr="00822B04">
        <w:rPr>
          <w:rFonts w:ascii="Times New Roman" w:eastAsia="Helvetica" w:hAnsi="Times New Roman"/>
          <w:shd w:val="clear" w:color="auto" w:fill="FFFFFF"/>
          <w:lang w:val="ru-RU" w:bidi="ar"/>
        </w:rPr>
        <w:t xml:space="preserve"> Он подойдет в качестве проверки  усвоенных ранее знаний и для работы с параграфом при изучении нового материала.  </w:t>
      </w:r>
      <w:r w:rsidRPr="00822B04">
        <w:rPr>
          <w:rFonts w:ascii="Times New Roman" w:eastAsia="SimSun" w:hAnsi="Times New Roman"/>
          <w:shd w:val="clear" w:color="auto" w:fill="FFFFFF"/>
          <w:lang w:val="ru-RU"/>
        </w:rPr>
        <w:t>Если этот приём преподнести обучающимся в нетрадиционной «оболочке», добавив фантастический элемент, то успешность уроку гарантирована</w:t>
      </w:r>
      <w:proofErr w:type="gramStart"/>
      <w:r w:rsidRPr="00822B04">
        <w:rPr>
          <w:rFonts w:ascii="Times New Roman" w:eastAsia="SimSun" w:hAnsi="Times New Roman"/>
          <w:shd w:val="clear" w:color="auto" w:fill="FFFFFF"/>
          <w:lang w:val="ru-RU"/>
        </w:rPr>
        <w:t>.</w:t>
      </w:r>
      <w:proofErr w:type="gramEnd"/>
      <w:r w:rsidRPr="00822B04">
        <w:rPr>
          <w:rFonts w:ascii="Times New Roman" w:eastAsia="SimSun" w:hAnsi="Times New Roman"/>
          <w:shd w:val="clear" w:color="auto" w:fill="FFFFFF"/>
          <w:lang w:val="ru-RU"/>
        </w:rPr>
        <w:t xml:space="preserve"> </w:t>
      </w:r>
      <w:proofErr w:type="gramStart"/>
      <w:r w:rsidRPr="00822B04">
        <w:rPr>
          <w:rFonts w:ascii="Times New Roman" w:eastAsia="SimSun" w:hAnsi="Times New Roman"/>
          <w:shd w:val="clear" w:color="auto" w:fill="FFFFFF"/>
          <w:lang w:val="ru-RU"/>
        </w:rPr>
        <w:t>п</w:t>
      </w:r>
      <w:proofErr w:type="gramEnd"/>
      <w:r w:rsidRPr="00822B04">
        <w:rPr>
          <w:rFonts w:ascii="Times New Roman" w:eastAsia="SimSun" w:hAnsi="Times New Roman"/>
          <w:shd w:val="clear" w:color="auto" w:fill="FFFFFF"/>
          <w:lang w:val="ru-RU"/>
        </w:rPr>
        <w:t xml:space="preserve">одойдёт и для контроля усвоения сведений на уроке, и в качестве проверки домашней работы с параграфом учебника </w:t>
      </w:r>
    </w:p>
    <w:p w:rsidR="009F65C0" w:rsidRPr="00822B04" w:rsidRDefault="009F65C0" w:rsidP="009F65C0">
      <w:pPr>
        <w:pStyle w:val="a4"/>
        <w:shd w:val="clear" w:color="auto" w:fill="FFFFFF"/>
        <w:spacing w:before="420" w:beforeAutospacing="0" w:afterAutospacing="0" w:line="240" w:lineRule="auto"/>
        <w:rPr>
          <w:rStyle w:val="a3"/>
          <w:rFonts w:ascii="Times New Roman" w:eastAsia="Helvetica" w:hAnsi="Times New Roman"/>
          <w:b w:val="0"/>
          <w:bCs w:val="0"/>
          <w:shd w:val="clear" w:color="auto" w:fill="FFFFFF"/>
          <w:lang w:val="ru-RU"/>
        </w:rPr>
      </w:pPr>
      <w:r w:rsidRPr="00822B04">
        <w:rPr>
          <w:rStyle w:val="a3"/>
          <w:rFonts w:ascii="Times New Roman" w:eastAsia="Helvetica" w:hAnsi="Times New Roman"/>
          <w:b w:val="0"/>
          <w:bCs w:val="0"/>
          <w:shd w:val="clear" w:color="auto" w:fill="FFFFFF"/>
          <w:lang w:val="ru-RU"/>
        </w:rPr>
        <w:t xml:space="preserve"> дать определение СПП, вставив необходимые слова в пропуски.</w:t>
      </w:r>
    </w:p>
    <w:p w:rsidR="009F65C0" w:rsidRPr="00822B04" w:rsidRDefault="009F65C0" w:rsidP="009F65C0">
      <w:pPr>
        <w:pStyle w:val="a4"/>
        <w:shd w:val="clear" w:color="auto" w:fill="FFFFFF"/>
        <w:spacing w:before="420" w:beforeAutospacing="0" w:afterAutospacing="0" w:line="240" w:lineRule="auto"/>
        <w:rPr>
          <w:rStyle w:val="a3"/>
          <w:rFonts w:ascii="Times New Roman" w:eastAsia="Helvetica" w:hAnsi="Times New Roman"/>
          <w:b w:val="0"/>
          <w:bCs w:val="0"/>
          <w:shd w:val="clear" w:color="auto" w:fill="FFFFFF"/>
          <w:lang w:val="ru-RU"/>
        </w:rPr>
      </w:pPr>
      <w:r w:rsidRPr="00822B04">
        <w:rPr>
          <w:rStyle w:val="a3"/>
          <w:rFonts w:ascii="Times New Roman" w:eastAsia="Helvetica" w:hAnsi="Times New Roman"/>
          <w:b w:val="0"/>
          <w:bCs w:val="0"/>
          <w:shd w:val="clear" w:color="auto" w:fill="FFFFFF"/>
          <w:lang w:val="ru-RU"/>
        </w:rPr>
        <w:t>СПП – __________предложение. Состоит из ____________ простых предложений, связанных ________________ связью, при помощи __________и_ ______________, которые находят_.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 w:line="240" w:lineRule="auto"/>
        <w:rPr>
          <w:rFonts w:ascii="Times New Roman" w:eastAsia="sans-serif" w:hAnsi="Times New Roman"/>
          <w:shd w:val="clear" w:color="auto" w:fill="FFFFFF"/>
          <w:lang w:val="ru-RU"/>
        </w:rPr>
      </w:pP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bCs/>
          <w:shd w:val="clear" w:color="auto" w:fill="FFFFFF"/>
          <w:lang w:val="ru-RU"/>
        </w:rPr>
        <w:t>Приём «Лови ошибку»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shd w:val="clear" w:color="auto" w:fill="FFFFFF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-RU"/>
        </w:rPr>
        <w:t>Универсальный прием, который формирует умение анализировать и критически оценивать информацию; применять знания в нестандартной ситуации. Можно использовать и для создания проблемной ситуации, и на этапе первичного закрепления материала.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shd w:val="clear" w:color="auto" w:fill="FFFFFF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-RU"/>
        </w:rPr>
        <w:t xml:space="preserve">На слайде дано предложение - допущена ошибка в синтаксическом разборе. 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-RU"/>
        </w:rPr>
        <w:t>[</w:t>
      </w:r>
      <w:r w:rsidRPr="00822B04">
        <w:rPr>
          <w:rStyle w:val="a3"/>
          <w:rFonts w:ascii="Times New Roman" w:eastAsia="sans-serif" w:hAnsi="Times New Roman"/>
          <w:b w:val="0"/>
          <w:u w:val="single"/>
          <w:shd w:val="clear" w:color="auto" w:fill="FFFFFF"/>
          <w:lang w:val="ru-RU"/>
        </w:rPr>
        <w:t>Я стал вглядываться</w:t>
      </w:r>
      <w:r w:rsidRPr="00822B04">
        <w:rPr>
          <w:rFonts w:ascii="Times New Roman" w:eastAsia="sans-serif" w:hAnsi="Times New Roman"/>
          <w:shd w:val="clear" w:color="auto" w:fill="FFFFFF"/>
        </w:rPr>
        <w:t> </w:t>
      </w:r>
      <w:r w:rsidRPr="00822B04">
        <w:rPr>
          <w:rFonts w:ascii="Times New Roman" w:eastAsia="sans-serif" w:hAnsi="Times New Roman"/>
          <w:shd w:val="clear" w:color="auto" w:fill="FFFFFF"/>
          <w:lang w:val="ru-RU"/>
        </w:rPr>
        <w:t>в узкую полоску воды], (которую</w:t>
      </w:r>
      <w:r w:rsidRPr="00822B04">
        <w:rPr>
          <w:rFonts w:ascii="Times New Roman" w:eastAsia="sans-serif" w:hAnsi="Times New Roman"/>
          <w:shd w:val="clear" w:color="auto" w:fill="FFFFFF"/>
        </w:rPr>
        <w:t> </w:t>
      </w:r>
      <w:r w:rsidRPr="00822B04">
        <w:rPr>
          <w:rStyle w:val="a3"/>
          <w:rFonts w:ascii="Times New Roman" w:eastAsia="sans-serif" w:hAnsi="Times New Roman"/>
          <w:b w:val="0"/>
          <w:u w:val="single"/>
          <w:shd w:val="clear" w:color="auto" w:fill="FFFFFF"/>
          <w:lang w:val="ru-RU"/>
        </w:rPr>
        <w:t>разрезал</w:t>
      </w:r>
      <w:r w:rsidRPr="00822B04">
        <w:rPr>
          <w:rFonts w:ascii="Times New Roman" w:eastAsia="sans-serif" w:hAnsi="Times New Roman"/>
          <w:shd w:val="clear" w:color="auto" w:fill="FFFFFF"/>
        </w:rPr>
        <w:t> </w:t>
      </w:r>
      <w:r w:rsidRPr="00822B04">
        <w:rPr>
          <w:rFonts w:ascii="Times New Roman" w:eastAsia="sans-serif" w:hAnsi="Times New Roman"/>
          <w:shd w:val="clear" w:color="auto" w:fill="FFFFFF"/>
          <w:lang w:val="ru-RU"/>
        </w:rPr>
        <w:t>во льдах наш</w:t>
      </w:r>
      <w:r w:rsidRPr="00822B04">
        <w:rPr>
          <w:rFonts w:ascii="Times New Roman" w:eastAsia="sans-serif" w:hAnsi="Times New Roman"/>
          <w:shd w:val="clear" w:color="auto" w:fill="FFFFFF"/>
        </w:rPr>
        <w:t> </w:t>
      </w:r>
      <w:r w:rsidRPr="00822B04">
        <w:rPr>
          <w:rStyle w:val="a3"/>
          <w:rFonts w:ascii="Times New Roman" w:eastAsia="sans-serif" w:hAnsi="Times New Roman"/>
          <w:b w:val="0"/>
          <w:u w:val="single"/>
          <w:shd w:val="clear" w:color="auto" w:fill="FFFFFF"/>
          <w:lang w:val="ru-RU"/>
        </w:rPr>
        <w:t>корабль</w:t>
      </w:r>
      <w:proofErr w:type="gramStart"/>
      <w:r w:rsidRPr="00822B04">
        <w:rPr>
          <w:rFonts w:ascii="Times New Roman" w:eastAsia="sans-serif" w:hAnsi="Times New Roman"/>
          <w:shd w:val="clear" w:color="auto" w:fill="FFFFFF"/>
          <w:lang w:val="ru-RU"/>
        </w:rPr>
        <w:t>).</w:t>
      </w:r>
      <w:proofErr w:type="gramEnd"/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lang w:val="ru-RU"/>
        </w:rPr>
      </w:pPr>
      <w:r w:rsidRPr="00822B04">
        <w:rPr>
          <w:rStyle w:val="a3"/>
          <w:rFonts w:ascii="Times New Roman" w:eastAsia="sans-serif" w:hAnsi="Times New Roman"/>
          <w:b w:val="0"/>
          <w:shd w:val="clear" w:color="auto" w:fill="FFFFFF"/>
          <w:lang w:val="ru-RU"/>
        </w:rPr>
        <w:lastRenderedPageBreak/>
        <w:t>[ - = ], (которую</w:t>
      </w:r>
      <w:proofErr w:type="gramStart"/>
      <w:r w:rsidRPr="00822B04">
        <w:rPr>
          <w:rStyle w:val="a3"/>
          <w:rFonts w:ascii="Times New Roman" w:eastAsia="sans-serif" w:hAnsi="Times New Roman"/>
          <w:b w:val="0"/>
          <w:shd w:val="clear" w:color="auto" w:fill="FFFFFF"/>
          <w:lang w:val="ru-RU"/>
        </w:rPr>
        <w:t xml:space="preserve"> = - ).</w:t>
      </w:r>
      <w:proofErr w:type="gramEnd"/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shd w:val="clear" w:color="auto" w:fill="FFFFFF"/>
          <w:lang w:val="ru-RU"/>
        </w:rPr>
      </w:pPr>
      <w:proofErr w:type="gramStart"/>
      <w:r w:rsidRPr="00822B04">
        <w:rPr>
          <w:rFonts w:ascii="Times New Roman" w:eastAsia="sans-serif" w:hAnsi="Times New Roman"/>
          <w:shd w:val="clear" w:color="auto" w:fill="FFFFFF"/>
          <w:lang w:val="ru-RU"/>
        </w:rPr>
        <w:t>Предложение повествовательное, невосклицательное, сложное, состоит из 2 частей, связанных сочинительной связью, ССП с союзным словом КОТОРУЮ: 1 часть - главная, двусоставная, распространённая, полная, не осложнена; 2 часть - придаточная определительная, в постпозиции, двусоставная, распространённая, полная, не осложнена.</w:t>
      </w:r>
      <w:proofErr w:type="gramEnd"/>
    </w:p>
    <w:p w:rsidR="009F65C0" w:rsidRPr="00822B04" w:rsidRDefault="009F65C0" w:rsidP="009F65C0">
      <w:pPr>
        <w:pStyle w:val="a6"/>
        <w:spacing w:line="360" w:lineRule="auto"/>
        <w:jc w:val="both"/>
        <w:rPr>
          <w:rStyle w:val="a3"/>
          <w:rFonts w:ascii="Times New Roman" w:eastAsia="Helvetica" w:hAnsi="Times New Roman"/>
          <w:b w:val="0"/>
          <w:sz w:val="24"/>
          <w:szCs w:val="24"/>
          <w:shd w:val="clear" w:color="auto" w:fill="FFFFFF"/>
        </w:rPr>
      </w:pPr>
    </w:p>
    <w:p w:rsidR="009F65C0" w:rsidRPr="00822B04" w:rsidRDefault="009F65C0" w:rsidP="009F65C0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2B04">
        <w:rPr>
          <w:rStyle w:val="a3"/>
          <w:rFonts w:ascii="Times New Roman" w:eastAsia="Helvetica" w:hAnsi="Times New Roman"/>
          <w:b w:val="0"/>
          <w:sz w:val="24"/>
          <w:szCs w:val="24"/>
          <w:shd w:val="clear" w:color="auto" w:fill="FFFFFF"/>
        </w:rPr>
        <w:t>. Игра “Домино”</w:t>
      </w:r>
      <w:r w:rsidRPr="00822B04">
        <w:rPr>
          <w:rFonts w:ascii="Times New Roman" w:eastAsia="Helvetica" w:hAnsi="Times New Roman"/>
          <w:sz w:val="24"/>
          <w:szCs w:val="24"/>
          <w:shd w:val="clear" w:color="auto" w:fill="FFFFFF"/>
        </w:rPr>
        <w:t> </w:t>
      </w:r>
      <w:r w:rsidRPr="00822B04">
        <w:rPr>
          <w:rFonts w:ascii="Times New Roman" w:hAnsi="Times New Roman"/>
          <w:sz w:val="24"/>
          <w:szCs w:val="24"/>
          <w:shd w:val="clear" w:color="auto" w:fill="FFFFFF"/>
        </w:rPr>
        <w:t>позволяет быстро повторить материал, задействовав весь класс. Он нравится учащимся интерактивностью и подвижным характером выполнения.</w:t>
      </w:r>
    </w:p>
    <w:p w:rsidR="009F65C0" w:rsidRPr="00822B04" w:rsidRDefault="009F65C0" w:rsidP="009F65C0">
      <w:pPr>
        <w:pStyle w:val="a4"/>
        <w:shd w:val="clear" w:color="FFFFFF" w:themeColor="dark1" w:themeTint="00" w:themeShade="00" w:fill="FFFFFF" w:themeFill="dark1" w:themeFillTint="00" w:themeFillShade="00"/>
        <w:spacing w:beforeAutospacing="0" w:afterAutospacing="0"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822B04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gramStart"/>
      <w:r w:rsidRPr="00822B04">
        <w:rPr>
          <w:rFonts w:ascii="Times New Roman" w:hAnsi="Times New Roman"/>
          <w:shd w:val="clear" w:color="auto" w:fill="FFFFFF"/>
          <w:lang w:val="ru-RU"/>
        </w:rPr>
        <w:t>я</w:t>
      </w:r>
      <w:proofErr w:type="gramEnd"/>
      <w:r w:rsidRPr="00822B04">
        <w:rPr>
          <w:rFonts w:ascii="Times New Roman" w:hAnsi="Times New Roman"/>
          <w:shd w:val="clear" w:color="auto" w:fill="FFFFFF"/>
          <w:lang w:val="ru-RU"/>
        </w:rPr>
        <w:t>вляется не только эффективным способом повышения мотивации учащихся на уроках русского языка, но и средством повышения качества знаний учащихся по предмету.</w:t>
      </w:r>
    </w:p>
    <w:p w:rsidR="009F65C0" w:rsidRPr="00822B04" w:rsidRDefault="009F65C0" w:rsidP="009F65C0">
      <w:pPr>
        <w:pStyle w:val="a4"/>
        <w:shd w:val="clear" w:color="FFFFFF" w:themeColor="dark1" w:themeTint="00" w:themeShade="00" w:fill="FFFFFF" w:themeFill="dark1" w:themeFillTint="00" w:themeFillShade="00"/>
        <w:spacing w:beforeAutospacing="0" w:afterAutospacing="0"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9F65C0" w:rsidRPr="00822B04" w:rsidRDefault="009F65C0" w:rsidP="009F65C0">
      <w:pPr>
        <w:pStyle w:val="a4"/>
        <w:shd w:val="clear" w:color="FFFFFF" w:themeColor="dark1" w:themeTint="00" w:themeShade="00" w:fill="FFFFFF" w:themeFill="dark1" w:themeFillTint="00" w:themeFillShade="00"/>
        <w:spacing w:beforeAutospacing="0" w:afterAutospacing="0" w:line="360" w:lineRule="auto"/>
        <w:jc w:val="both"/>
        <w:rPr>
          <w:rFonts w:ascii="Times New Roman" w:eastAsia="Helvetica" w:hAnsi="Times New Roman"/>
          <w:shd w:val="clear" w:color="auto" w:fill="FFFFFF"/>
          <w:lang w:val="ru-RU"/>
        </w:rPr>
      </w:pPr>
      <w:r w:rsidRPr="00822B04">
        <w:rPr>
          <w:rFonts w:ascii="Times New Roman" w:eastAsia="Helvetica" w:hAnsi="Times New Roman"/>
          <w:shd w:val="clear" w:color="auto" w:fill="FFFFFF"/>
          <w:lang w:val="ru-RU"/>
        </w:rPr>
        <w:t xml:space="preserve">Задание для групп 1. </w:t>
      </w:r>
      <w:r w:rsidRPr="00822B04">
        <w:rPr>
          <w:rFonts w:ascii="Times New Roman" w:eastAsia="Helvetica" w:hAnsi="Times New Roman"/>
          <w:shd w:val="clear" w:color="auto" w:fill="FFFFFF"/>
        </w:rPr>
        <w:t> </w:t>
      </w:r>
      <w:r w:rsidRPr="00822B04">
        <w:rPr>
          <w:rFonts w:ascii="Times New Roman" w:eastAsia="Helvetica" w:hAnsi="Times New Roman"/>
          <w:shd w:val="clear" w:color="auto" w:fill="FFFFFF"/>
          <w:lang w:val="ru-RU"/>
        </w:rPr>
        <w:t xml:space="preserve"> Прочитать предложение\   2.</w:t>
      </w:r>
      <w:r w:rsidRPr="00822B04">
        <w:rPr>
          <w:rFonts w:ascii="Times New Roman" w:eastAsia="Helvetica" w:hAnsi="Times New Roman"/>
          <w:shd w:val="clear" w:color="auto" w:fill="FFFFFF"/>
        </w:rPr>
        <w:t> </w:t>
      </w:r>
      <w:r w:rsidRPr="00822B04">
        <w:rPr>
          <w:rFonts w:ascii="Times New Roman" w:eastAsia="Helvetica" w:hAnsi="Times New Roman"/>
          <w:shd w:val="clear" w:color="auto" w:fill="FFFFFF"/>
          <w:lang w:val="ru-RU"/>
        </w:rPr>
        <w:t xml:space="preserve"> Определить вид придаточного предложения</w:t>
      </w:r>
    </w:p>
    <w:p w:rsidR="009F65C0" w:rsidRPr="00822B04" w:rsidRDefault="009F65C0" w:rsidP="009F65C0">
      <w:pPr>
        <w:pStyle w:val="a4"/>
        <w:shd w:val="clear" w:color="FFFFFF" w:themeColor="dark1" w:themeTint="00" w:themeShade="00" w:fill="FFFFFF" w:themeFill="dark1" w:themeFillTint="00" w:themeFillShade="00"/>
        <w:spacing w:beforeAutospacing="0" w:afterAutospacing="0" w:line="360" w:lineRule="auto"/>
        <w:jc w:val="both"/>
        <w:rPr>
          <w:rFonts w:ascii="Times New Roman" w:eastAsia="Helvetica" w:hAnsi="Times New Roman"/>
          <w:lang w:val="ru-RU"/>
        </w:rPr>
      </w:pPr>
      <w:r w:rsidRPr="00822B04">
        <w:rPr>
          <w:rFonts w:ascii="Times New Roman" w:eastAsia="Helvetica" w:hAnsi="Times New Roman"/>
          <w:shd w:val="clear" w:color="auto" w:fill="FFFFFF"/>
          <w:lang w:val="ru-RU"/>
        </w:rPr>
        <w:t>3.</w:t>
      </w:r>
      <w:r w:rsidRPr="00822B04">
        <w:rPr>
          <w:rFonts w:ascii="Times New Roman" w:eastAsia="Helvetica" w:hAnsi="Times New Roman"/>
          <w:shd w:val="clear" w:color="auto" w:fill="FFFFFF"/>
        </w:rPr>
        <w:t> </w:t>
      </w:r>
      <w:r w:rsidRPr="00822B04">
        <w:rPr>
          <w:rFonts w:ascii="Times New Roman" w:eastAsia="Helvetica" w:hAnsi="Times New Roman"/>
          <w:shd w:val="clear" w:color="auto" w:fill="FFFFFF"/>
          <w:lang w:val="ru-RU"/>
        </w:rPr>
        <w:t xml:space="preserve"> Назвать способы связи главного и придаточного предложений. </w:t>
      </w:r>
    </w:p>
    <w:p w:rsidR="009F65C0" w:rsidRPr="00822B04" w:rsidRDefault="009F65C0" w:rsidP="009F65C0">
      <w:pPr>
        <w:pStyle w:val="a4"/>
        <w:shd w:val="clear" w:color="auto" w:fill="FFFFFF"/>
        <w:spacing w:before="420" w:beforeAutospacing="0" w:afterAutospacing="0" w:line="240" w:lineRule="auto"/>
        <w:rPr>
          <w:rFonts w:ascii="Times New Roman" w:eastAsia="Helvetica" w:hAnsi="Times New Roman"/>
          <w:lang w:val="ru-RU"/>
        </w:rPr>
      </w:pPr>
      <w:r w:rsidRPr="00822B04">
        <w:rPr>
          <w:rFonts w:ascii="Times New Roman" w:eastAsia="Helvetica" w:hAnsi="Times New Roman"/>
          <w:iCs/>
          <w:shd w:val="clear" w:color="auto" w:fill="FFFFFF"/>
          <w:lang w:val="ru-RU"/>
        </w:rPr>
        <w:t>Один ученик читает предложение вслух. Каждый в группе по очереди рассказывают о данном предложении</w:t>
      </w:r>
    </w:p>
    <w:p w:rsidR="009F65C0" w:rsidRPr="00822B04" w:rsidRDefault="009F65C0" w:rsidP="00822B04">
      <w:pPr>
        <w:pStyle w:val="a4"/>
        <w:shd w:val="clear" w:color="auto" w:fill="FFFFFF"/>
        <w:spacing w:before="420" w:beforeAutospacing="0" w:afterAutospacing="0" w:line="240" w:lineRule="auto"/>
        <w:ind w:left="240" w:hangingChars="100" w:hanging="240"/>
        <w:rPr>
          <w:rFonts w:ascii="Times New Roman" w:eastAsia="Helvetica" w:hAnsi="Times New Roman"/>
          <w:lang w:val="ru-RU"/>
        </w:rPr>
      </w:pPr>
      <w:r w:rsidRPr="00822B04">
        <w:rPr>
          <w:rFonts w:ascii="Times New Roman" w:eastAsia="Helvetica" w:hAnsi="Times New Roman"/>
          <w:shd w:val="clear" w:color="auto" w:fill="FFFFFF"/>
          <w:lang w:val="ru-RU"/>
        </w:rPr>
        <w:t>1.</w:t>
      </w:r>
      <w:r w:rsidRPr="00822B04">
        <w:rPr>
          <w:rFonts w:ascii="Times New Roman" w:eastAsia="Helvetica" w:hAnsi="Times New Roman"/>
          <w:shd w:val="clear" w:color="auto" w:fill="FFFFFF"/>
        </w:rPr>
        <w:t> </w:t>
      </w:r>
      <w:r w:rsidRPr="00822B04">
        <w:rPr>
          <w:rFonts w:ascii="Times New Roman" w:eastAsia="Helvetica" w:hAnsi="Times New Roman"/>
          <w:shd w:val="clear" w:color="auto" w:fill="FFFFFF"/>
          <w:lang w:val="ru-RU"/>
        </w:rPr>
        <w:t xml:space="preserve"> […],(что…</w:t>
      </w:r>
      <w:proofErr w:type="gramStart"/>
      <w:r w:rsidRPr="00822B04">
        <w:rPr>
          <w:rFonts w:ascii="Times New Roman" w:eastAsia="Helvetica" w:hAnsi="Times New Roman"/>
          <w:shd w:val="clear" w:color="auto" w:fill="FFFFFF"/>
          <w:lang w:val="ru-RU"/>
        </w:rPr>
        <w:t>)Г</w:t>
      </w:r>
      <w:proofErr w:type="gramEnd"/>
      <w:r w:rsidRPr="00822B04">
        <w:rPr>
          <w:rFonts w:ascii="Times New Roman" w:eastAsia="Helvetica" w:hAnsi="Times New Roman"/>
          <w:shd w:val="clear" w:color="auto" w:fill="FFFFFF"/>
          <w:lang w:val="ru-RU"/>
        </w:rPr>
        <w:t>ерой полагал, что, имея свободную волю и независимый характер, его ум мог торжествовать победу. (придаточное изъяснительное)</w:t>
      </w:r>
    </w:p>
    <w:tbl>
      <w:tblPr>
        <w:tblW w:w="0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1445"/>
      </w:tblGrid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его</w:t>
            </w:r>
            <w:proofErr w:type="spellEnd"/>
            <w:r w:rsidRPr="00822B04">
              <w:rPr>
                <w:rFonts w:ascii="Times New Roman" w:eastAsia="Helvetica" w:hAnsi="Times New Roman"/>
              </w:rPr>
              <w:t xml:space="preserve"> </w:t>
            </w:r>
            <w:proofErr w:type="spellStart"/>
            <w:r w:rsidRPr="00822B04">
              <w:rPr>
                <w:rFonts w:ascii="Times New Roman" w:eastAsia="Helvetica" w:hAnsi="Times New Roman"/>
              </w:rPr>
              <w:t>ум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мог</w:t>
            </w:r>
            <w:proofErr w:type="spellEnd"/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характер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r w:rsidRPr="00822B04">
              <w:rPr>
                <w:rFonts w:ascii="Times New Roman" w:eastAsia="Helvetica" w:hAnsi="Times New Roman"/>
              </w:rPr>
              <w:t>,</w:t>
            </w:r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свободную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волю</w:t>
            </w:r>
            <w:proofErr w:type="spellEnd"/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торжествовать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22B04">
              <w:rPr>
                <w:rFonts w:ascii="Times New Roman" w:eastAsia="Helvetica" w:hAnsi="Times New Roman"/>
              </w:rPr>
              <w:t>победу</w:t>
            </w:r>
            <w:proofErr w:type="spellEnd"/>
            <w:proofErr w:type="gramEnd"/>
            <w:r w:rsidRPr="00822B04">
              <w:rPr>
                <w:rFonts w:ascii="Times New Roman" w:eastAsia="Helvetica" w:hAnsi="Times New Roman"/>
              </w:rPr>
              <w:t>.</w:t>
            </w:r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r w:rsidRPr="00822B04">
              <w:rPr>
                <w:rFonts w:ascii="Times New Roman" w:eastAsia="Helvetica" w:hAnsi="Times New Roman"/>
              </w:rPr>
              <w:t>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независимый</w:t>
            </w:r>
            <w:proofErr w:type="spellEnd"/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что</w:t>
            </w:r>
            <w:proofErr w:type="spellEnd"/>
            <w:r w:rsidRPr="00822B04">
              <w:rPr>
                <w:rFonts w:ascii="Times New Roman" w:eastAsia="Helvetica" w:hAnsi="Times New Roman"/>
              </w:rPr>
              <w:t>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имея</w:t>
            </w:r>
            <w:proofErr w:type="spellEnd"/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Герой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полагал</w:t>
            </w:r>
            <w:proofErr w:type="spellEnd"/>
            <w:r w:rsidRPr="00822B04">
              <w:rPr>
                <w:rFonts w:ascii="Times New Roman" w:eastAsia="Helvetica" w:hAnsi="Times New Roman"/>
              </w:rPr>
              <w:t>,</w:t>
            </w:r>
          </w:p>
        </w:tc>
      </w:tr>
    </w:tbl>
    <w:p w:rsidR="009F65C0" w:rsidRPr="00822B04" w:rsidRDefault="009F65C0" w:rsidP="009F65C0">
      <w:pPr>
        <w:pStyle w:val="a4"/>
        <w:shd w:val="clear" w:color="auto" w:fill="FFFFFF"/>
        <w:spacing w:before="420" w:beforeAutospacing="0" w:afterAutospacing="0" w:line="240" w:lineRule="auto"/>
        <w:rPr>
          <w:rFonts w:ascii="Times New Roman" w:eastAsia="Helvetica" w:hAnsi="Times New Roman"/>
        </w:rPr>
      </w:pPr>
      <w:r w:rsidRPr="00822B04">
        <w:rPr>
          <w:rFonts w:ascii="Times New Roman" w:eastAsia="Helvetica" w:hAnsi="Times New Roman"/>
          <w:shd w:val="clear" w:color="auto" w:fill="FFFFFF"/>
          <w:lang w:val="ru-RU"/>
        </w:rPr>
        <w:t>2. (Если…), […]. Если человек доброжелателен, отзывчив, он делает счастливым себя и украшает жизнь других</w:t>
      </w:r>
      <w:proofErr w:type="gramStart"/>
      <w:r w:rsidRPr="00822B04">
        <w:rPr>
          <w:rFonts w:ascii="Times New Roman" w:eastAsia="Helvetica" w:hAnsi="Times New Roman"/>
          <w:shd w:val="clear" w:color="auto" w:fill="FFFFFF"/>
          <w:lang w:val="ru-RU"/>
        </w:rPr>
        <w:t>.</w:t>
      </w:r>
      <w:proofErr w:type="gramEnd"/>
      <w:r w:rsidRPr="00822B04">
        <w:rPr>
          <w:rFonts w:ascii="Times New Roman" w:eastAsia="Helvetica" w:hAnsi="Times New Roman"/>
          <w:shd w:val="clear" w:color="auto" w:fill="FFFFFF"/>
          <w:lang w:val="ru-RU"/>
        </w:rPr>
        <w:t xml:space="preserve">  </w:t>
      </w:r>
      <w:r w:rsidRPr="00822B04">
        <w:rPr>
          <w:rFonts w:ascii="Times New Roman" w:eastAsia="Helvetica" w:hAnsi="Times New Roman"/>
          <w:shd w:val="clear" w:color="auto" w:fill="FFFFFF"/>
        </w:rPr>
        <w:t>(</w:t>
      </w:r>
      <w:proofErr w:type="spellStart"/>
      <w:proofErr w:type="gramStart"/>
      <w:r w:rsidRPr="00822B04">
        <w:rPr>
          <w:rFonts w:ascii="Times New Roman" w:eastAsia="Helvetica" w:hAnsi="Times New Roman"/>
          <w:shd w:val="clear" w:color="auto" w:fill="FFFFFF"/>
        </w:rPr>
        <w:t>п</w:t>
      </w:r>
      <w:proofErr w:type="gramEnd"/>
      <w:r w:rsidRPr="00822B04">
        <w:rPr>
          <w:rFonts w:ascii="Times New Roman" w:eastAsia="Helvetica" w:hAnsi="Times New Roman"/>
          <w:shd w:val="clear" w:color="auto" w:fill="FFFFFF"/>
        </w:rPr>
        <w:t>ридаточное</w:t>
      </w:r>
      <w:proofErr w:type="spellEnd"/>
      <w:r w:rsidRPr="00822B04">
        <w:rPr>
          <w:rFonts w:ascii="Times New Roman" w:eastAsia="Helvetica" w:hAnsi="Times New Roman"/>
          <w:shd w:val="clear" w:color="auto" w:fill="FFFFFF"/>
        </w:rPr>
        <w:t xml:space="preserve"> </w:t>
      </w:r>
      <w:proofErr w:type="spellStart"/>
      <w:r w:rsidRPr="00822B04">
        <w:rPr>
          <w:rFonts w:ascii="Times New Roman" w:eastAsia="Helvetica" w:hAnsi="Times New Roman"/>
          <w:shd w:val="clear" w:color="auto" w:fill="FFFFFF"/>
        </w:rPr>
        <w:t>условное</w:t>
      </w:r>
      <w:proofErr w:type="spellEnd"/>
      <w:r w:rsidRPr="00822B04">
        <w:rPr>
          <w:rFonts w:ascii="Times New Roman" w:eastAsia="Helvetica" w:hAnsi="Times New Roman"/>
          <w:shd w:val="clear" w:color="auto" w:fill="FFFFFF"/>
        </w:rPr>
        <w:t>)</w:t>
      </w:r>
    </w:p>
    <w:tbl>
      <w:tblPr>
        <w:tblW w:w="4560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1711"/>
      </w:tblGrid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счастливым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себя</w:t>
            </w:r>
            <w:proofErr w:type="spellEnd"/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отзывчив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r w:rsidRPr="00822B04">
              <w:rPr>
                <w:rFonts w:ascii="Times New Roman" w:eastAsia="Helvetica" w:hAnsi="Times New Roman"/>
              </w:rPr>
              <w:t>,</w:t>
            </w:r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Если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человек</w:t>
            </w:r>
            <w:proofErr w:type="spellEnd"/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r w:rsidRPr="00822B04">
              <w:rPr>
                <w:rFonts w:ascii="Times New Roman" w:eastAsia="Helvetica" w:hAnsi="Times New Roman"/>
              </w:rPr>
              <w:t>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украшает</w:t>
            </w:r>
            <w:proofErr w:type="spellEnd"/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он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делает</w:t>
            </w:r>
            <w:proofErr w:type="spellEnd"/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доброжелателен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r w:rsidRPr="00822B04">
              <w:rPr>
                <w:rFonts w:ascii="Times New Roman" w:eastAsia="Helvetica" w:hAnsi="Times New Roman"/>
              </w:rPr>
              <w:t>,</w:t>
            </w:r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жизнь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22B04">
              <w:rPr>
                <w:rFonts w:ascii="Times New Roman" w:eastAsia="Helvetica" w:hAnsi="Times New Roman"/>
              </w:rPr>
              <w:t>других</w:t>
            </w:r>
            <w:proofErr w:type="spellEnd"/>
            <w:proofErr w:type="gramEnd"/>
            <w:r w:rsidRPr="00822B04">
              <w:rPr>
                <w:rFonts w:ascii="Times New Roman" w:eastAsia="Helvetica" w:hAnsi="Times New Roman"/>
              </w:rPr>
              <w:t>.</w:t>
            </w:r>
          </w:p>
        </w:tc>
      </w:tr>
    </w:tbl>
    <w:p w:rsidR="009F65C0" w:rsidRPr="00822B04" w:rsidRDefault="009F65C0" w:rsidP="009F65C0">
      <w:pPr>
        <w:pStyle w:val="a4"/>
        <w:shd w:val="clear" w:color="auto" w:fill="FFFFFF"/>
        <w:spacing w:before="420" w:beforeAutospacing="0" w:afterAutospacing="0" w:line="240" w:lineRule="auto"/>
        <w:rPr>
          <w:rFonts w:ascii="Times New Roman" w:eastAsia="Helvetica" w:hAnsi="Times New Roman"/>
          <w:lang w:val="ru-RU"/>
        </w:rPr>
      </w:pPr>
      <w:r w:rsidRPr="00822B04">
        <w:rPr>
          <w:rFonts w:ascii="Times New Roman" w:eastAsia="Helvetica" w:hAnsi="Times New Roman"/>
          <w:shd w:val="clear" w:color="auto" w:fill="FFFFFF"/>
          <w:lang w:val="ru-RU"/>
        </w:rPr>
        <w:t>3.Эта чуткая любящая женщина, которая меня поняла совершенно, со всеми моими мелкими слабостями</w:t>
      </w:r>
      <w:proofErr w:type="gramStart"/>
      <w:r w:rsidRPr="00822B04">
        <w:rPr>
          <w:rFonts w:ascii="Times New Roman" w:eastAsia="Helvetica" w:hAnsi="Times New Roman"/>
          <w:shd w:val="clear" w:color="auto" w:fill="FFFFFF"/>
          <w:lang w:val="ru-RU"/>
        </w:rPr>
        <w:t>.(</w:t>
      </w:r>
      <w:proofErr w:type="gramEnd"/>
      <w:r w:rsidRPr="00822B04">
        <w:rPr>
          <w:rFonts w:ascii="Times New Roman" w:eastAsia="Helvetica" w:hAnsi="Times New Roman"/>
          <w:shd w:val="clear" w:color="auto" w:fill="FFFFFF"/>
          <w:lang w:val="ru-RU"/>
        </w:rPr>
        <w:t>придаточное определительное)    […],(которая…).</w:t>
      </w:r>
    </w:p>
    <w:tbl>
      <w:tblPr>
        <w:tblW w:w="0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328"/>
      </w:tblGrid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lastRenderedPageBreak/>
              <w:t>любящая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женщина</w:t>
            </w:r>
            <w:proofErr w:type="spellEnd"/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совершенно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r w:rsidRPr="00822B04">
              <w:rPr>
                <w:rFonts w:ascii="Times New Roman" w:eastAsia="Helvetica" w:hAnsi="Times New Roman"/>
              </w:rPr>
              <w:t>,</w:t>
            </w:r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мелкими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22B04">
              <w:rPr>
                <w:rFonts w:ascii="Times New Roman" w:eastAsia="Helvetica" w:hAnsi="Times New Roman"/>
              </w:rPr>
              <w:t>слабостями</w:t>
            </w:r>
            <w:proofErr w:type="spellEnd"/>
            <w:proofErr w:type="gramEnd"/>
            <w:r w:rsidRPr="00822B04">
              <w:rPr>
                <w:rFonts w:ascii="Times New Roman" w:eastAsia="Helvetica" w:hAnsi="Times New Roman"/>
              </w:rPr>
              <w:t>.</w:t>
            </w:r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r w:rsidRPr="00822B04">
              <w:rPr>
                <w:rFonts w:ascii="Times New Roman" w:eastAsia="Helvetica" w:hAnsi="Times New Roman"/>
              </w:rPr>
              <w:t>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которая</w:t>
            </w:r>
            <w:proofErr w:type="spellEnd"/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со</w:t>
            </w:r>
            <w:proofErr w:type="spellEnd"/>
            <w:r w:rsidRPr="00822B04">
              <w:rPr>
                <w:rFonts w:ascii="Times New Roman" w:eastAsia="Helvetica" w:hAnsi="Times New Roman"/>
              </w:rPr>
              <w:t xml:space="preserve"> </w:t>
            </w:r>
            <w:proofErr w:type="spellStart"/>
            <w:r w:rsidRPr="00822B04">
              <w:rPr>
                <w:rFonts w:ascii="Times New Roman" w:eastAsia="Helvetica" w:hAnsi="Times New Roman"/>
              </w:rPr>
              <w:t>всеми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моими</w:t>
            </w:r>
            <w:proofErr w:type="spellEnd"/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Эта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чуткая</w:t>
            </w:r>
            <w:proofErr w:type="spellEnd"/>
          </w:p>
        </w:tc>
      </w:tr>
      <w:tr w:rsidR="009F65C0" w:rsidRPr="00822B04" w:rsidTr="002641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меня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F65C0" w:rsidRPr="00822B04" w:rsidRDefault="009F65C0" w:rsidP="0026411A">
            <w:pPr>
              <w:pStyle w:val="a4"/>
              <w:spacing w:beforeAutospacing="0" w:afterAutospacing="0" w:line="240" w:lineRule="auto"/>
              <w:rPr>
                <w:rFonts w:ascii="Times New Roman" w:hAnsi="Times New Roman"/>
              </w:rPr>
            </w:pPr>
            <w:proofErr w:type="spellStart"/>
            <w:r w:rsidRPr="00822B04">
              <w:rPr>
                <w:rFonts w:ascii="Times New Roman" w:eastAsia="Helvetica" w:hAnsi="Times New Roman"/>
              </w:rPr>
              <w:t>поняла</w:t>
            </w:r>
            <w:proofErr w:type="spellEnd"/>
          </w:p>
        </w:tc>
      </w:tr>
    </w:tbl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5C0" w:rsidRPr="00822B04" w:rsidRDefault="009F65C0" w:rsidP="009F65C0">
      <w:pPr>
        <w:shd w:val="clear" w:color="auto" w:fill="FFFFFF"/>
        <w:spacing w:after="0"/>
        <w:rPr>
          <w:rFonts w:ascii="Times New Roman" w:eastAsia="Helvetica" w:hAnsi="Times New Roman" w:cs="Times New Roman"/>
          <w:bCs/>
          <w:sz w:val="24"/>
          <w:szCs w:val="24"/>
          <w:shd w:val="clear" w:color="auto" w:fill="FFFFFF"/>
          <w:lang w:eastAsia="zh-CN" w:bidi="ar"/>
        </w:rPr>
      </w:pPr>
    </w:p>
    <w:p w:rsidR="009F65C0" w:rsidRPr="00822B04" w:rsidRDefault="009F65C0" w:rsidP="009F65C0">
      <w:pPr>
        <w:shd w:val="clear" w:color="auto" w:fill="FFFFFF"/>
        <w:spacing w:after="0"/>
        <w:rPr>
          <w:rFonts w:ascii="Times New Roman" w:eastAsia="Helvetica" w:hAnsi="Times New Roman" w:cs="Times New Roman"/>
          <w:bCs/>
          <w:sz w:val="24"/>
          <w:szCs w:val="24"/>
        </w:rPr>
      </w:pPr>
      <w:r w:rsidRPr="00822B04">
        <w:rPr>
          <w:rFonts w:ascii="Times New Roman" w:eastAsia="Helvetica" w:hAnsi="Times New Roman" w:cs="Times New Roman"/>
          <w:bCs/>
          <w:sz w:val="24"/>
          <w:szCs w:val="24"/>
          <w:shd w:val="clear" w:color="auto" w:fill="FFFFFF"/>
          <w:lang w:eastAsia="zh-CN" w:bidi="ar"/>
        </w:rPr>
        <w:t>Прием «Верите ли вы, что…»</w:t>
      </w:r>
    </w:p>
    <w:p w:rsidR="009F65C0" w:rsidRPr="00822B04" w:rsidRDefault="009F65C0" w:rsidP="009F65C0">
      <w:pPr>
        <w:shd w:val="clear" w:color="auto" w:fill="FFFFFF"/>
        <w:spacing w:after="0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zh-CN" w:bidi="ar"/>
        </w:rPr>
      </w:pPr>
      <w:r w:rsidRPr="00822B04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zh-CN" w:bidi="ar"/>
        </w:rPr>
        <w:t>Формируем умения: связывать разрозненные факты в единую картину; систематизировать   уже имеющуюся информацию. Этот прием может стать нетрадиционным началом урока и в то же  время способствовать вдумчивой работе с текстом, критически воспринимать информацию, делать  выводы о точности и ценности информации</w:t>
      </w:r>
      <w:proofErr w:type="gramStart"/>
      <w:r w:rsidRPr="00822B04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zh-CN" w:bidi="ar"/>
        </w:rPr>
        <w:t>.</w:t>
      </w:r>
      <w:proofErr w:type="gramEnd"/>
      <w:r w:rsidRPr="00822B04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zh-CN" w:bidi="ar"/>
        </w:rPr>
        <w:t xml:space="preserve"> (</w:t>
      </w:r>
      <w:proofErr w:type="gramStart"/>
      <w:r w:rsidRPr="00822B04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zh-CN" w:bidi="ar"/>
        </w:rPr>
        <w:t>е</w:t>
      </w:r>
      <w:proofErr w:type="gramEnd"/>
      <w:r w:rsidRPr="00822B04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zh-CN" w:bidi="ar"/>
        </w:rPr>
        <w:t xml:space="preserve">щё это приём называют да-нет) 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bCs/>
          <w:shd w:val="clear" w:color="auto" w:fill="FFFFFF"/>
          <w:lang w:val="ru"/>
        </w:rPr>
        <w:t>1</w:t>
      </w:r>
      <w:r w:rsidRPr="00822B04">
        <w:rPr>
          <w:rFonts w:ascii="Times New Roman" w:eastAsia="sans-serif" w:hAnsi="Times New Roman"/>
          <w:bCs/>
          <w:u w:val="single"/>
          <w:shd w:val="clear" w:color="auto" w:fill="FFFFFF"/>
          <w:lang w:val="ru"/>
        </w:rPr>
        <w:t>.</w:t>
      </w:r>
      <w:r w:rsidRPr="00822B04">
        <w:rPr>
          <w:rFonts w:ascii="Times New Roman" w:eastAsia="sans-serif" w:hAnsi="Times New Roman"/>
          <w:u w:val="single"/>
          <w:shd w:val="clear" w:color="auto" w:fill="FFFFFF"/>
          <w:lang w:val="ru"/>
        </w:rPr>
        <w:t> Для закрепления теоретического материала проводится игра</w:t>
      </w:r>
      <w:r w:rsidRPr="00822B04">
        <w:rPr>
          <w:rFonts w:ascii="Times New Roman" w:eastAsia="sans-serif" w:hAnsi="Times New Roman"/>
          <w:shd w:val="clear" w:color="auto" w:fill="FFFFFF"/>
          <w:lang w:val="ru"/>
        </w:rPr>
        <w:t xml:space="preserve"> «Веришь – не веришь» (текст игры в приложении). Ребята в тетрадях ставят номер вопроса и ответ «да» или «нет».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"/>
        </w:rPr>
        <w:t> 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ind w:left="36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"/>
        </w:rPr>
        <w:t>1.      Верите ли вы, что в СПП с несколькими придаточными выделяют такие виды подчинения, как последовательное, параллельное и однородное? (да).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ind w:left="36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"/>
        </w:rPr>
        <w:t>2.      Верите ли вы, что при последовательном подчинении придаточные предложения одинаково относятся к главному? (нет).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ind w:left="36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"/>
        </w:rPr>
        <w:t>3.      Верите ли вы, что при последовательном подчинении первое придаточное зависит от главного и называется придаточным первой степени, а придаточное второй степени зависит от первого придаточного? (да).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ind w:left="36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"/>
        </w:rPr>
        <w:t>4.      Верите ли вы, что при последовательном подчинении рядом могут оказаться два подчинительных союза? (да).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ind w:left="36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"/>
        </w:rPr>
        <w:t>5.      Верите ли вы, что параллельное подчинение еще называют неоднородным? (да).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ind w:left="36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"/>
        </w:rPr>
        <w:t>6.      Верите ли вы, что при параллельном подчинении придаточные предложения по-разному относятся к одному и тому же главному? (да).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ind w:left="36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"/>
        </w:rPr>
        <w:t>7.      Верите ли вы, что при однородном подчинении придаточные предложения отвечают на разные вопросы? (нет).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ind w:left="36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"/>
        </w:rPr>
        <w:t>8.      Верите ли вы, что при однородном подчинении придаточные предложения могут быть соединены сочинительным союзом «и» и тогда запятая между ними не ставится? (да).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ind w:left="36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"/>
        </w:rPr>
        <w:t>9.      Верите ли вы, что при однородном подчинении придаточные предложения, связанные союзом «и» могут иметь общий подчинительный союз? (да).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ind w:left="36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"/>
        </w:rPr>
        <w:t>10.  Верите ли вы, что в сложноподчиненных предложениях с несколькими придаточными может быть только один вид подчинения? (нет).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eastAsia="sans-serif" w:hAnsi="Times New Roman"/>
          <w:lang w:val="ru-RU"/>
        </w:rPr>
      </w:pPr>
      <w:r w:rsidRPr="00822B04">
        <w:rPr>
          <w:rFonts w:ascii="Times New Roman" w:eastAsia="sans-serif" w:hAnsi="Times New Roman"/>
          <w:shd w:val="clear" w:color="auto" w:fill="FFFFFF"/>
          <w:lang w:val="ru"/>
        </w:rPr>
        <w:t> </w:t>
      </w: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04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Читательская грамотность формируется на основе работы </w:t>
      </w:r>
      <w:proofErr w:type="gramStart"/>
      <w:r w:rsidRPr="00822B04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22B04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сплошными и </w:t>
      </w:r>
      <w:proofErr w:type="spellStart"/>
      <w:r w:rsidRPr="00822B04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несплошными</w:t>
      </w:r>
      <w:proofErr w:type="spellEnd"/>
      <w:r w:rsidRPr="00822B04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текстами (таблицами, схемами, объявлениями и т.д.) на разных уроках и во внеурочной деятельности.</w:t>
      </w: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04">
        <w:rPr>
          <w:rFonts w:ascii="Times New Roman" w:hAnsi="Times New Roman" w:cs="Times New Roman"/>
          <w:sz w:val="24"/>
          <w:szCs w:val="24"/>
        </w:rPr>
        <w:t xml:space="preserve">В учебниках имеются задания, которые направлены на развитие функциональной грамотности  </w:t>
      </w: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04">
        <w:rPr>
          <w:rFonts w:ascii="Times New Roman" w:hAnsi="Times New Roman" w:cs="Times New Roman"/>
          <w:sz w:val="24"/>
          <w:szCs w:val="24"/>
        </w:rPr>
        <w:t xml:space="preserve">- В учебнике РЯ 6 класса (автор Т.А. </w:t>
      </w:r>
      <w:proofErr w:type="spellStart"/>
      <w:r w:rsidRPr="00822B0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22B04">
        <w:rPr>
          <w:rFonts w:ascii="Times New Roman" w:hAnsi="Times New Roman" w:cs="Times New Roman"/>
          <w:sz w:val="24"/>
          <w:szCs w:val="24"/>
        </w:rPr>
        <w:t>) в упражнениях представлены задания, цель которых научить писать заявления, находить и отбирать необходимую информацию из книг, справочников, использовать информацию из СМИ, газет и журналов.</w:t>
      </w: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04">
        <w:rPr>
          <w:rFonts w:ascii="Times New Roman" w:hAnsi="Times New Roman" w:cs="Times New Roman"/>
          <w:sz w:val="24"/>
          <w:szCs w:val="24"/>
        </w:rPr>
        <w:t>- Например, по теме «Имя числительное как часть речи»</w:t>
      </w:r>
      <w:proofErr w:type="gramStart"/>
      <w:r w:rsidRPr="00822B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B04">
        <w:rPr>
          <w:rFonts w:ascii="Times New Roman" w:hAnsi="Times New Roman" w:cs="Times New Roman"/>
          <w:sz w:val="24"/>
          <w:szCs w:val="24"/>
        </w:rPr>
        <w:t xml:space="preserve"> где необходимо составить и написать расписку о лыжах, коньках, взятых в спортивной школе.</w:t>
      </w: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1D312" wp14:editId="1B2B3A46">
            <wp:extent cx="3390900" cy="216430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6532" cy="219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04">
        <w:rPr>
          <w:rFonts w:ascii="Times New Roman" w:hAnsi="Times New Roman" w:cs="Times New Roman"/>
          <w:sz w:val="24"/>
          <w:szCs w:val="24"/>
        </w:rPr>
        <w:t>- Для того</w:t>
      </w:r>
      <w:proofErr w:type="gramStart"/>
      <w:r w:rsidRPr="00822B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2B04">
        <w:rPr>
          <w:rFonts w:ascii="Times New Roman" w:hAnsi="Times New Roman" w:cs="Times New Roman"/>
          <w:sz w:val="24"/>
          <w:szCs w:val="24"/>
        </w:rPr>
        <w:t xml:space="preserve"> чтобы выполнить эту учебную задачу, обучающиеся анализируют образец расписки, определяют стиль текста и разряд числительных. Далее самостоятельно составляют текст расписки.</w:t>
      </w: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B04">
        <w:rPr>
          <w:rFonts w:ascii="Times New Roman" w:hAnsi="Times New Roman" w:cs="Times New Roman"/>
          <w:sz w:val="24"/>
          <w:szCs w:val="24"/>
        </w:rPr>
        <w:t>- Этот прием способствует развитию не только общей грамотности, но и языковой, поскольку обучающиеся должны не ошибиться в склонении числительных.</w:t>
      </w:r>
    </w:p>
    <w:p w:rsidR="009F65C0" w:rsidRPr="00822B04" w:rsidRDefault="009F65C0" w:rsidP="009F65C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F65C0" w:rsidRPr="00822B04" w:rsidRDefault="009F65C0" w:rsidP="009F65C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22B04">
        <w:rPr>
          <w:rFonts w:ascii="Times New Roman" w:hAnsi="Times New Roman" w:cs="Times New Roman"/>
          <w:sz w:val="24"/>
          <w:szCs w:val="24"/>
        </w:rPr>
        <w:t>Прием «</w:t>
      </w:r>
      <w:proofErr w:type="spellStart"/>
      <w:r w:rsidRPr="00822B04">
        <w:rPr>
          <w:rFonts w:ascii="Times New Roman" w:hAnsi="Times New Roman" w:cs="Times New Roman"/>
          <w:sz w:val="24"/>
          <w:szCs w:val="24"/>
        </w:rPr>
        <w:t>Денотатный</w:t>
      </w:r>
      <w:proofErr w:type="spellEnd"/>
      <w:r w:rsidRPr="00822B04">
        <w:rPr>
          <w:rFonts w:ascii="Times New Roman" w:hAnsi="Times New Roman" w:cs="Times New Roman"/>
          <w:sz w:val="24"/>
          <w:szCs w:val="24"/>
        </w:rPr>
        <w:t xml:space="preserve"> граф».</w:t>
      </w:r>
    </w:p>
    <w:p w:rsidR="009F65C0" w:rsidRPr="00822B04" w:rsidRDefault="009F65C0" w:rsidP="009F65C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22B04">
        <w:rPr>
          <w:rFonts w:ascii="Times New Roman" w:hAnsi="Times New Roman" w:cs="Times New Roman"/>
          <w:sz w:val="24"/>
          <w:szCs w:val="24"/>
        </w:rPr>
        <w:t xml:space="preserve"> его можно применять на этапах: познания нового, контроля и </w:t>
      </w:r>
      <w:proofErr w:type="spellStart"/>
      <w:r w:rsidRPr="00822B0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22B04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9F65C0" w:rsidRPr="00822B04" w:rsidRDefault="009F65C0" w:rsidP="009F6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C0" w:rsidRPr="00822B04" w:rsidRDefault="009F65C0" w:rsidP="009F6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C0" w:rsidRPr="00822B04" w:rsidRDefault="009F65C0" w:rsidP="009F6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прием помогает учащимся структурировать тексты, включая умение выделять главное и второстепенное, </w:t>
      </w:r>
    </w:p>
    <w:p w:rsidR="009F65C0" w:rsidRPr="00822B04" w:rsidRDefault="009F65C0" w:rsidP="009F6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 учащимся более вдумчиво работать с текстом, определять ценностные ориентиры, стимулировать эмоционально-волевую сферу и получать социально-значимый опыт.</w:t>
      </w:r>
    </w:p>
    <w:p w:rsidR="009F65C0" w:rsidRPr="00822B04" w:rsidRDefault="009F65C0" w:rsidP="009F6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C0" w:rsidRPr="00822B04" w:rsidRDefault="009F65C0" w:rsidP="009F6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04">
        <w:rPr>
          <w:rFonts w:ascii="Times New Roman" w:hAnsi="Times New Roman" w:cs="Times New Roman"/>
          <w:sz w:val="24"/>
          <w:szCs w:val="24"/>
        </w:rPr>
        <w:t xml:space="preserve">На уроках русского языка использование этого метода дает хорошие результаты при отработке многих правил и терминов. </w:t>
      </w:r>
    </w:p>
    <w:p w:rsidR="009F65C0" w:rsidRPr="00822B04" w:rsidRDefault="009F65C0" w:rsidP="009F6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5C0" w:rsidRPr="00822B04" w:rsidRDefault="009F65C0" w:rsidP="009F65C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польза чтения? Верно ли утверждение, что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читать полезно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Почему многие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продолжают читать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>? Ведь не только для того, чтобы отдохнуть или занять свободное время.</w:t>
      </w:r>
    </w:p>
    <w:p w:rsidR="009F65C0" w:rsidRPr="00822B04" w:rsidRDefault="009F65C0" w:rsidP="009F65C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Польза чтения книг очевидна. Книги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расширяют кругозор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обогащают его внутренний мир, делают умнее.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ещё важно читать книги потому, что это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увеличивает словарный запас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вырабатывает 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чёткое и ясное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мышление.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Убедиться в этом каждый может на собственном примере. Стоит только вдумчиво прочесть какое-нибудь классическое произведение, и вы заметите, как стало проще с помощью речи выражать 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собственные мысли, подбирать нужные слова. Читающий человек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грамотнее говорит.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серьёзных произведений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заставляет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постоянно думать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оно развивает логическое мышление. Не верите? А вы прочитайте что-нибудь из классики детективного жанра, например, «Приключения Шерлока Холмса» </w:t>
      </w:r>
      <w:proofErr w:type="spellStart"/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Дойла. После прочтения вы будете соображать быстрее, ваш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 </w:t>
      </w:r>
      <w:proofErr w:type="gramStart"/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станет острее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поймёте</w:t>
      </w:r>
      <w:proofErr w:type="gramEnd"/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читать полезно и выгодно.</w:t>
      </w:r>
    </w:p>
    <w:p w:rsidR="009F65C0" w:rsidRPr="00822B04" w:rsidRDefault="009F65C0" w:rsidP="009F65C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полезно читать книги потому, что они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оказывают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значительное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влияние 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наши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нравственные ориентиры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наше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духовное развитие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прочтения того или иного классического произведения люди порой </w:t>
      </w:r>
      <w:r w:rsidRPr="00822B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начинают меняться в лучшую сторону</w:t>
      </w:r>
      <w:r w:rsidRPr="00822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hAnsi="Times New Roman"/>
          <w:lang w:val="ru-RU"/>
        </w:rPr>
      </w:pPr>
    </w:p>
    <w:p w:rsidR="009F65C0" w:rsidRPr="00822B04" w:rsidRDefault="009F65C0" w:rsidP="009F65C0">
      <w:pPr>
        <w:pStyle w:val="a4"/>
        <w:shd w:val="clear" w:color="auto" w:fill="FFFFFF"/>
        <w:spacing w:beforeAutospacing="0" w:afterAutospacing="0"/>
        <w:rPr>
          <w:rFonts w:ascii="Times New Roman" w:hAnsi="Times New Roman"/>
          <w:lang w:val="ru-RU"/>
        </w:rPr>
      </w:pPr>
      <w:r w:rsidRPr="00822B04">
        <w:rPr>
          <w:rFonts w:ascii="Times New Roman" w:hAnsi="Times New Roman"/>
          <w:lang w:val="ru-RU"/>
        </w:rPr>
        <w:t xml:space="preserve"> Этот приём можно использовать  и к подготовке написанию сжатого изложения и при написании сочинения 13.3 </w:t>
      </w: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5C0" w:rsidRPr="00822B04" w:rsidRDefault="009F65C0" w:rsidP="009F65C0">
      <w:pPr>
        <w:pStyle w:val="c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22B04">
        <w:rPr>
          <w:rStyle w:val="c4"/>
          <w:color w:val="000000"/>
        </w:rPr>
        <w:t xml:space="preserve"> Дистанционное обучение заставило находить новые формы преподавания и </w:t>
      </w:r>
      <w:proofErr w:type="gramStart"/>
      <w:r w:rsidRPr="00822B04">
        <w:rPr>
          <w:rStyle w:val="c4"/>
          <w:color w:val="000000"/>
        </w:rPr>
        <w:t>контроля за</w:t>
      </w:r>
      <w:proofErr w:type="gramEnd"/>
      <w:r w:rsidRPr="00822B04">
        <w:rPr>
          <w:rStyle w:val="c4"/>
          <w:color w:val="000000"/>
        </w:rPr>
        <w:t xml:space="preserve"> знаниями и умениями учащихся. Мы в работе используем  платформу </w:t>
      </w:r>
      <w:proofErr w:type="spellStart"/>
      <w:r w:rsidRPr="00822B04">
        <w:rPr>
          <w:rStyle w:val="c4"/>
          <w:color w:val="000000"/>
        </w:rPr>
        <w:t>edu.skysmart.ru&amp;rlz</w:t>
      </w:r>
      <w:proofErr w:type="spellEnd"/>
      <w:r w:rsidRPr="00822B04">
        <w:rPr>
          <w:rStyle w:val="c4"/>
          <w:color w:val="000000"/>
        </w:rPr>
        <w:t xml:space="preserve">, где предлагаются различные варианты подготовки </w:t>
      </w:r>
      <w:proofErr w:type="gramStart"/>
      <w:r w:rsidRPr="00822B04">
        <w:rPr>
          <w:rStyle w:val="c4"/>
          <w:color w:val="000000"/>
        </w:rPr>
        <w:t>обучающихся</w:t>
      </w:r>
      <w:proofErr w:type="gramEnd"/>
      <w:r w:rsidRPr="00822B04">
        <w:rPr>
          <w:rStyle w:val="c4"/>
          <w:color w:val="000000"/>
        </w:rPr>
        <w:t xml:space="preserve">  к ВПР, PISA (функциональная грамотность).</w:t>
      </w:r>
    </w:p>
    <w:p w:rsidR="009F65C0" w:rsidRPr="00822B04" w:rsidRDefault="009F65C0" w:rsidP="009F65C0">
      <w:pPr>
        <w:pStyle w:val="c7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22B04">
        <w:rPr>
          <w:rStyle w:val="c4"/>
          <w:color w:val="000000"/>
        </w:rPr>
        <w:t>Таким образом, в заключение нашего семинара, хочется отметить, что функциональную грамотность, в том числе языковую, мы формируем практически на каждом своем уроке, построенном в соответствии с ФГОС, просто не задумываемся об этом.</w:t>
      </w:r>
    </w:p>
    <w:p w:rsidR="009F65C0" w:rsidRPr="00822B04" w:rsidRDefault="009F65C0" w:rsidP="009F65C0">
      <w:pPr>
        <w:pStyle w:val="c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822B04">
        <w:rPr>
          <w:rStyle w:val="c4"/>
          <w:color w:val="000000"/>
        </w:rPr>
        <w:t>«У языка две основные функции: он является орудием человеческого мышления и орудием общения людей друг с другом. И сам язык может развиваться только потому, что он одновременно выполняет обе эти функции»</w:t>
      </w:r>
    </w:p>
    <w:p w:rsidR="009F65C0" w:rsidRPr="00822B04" w:rsidRDefault="009F65C0" w:rsidP="009F6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5C0" w:rsidRPr="00822B04" w:rsidRDefault="009F65C0" w:rsidP="009F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5C0" w:rsidRPr="00822B04" w:rsidRDefault="009F65C0" w:rsidP="009F65C0">
      <w:pPr>
        <w:pStyle w:val="a4"/>
        <w:shd w:val="clear" w:color="auto" w:fill="FFFFFF"/>
        <w:spacing w:beforeAutospacing="0" w:after="15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 w:rsidRPr="00822B04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Свое выступление позвольте закончить словами Михаила Афанасьевича Булгакова  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="15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 w:rsidRPr="00822B04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 xml:space="preserve"> Я полагаю, что ни в каком учебном  заведении образованным человеком стать  нельзя. 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="150" w:afterAutospacing="0"/>
        <w:jc w:val="both"/>
        <w:rPr>
          <w:rFonts w:ascii="Times New Roman" w:eastAsia="sans-serif" w:hAnsi="Times New Roman"/>
          <w:color w:val="000000"/>
          <w:shd w:val="clear" w:color="auto" w:fill="FFFFFF"/>
          <w:lang w:val="ru-RU"/>
        </w:rPr>
      </w:pPr>
      <w:r w:rsidRPr="00822B04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Но во всяком хорошо поставленном      учебном заведении можно приобрести навык,</w:t>
      </w:r>
    </w:p>
    <w:p w:rsidR="009F65C0" w:rsidRPr="00822B04" w:rsidRDefault="009F65C0" w:rsidP="009F65C0">
      <w:pPr>
        <w:pStyle w:val="a4"/>
        <w:shd w:val="clear" w:color="auto" w:fill="FFFFFF"/>
        <w:spacing w:beforeAutospacing="0" w:after="150" w:afterAutospacing="0"/>
        <w:jc w:val="both"/>
        <w:rPr>
          <w:rFonts w:ascii="Times New Roman" w:eastAsia="sans-serif" w:hAnsi="Times New Roman"/>
          <w:color w:val="000000"/>
          <w:lang w:val="ru-RU"/>
        </w:rPr>
      </w:pPr>
      <w:r w:rsidRPr="00822B04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который пригодится в будущем, когда  человек вне стен учебного заведении    станет образовывать себя сам.</w:t>
      </w:r>
    </w:p>
    <w:p w:rsidR="009F65C0" w:rsidRPr="00822B04" w:rsidRDefault="009F65C0" w:rsidP="009F65C0">
      <w:pPr>
        <w:pStyle w:val="a4"/>
        <w:shd w:val="clear" w:color="auto" w:fill="FFFFFF"/>
        <w:spacing w:afterAutospacing="0"/>
        <w:rPr>
          <w:rFonts w:ascii="Times New Roman" w:hAnsi="Times New Roman"/>
          <w:lang w:val="ru-RU"/>
        </w:rPr>
      </w:pPr>
      <w:r w:rsidRPr="00822B04">
        <w:rPr>
          <w:rFonts w:ascii="Times New Roman" w:hAnsi="Times New Roman"/>
          <w:bCs/>
          <w:shd w:val="clear" w:color="auto" w:fill="FFFFFF"/>
          <w:lang w:val="ru-RU"/>
        </w:rPr>
        <w:t>Пожелание</w:t>
      </w:r>
    </w:p>
    <w:p w:rsidR="009F65C0" w:rsidRPr="00822B04" w:rsidRDefault="009F65C0" w:rsidP="009F65C0">
      <w:pPr>
        <w:pStyle w:val="a4"/>
        <w:shd w:val="clear" w:color="auto" w:fill="FFFFFF"/>
        <w:spacing w:afterAutospacing="0"/>
        <w:rPr>
          <w:rFonts w:ascii="Times New Roman" w:hAnsi="Times New Roman"/>
          <w:lang w:val="ru-RU"/>
        </w:rPr>
      </w:pPr>
      <w:r w:rsidRPr="00822B04">
        <w:rPr>
          <w:rFonts w:ascii="Times New Roman" w:hAnsi="Times New Roman"/>
          <w:shd w:val="clear" w:color="auto" w:fill="FFFFFF"/>
          <w:lang w:val="ru-RU"/>
        </w:rPr>
        <w:t>Учить детей сегодня трудно,</w:t>
      </w:r>
      <w:r w:rsidRPr="00822B04">
        <w:rPr>
          <w:rFonts w:ascii="Times New Roman" w:hAnsi="Times New Roman"/>
          <w:shd w:val="clear" w:color="auto" w:fill="FFFFFF"/>
          <w:lang w:val="ru-RU"/>
        </w:rPr>
        <w:br/>
        <w:t>И раньше было нелегко.</w:t>
      </w:r>
      <w:r w:rsidRPr="00822B04">
        <w:rPr>
          <w:rFonts w:ascii="Times New Roman" w:hAnsi="Times New Roman"/>
          <w:shd w:val="clear" w:color="auto" w:fill="FFFFFF"/>
          <w:lang w:val="ru-RU"/>
        </w:rPr>
        <w:br/>
        <w:t>Читать, считать, писать учили:</w:t>
      </w:r>
      <w:r w:rsidRPr="00822B04">
        <w:rPr>
          <w:rFonts w:ascii="Times New Roman" w:hAnsi="Times New Roman"/>
          <w:shd w:val="clear" w:color="auto" w:fill="FFFFFF"/>
          <w:lang w:val="ru-RU"/>
        </w:rPr>
        <w:br/>
        <w:t>«Даёт корова молоко».</w:t>
      </w:r>
      <w:r w:rsidRPr="00822B04">
        <w:rPr>
          <w:rFonts w:ascii="Times New Roman" w:hAnsi="Times New Roman"/>
          <w:shd w:val="clear" w:color="auto" w:fill="FFFFFF"/>
          <w:lang w:val="ru-RU"/>
        </w:rPr>
        <w:br/>
        <w:t xml:space="preserve">Век </w:t>
      </w:r>
      <w:r w:rsidRPr="00822B04">
        <w:rPr>
          <w:rFonts w:ascii="Times New Roman" w:hAnsi="Times New Roman"/>
          <w:shd w:val="clear" w:color="auto" w:fill="FFFFFF"/>
        </w:rPr>
        <w:t>XXI</w:t>
      </w:r>
      <w:r w:rsidRPr="00822B04">
        <w:rPr>
          <w:rFonts w:ascii="Times New Roman" w:hAnsi="Times New Roman"/>
          <w:shd w:val="clear" w:color="auto" w:fill="FFFFFF"/>
          <w:lang w:val="ru-RU"/>
        </w:rPr>
        <w:t xml:space="preserve"> - век открытий,</w:t>
      </w:r>
      <w:r w:rsidRPr="00822B04">
        <w:rPr>
          <w:rFonts w:ascii="Times New Roman" w:hAnsi="Times New Roman"/>
          <w:shd w:val="clear" w:color="auto" w:fill="FFFFFF"/>
          <w:lang w:val="ru-RU"/>
        </w:rPr>
        <w:br/>
        <w:t>Век инноваций, новизны,</w:t>
      </w:r>
      <w:r w:rsidRPr="00822B04">
        <w:rPr>
          <w:rFonts w:ascii="Times New Roman" w:hAnsi="Times New Roman"/>
          <w:shd w:val="clear" w:color="auto" w:fill="FFFFFF"/>
          <w:lang w:val="ru-RU"/>
        </w:rPr>
        <w:br/>
        <w:t>Но от учителя зависит,</w:t>
      </w:r>
      <w:r w:rsidRPr="00822B04">
        <w:rPr>
          <w:rFonts w:ascii="Times New Roman" w:hAnsi="Times New Roman"/>
          <w:shd w:val="clear" w:color="auto" w:fill="FFFFFF"/>
          <w:lang w:val="ru-RU"/>
        </w:rPr>
        <w:br/>
        <w:t>Какими дети быть должны.</w:t>
      </w:r>
      <w:r w:rsidRPr="00822B04">
        <w:rPr>
          <w:rFonts w:ascii="Times New Roman" w:hAnsi="Times New Roman"/>
          <w:shd w:val="clear" w:color="auto" w:fill="FFFFFF"/>
          <w:lang w:val="ru-RU"/>
        </w:rPr>
        <w:br/>
        <w:t>Желаем вам, чтоб дети в вашем классе</w:t>
      </w:r>
      <w:proofErr w:type="gramStart"/>
      <w:r w:rsidRPr="00822B04">
        <w:rPr>
          <w:rFonts w:ascii="Times New Roman" w:hAnsi="Times New Roman"/>
          <w:shd w:val="clear" w:color="auto" w:fill="FFFFFF"/>
          <w:lang w:val="ru-RU"/>
        </w:rPr>
        <w:br/>
        <w:t>С</w:t>
      </w:r>
      <w:proofErr w:type="gramEnd"/>
      <w:r w:rsidRPr="00822B04">
        <w:rPr>
          <w:rFonts w:ascii="Times New Roman" w:hAnsi="Times New Roman"/>
          <w:shd w:val="clear" w:color="auto" w:fill="FFFFFF"/>
          <w:lang w:val="ru-RU"/>
        </w:rPr>
        <w:t>ветились от улыбок и любви,</w:t>
      </w:r>
      <w:r w:rsidRPr="00822B04">
        <w:rPr>
          <w:rFonts w:ascii="Times New Roman" w:hAnsi="Times New Roman"/>
          <w:shd w:val="clear" w:color="auto" w:fill="FFFFFF"/>
          <w:lang w:val="ru-RU"/>
        </w:rPr>
        <w:br/>
        <w:t>Здоровья вам и творческих успехов</w:t>
      </w:r>
      <w:r w:rsidRPr="00822B04">
        <w:rPr>
          <w:rFonts w:ascii="Times New Roman" w:hAnsi="Times New Roman"/>
          <w:shd w:val="clear" w:color="auto" w:fill="FFFFFF"/>
          <w:lang w:val="ru-RU"/>
        </w:rPr>
        <w:br/>
        <w:t>В век инноваций, новизны!</w:t>
      </w:r>
    </w:p>
    <w:sectPr w:rsidR="009F65C0" w:rsidRPr="0082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DA"/>
    <w:rsid w:val="000661DA"/>
    <w:rsid w:val="00306071"/>
    <w:rsid w:val="00822B04"/>
    <w:rsid w:val="009F65C0"/>
    <w:rsid w:val="00C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6071"/>
  </w:style>
  <w:style w:type="character" w:styleId="a3">
    <w:name w:val="Strong"/>
    <w:basedOn w:val="a0"/>
    <w:qFormat/>
    <w:rsid w:val="009F65C0"/>
    <w:rPr>
      <w:b/>
      <w:bCs/>
    </w:rPr>
  </w:style>
  <w:style w:type="paragraph" w:styleId="a4">
    <w:name w:val="Normal (Web)"/>
    <w:basedOn w:val="a"/>
    <w:qFormat/>
    <w:rsid w:val="009F65C0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39"/>
    <w:qFormat/>
    <w:rsid w:val="009F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F65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5C0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9F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22B04"/>
  </w:style>
  <w:style w:type="character" w:customStyle="1" w:styleId="c6">
    <w:name w:val="c6"/>
    <w:basedOn w:val="a0"/>
    <w:rsid w:val="00822B04"/>
  </w:style>
  <w:style w:type="character" w:customStyle="1" w:styleId="c18">
    <w:name w:val="c18"/>
    <w:basedOn w:val="a0"/>
    <w:rsid w:val="00822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6071"/>
  </w:style>
  <w:style w:type="character" w:styleId="a3">
    <w:name w:val="Strong"/>
    <w:basedOn w:val="a0"/>
    <w:qFormat/>
    <w:rsid w:val="009F65C0"/>
    <w:rPr>
      <w:b/>
      <w:bCs/>
    </w:rPr>
  </w:style>
  <w:style w:type="paragraph" w:styleId="a4">
    <w:name w:val="Normal (Web)"/>
    <w:basedOn w:val="a"/>
    <w:qFormat/>
    <w:rsid w:val="009F65C0"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39"/>
    <w:qFormat/>
    <w:rsid w:val="009F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F65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5C0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9F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22B04"/>
  </w:style>
  <w:style w:type="character" w:customStyle="1" w:styleId="c6">
    <w:name w:val="c6"/>
    <w:basedOn w:val="a0"/>
    <w:rsid w:val="00822B04"/>
  </w:style>
  <w:style w:type="character" w:customStyle="1" w:styleId="c18">
    <w:name w:val="c18"/>
    <w:basedOn w:val="a0"/>
    <w:rsid w:val="0082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2024-03-10T17:33:00Z</dcterms:created>
  <dcterms:modified xsi:type="dcterms:W3CDTF">2024-03-10T18:02:00Z</dcterms:modified>
</cp:coreProperties>
</file>