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B7" w:rsidRDefault="004C0EB7" w:rsidP="004C0E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EB7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C0EB7" w:rsidRPr="004C0EB7" w:rsidRDefault="004C0EB7" w:rsidP="004C0E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РТ</w:t>
      </w: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Pr="004C0EB7" w:rsidRDefault="004C0EB7" w:rsidP="004C0EB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C0EB7" w:rsidRPr="004C0EB7" w:rsidRDefault="004C0EB7" w:rsidP="004C0EB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EB7">
        <w:rPr>
          <w:rFonts w:ascii="Times New Roman" w:hAnsi="Times New Roman" w:cs="Times New Roman"/>
          <w:sz w:val="32"/>
          <w:szCs w:val="32"/>
        </w:rPr>
        <w:t>Внеклассная разработка  по информатике</w:t>
      </w:r>
    </w:p>
    <w:p w:rsidR="004C0EB7" w:rsidRPr="004C0EB7" w:rsidRDefault="004C0EB7" w:rsidP="004C0EB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EB7">
        <w:rPr>
          <w:rFonts w:ascii="Times New Roman" w:hAnsi="Times New Roman" w:cs="Times New Roman"/>
          <w:sz w:val="32"/>
          <w:szCs w:val="32"/>
        </w:rPr>
        <w:t>«Первой программистке, Аде Лавлейс, посвящается».</w:t>
      </w:r>
    </w:p>
    <w:p w:rsidR="004C0EB7" w:rsidRDefault="004C0EB7" w:rsidP="004C0EB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C0EB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4C0EB7" w:rsidRDefault="004C0EB7" w:rsidP="004C0EB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4C0EB7">
        <w:rPr>
          <w:rFonts w:ascii="Times New Roman" w:hAnsi="Times New Roman" w:cs="Times New Roman"/>
          <w:sz w:val="32"/>
          <w:szCs w:val="32"/>
        </w:rPr>
        <w:t>чительницы МБОУ</w:t>
      </w:r>
    </w:p>
    <w:p w:rsidR="00217200" w:rsidRDefault="004C0EB7" w:rsidP="004C0EB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C0EB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C0EB7">
        <w:rPr>
          <w:rFonts w:ascii="Times New Roman" w:hAnsi="Times New Roman" w:cs="Times New Roman"/>
          <w:sz w:val="32"/>
          <w:szCs w:val="32"/>
        </w:rPr>
        <w:t>Алатская</w:t>
      </w:r>
      <w:proofErr w:type="spellEnd"/>
      <w:r w:rsidRPr="004C0EB7">
        <w:rPr>
          <w:rFonts w:ascii="Times New Roman" w:hAnsi="Times New Roman" w:cs="Times New Roman"/>
          <w:sz w:val="32"/>
          <w:szCs w:val="32"/>
        </w:rPr>
        <w:t xml:space="preserve"> ООШ»</w:t>
      </w:r>
    </w:p>
    <w:p w:rsidR="00217200" w:rsidRDefault="00217200" w:rsidP="004C0EB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Высокогорского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4C0EB7" w:rsidRDefault="00217200" w:rsidP="004C0EB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Татарстан</w:t>
      </w:r>
      <w:r w:rsidR="004C0EB7" w:rsidRPr="004C0E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0EB7" w:rsidRPr="004C0EB7" w:rsidRDefault="004C0EB7" w:rsidP="004C0E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0EB7">
        <w:rPr>
          <w:rFonts w:ascii="Times New Roman" w:hAnsi="Times New Roman" w:cs="Times New Roman"/>
          <w:sz w:val="32"/>
          <w:szCs w:val="32"/>
        </w:rPr>
        <w:t>Тазиевой</w:t>
      </w:r>
      <w:proofErr w:type="spellEnd"/>
      <w:r w:rsidRPr="004C0E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0EB7">
        <w:rPr>
          <w:rFonts w:ascii="Times New Roman" w:hAnsi="Times New Roman" w:cs="Times New Roman"/>
          <w:sz w:val="32"/>
          <w:szCs w:val="32"/>
        </w:rPr>
        <w:t>Расимы</w:t>
      </w:r>
      <w:proofErr w:type="spellEnd"/>
      <w:r w:rsidRPr="004C0E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r w:rsidRPr="004C0EB7">
        <w:rPr>
          <w:rFonts w:ascii="Times New Roman" w:hAnsi="Times New Roman" w:cs="Times New Roman"/>
          <w:sz w:val="32"/>
          <w:szCs w:val="32"/>
        </w:rPr>
        <w:t>айхулловны</w:t>
      </w:r>
      <w:proofErr w:type="spellEnd"/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0EB7" w:rsidRDefault="004C0EB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A386F" w:rsidRPr="001E4C94" w:rsidRDefault="00247C79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4C94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Предисловие.</w:t>
      </w:r>
    </w:p>
    <w:p w:rsidR="00247C79" w:rsidRDefault="00247C79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вечер необходимо проводить при свечах, в уютной обстановке, чтобы участники не чувствовали себя сковано, а могли спокойно беседовать и слушать. Творческая группа, которая готовит вечер </w:t>
      </w:r>
      <w:r w:rsidR="001B5E21">
        <w:rPr>
          <w:rFonts w:ascii="Times New Roman" w:hAnsi="Times New Roman" w:cs="Times New Roman"/>
          <w:sz w:val="28"/>
          <w:szCs w:val="28"/>
        </w:rPr>
        <w:t xml:space="preserve"> размещается за столиками, а остальные ребята произвольно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E2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1B5E21">
        <w:rPr>
          <w:rFonts w:ascii="Times New Roman" w:hAnsi="Times New Roman" w:cs="Times New Roman"/>
          <w:sz w:val="28"/>
          <w:szCs w:val="28"/>
        </w:rPr>
        <w:t>ни зрители.</w:t>
      </w:r>
    </w:p>
    <w:p w:rsidR="001B5E21" w:rsidRDefault="001B5E21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оформление: В начале композиции </w:t>
      </w:r>
      <w:r w:rsidR="00E07D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вучит Бетховен «</w:t>
      </w:r>
      <w:r w:rsidR="001E4C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имфония №3», в конце под гитару исполняется «Дава</w:t>
      </w:r>
      <w:r w:rsidR="00E704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делать паузы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>
        <w:rPr>
          <w:rFonts w:ascii="Times New Roman" w:hAnsi="Times New Roman" w:cs="Times New Roman"/>
          <w:sz w:val="28"/>
          <w:szCs w:val="28"/>
        </w:rPr>
        <w:t>А.Макаревич, на протяжении всей</w:t>
      </w:r>
      <w:r w:rsidR="00DB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</w:t>
      </w:r>
      <w:r w:rsidR="00E07D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звучит «музыка для души».</w:t>
      </w:r>
    </w:p>
    <w:p w:rsidR="001B5E21" w:rsidRPr="00CB3497" w:rsidRDefault="001B5E21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CB3497" w:rsidRDefault="001B5E21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человечества с</w:t>
      </w:r>
      <w:r w:rsidR="006468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ществуют имена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0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не перестают волновать умы и сердца новых и новых поколений.</w:t>
      </w:r>
      <w:r w:rsidR="00DB400E">
        <w:rPr>
          <w:rFonts w:ascii="Times New Roman" w:hAnsi="Times New Roman" w:cs="Times New Roman"/>
          <w:sz w:val="28"/>
          <w:szCs w:val="28"/>
        </w:rPr>
        <w:t xml:space="preserve"> Интерес к ним бывает так глубок, что порой даже забывается</w:t>
      </w:r>
      <w:proofErr w:type="gramStart"/>
      <w:r w:rsidR="00DB40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4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0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B400E">
        <w:rPr>
          <w:rFonts w:ascii="Times New Roman" w:hAnsi="Times New Roman" w:cs="Times New Roman"/>
          <w:sz w:val="28"/>
          <w:szCs w:val="28"/>
        </w:rPr>
        <w:t>ак давно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 w:rsidR="00DB400E">
        <w:rPr>
          <w:rFonts w:ascii="Times New Roman" w:hAnsi="Times New Roman" w:cs="Times New Roman"/>
          <w:sz w:val="28"/>
          <w:szCs w:val="28"/>
        </w:rPr>
        <w:t>они жили и творили. Прошло свыше полутора веков со дня смерти Ады Байрон-Лавлейс. Но имя ее близко и дорого тем</w:t>
      </w:r>
      <w:proofErr w:type="gramStart"/>
      <w:r w:rsidR="00DB40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400E">
        <w:rPr>
          <w:rFonts w:ascii="Times New Roman" w:hAnsi="Times New Roman" w:cs="Times New Roman"/>
          <w:sz w:val="28"/>
          <w:szCs w:val="28"/>
        </w:rPr>
        <w:t xml:space="preserve"> для кого святы самоотдача и самоотречение ради </w:t>
      </w:r>
      <w:r w:rsidR="00CB3497">
        <w:rPr>
          <w:rFonts w:ascii="Times New Roman" w:hAnsi="Times New Roman" w:cs="Times New Roman"/>
          <w:sz w:val="28"/>
          <w:szCs w:val="28"/>
        </w:rPr>
        <w:t>продвижения научной мысли вперед.</w:t>
      </w:r>
    </w:p>
    <w:p w:rsidR="00CB3497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Я принадлежу к числу людей, которые думают, что наука-это великая красота. (Ада Лавлейс).</w:t>
      </w:r>
    </w:p>
    <w:p w:rsidR="001B5E21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="00DB400E" w:rsidRPr="00CB34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3497" w:rsidRPr="001E4C94" w:rsidRDefault="00CB3497" w:rsidP="001E4C94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proofErr w:type="gramStart"/>
      <w:r w:rsidRPr="001E4C94">
        <w:rPr>
          <w:rFonts w:ascii="Times New Roman" w:hAnsi="Times New Roman" w:cs="Times New Roman"/>
          <w:spacing w:val="-20"/>
          <w:sz w:val="28"/>
          <w:szCs w:val="28"/>
        </w:rPr>
        <w:t>О</w:t>
      </w:r>
      <w:proofErr w:type="gramEnd"/>
      <w:r w:rsidR="004C0EB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E4C94">
        <w:rPr>
          <w:rFonts w:ascii="Times New Roman" w:hAnsi="Times New Roman" w:cs="Times New Roman"/>
          <w:spacing w:val="-20"/>
          <w:sz w:val="28"/>
          <w:szCs w:val="28"/>
        </w:rPr>
        <w:t xml:space="preserve"> женщина! </w:t>
      </w:r>
    </w:p>
    <w:p w:rsidR="00CB3497" w:rsidRPr="001E4C94" w:rsidRDefault="00CB3497" w:rsidP="001E4C94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1E4C94">
        <w:rPr>
          <w:rFonts w:ascii="Times New Roman" w:hAnsi="Times New Roman" w:cs="Times New Roman"/>
          <w:spacing w:val="-20"/>
          <w:sz w:val="28"/>
          <w:szCs w:val="28"/>
        </w:rPr>
        <w:t>В тебе, как нимб,</w:t>
      </w:r>
      <w:r w:rsidR="004C0EB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E4C9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1E4C94">
        <w:rPr>
          <w:rFonts w:ascii="Times New Roman" w:hAnsi="Times New Roman" w:cs="Times New Roman"/>
          <w:spacing w:val="-20"/>
          <w:sz w:val="28"/>
          <w:szCs w:val="28"/>
        </w:rPr>
        <w:t>вплетены</w:t>
      </w:r>
      <w:proofErr w:type="gramEnd"/>
      <w:r w:rsidRPr="001E4C94">
        <w:rPr>
          <w:rFonts w:ascii="Times New Roman" w:hAnsi="Times New Roman" w:cs="Times New Roman"/>
          <w:spacing w:val="-20"/>
          <w:sz w:val="28"/>
          <w:szCs w:val="28"/>
        </w:rPr>
        <w:t>,</w:t>
      </w:r>
    </w:p>
    <w:p w:rsidR="00CB3497" w:rsidRPr="001E4C94" w:rsidRDefault="00CB3497" w:rsidP="001E4C94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1E4C94">
        <w:rPr>
          <w:rFonts w:ascii="Times New Roman" w:hAnsi="Times New Roman" w:cs="Times New Roman"/>
          <w:spacing w:val="-20"/>
          <w:sz w:val="28"/>
          <w:szCs w:val="28"/>
        </w:rPr>
        <w:t>И чары пробудившейся весны,</w:t>
      </w:r>
    </w:p>
    <w:p w:rsidR="00CB3497" w:rsidRPr="001E4C94" w:rsidRDefault="00CB3497" w:rsidP="001E4C94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1E4C94">
        <w:rPr>
          <w:rFonts w:ascii="Times New Roman" w:hAnsi="Times New Roman" w:cs="Times New Roman"/>
          <w:spacing w:val="-20"/>
          <w:sz w:val="28"/>
          <w:szCs w:val="28"/>
        </w:rPr>
        <w:t>И щедрость осени золотоносной,</w:t>
      </w:r>
    </w:p>
    <w:p w:rsidR="00CB3497" w:rsidRPr="001E4C94" w:rsidRDefault="00CB3497" w:rsidP="001E4C94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1E4C94">
        <w:rPr>
          <w:rFonts w:ascii="Times New Roman" w:hAnsi="Times New Roman" w:cs="Times New Roman"/>
          <w:spacing w:val="-20"/>
          <w:sz w:val="28"/>
          <w:szCs w:val="28"/>
        </w:rPr>
        <w:t>В тебе одной</w:t>
      </w:r>
      <w:r w:rsidR="00E07D28" w:rsidRPr="001E4C9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E4C94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C0EB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E4C94">
        <w:rPr>
          <w:rFonts w:ascii="Times New Roman" w:hAnsi="Times New Roman" w:cs="Times New Roman"/>
          <w:spacing w:val="-20"/>
          <w:sz w:val="28"/>
          <w:szCs w:val="28"/>
        </w:rPr>
        <w:t>все осени, все весны.</w:t>
      </w:r>
    </w:p>
    <w:p w:rsidR="00CB3497" w:rsidRPr="001E4C94" w:rsidRDefault="00CB3497" w:rsidP="001E4C94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CB3497" w:rsidRPr="001E4C94" w:rsidRDefault="00CB3497" w:rsidP="001E4C94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1E4C94">
        <w:rPr>
          <w:rFonts w:ascii="Times New Roman" w:hAnsi="Times New Roman" w:cs="Times New Roman"/>
          <w:spacing w:val="-20"/>
          <w:sz w:val="28"/>
          <w:szCs w:val="28"/>
        </w:rPr>
        <w:t xml:space="preserve">Ты из смертных, и ты не лукава, </w:t>
      </w:r>
    </w:p>
    <w:p w:rsidR="00CB3497" w:rsidRPr="001E4C94" w:rsidRDefault="00CB3497" w:rsidP="001E4C94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1E4C94">
        <w:rPr>
          <w:rFonts w:ascii="Times New Roman" w:hAnsi="Times New Roman" w:cs="Times New Roman"/>
          <w:spacing w:val="-20"/>
          <w:sz w:val="28"/>
          <w:szCs w:val="28"/>
        </w:rPr>
        <w:t>Ты из женщин, но им не чета.</w:t>
      </w:r>
    </w:p>
    <w:p w:rsidR="00CB3497" w:rsidRPr="001E4C94" w:rsidRDefault="00CB3497" w:rsidP="001E4C94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1E4C94">
        <w:rPr>
          <w:rFonts w:ascii="Times New Roman" w:hAnsi="Times New Roman" w:cs="Times New Roman"/>
          <w:spacing w:val="-20"/>
          <w:sz w:val="28"/>
          <w:szCs w:val="28"/>
        </w:rPr>
        <w:t>Ты любовь не считаешь забавой,</w:t>
      </w:r>
    </w:p>
    <w:p w:rsidR="00CB3497" w:rsidRPr="001E4C94" w:rsidRDefault="00CB3497" w:rsidP="001E4C94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1E4C94">
        <w:rPr>
          <w:rFonts w:ascii="Times New Roman" w:hAnsi="Times New Roman" w:cs="Times New Roman"/>
          <w:spacing w:val="-20"/>
          <w:sz w:val="28"/>
          <w:szCs w:val="28"/>
        </w:rPr>
        <w:t>И тебя не страшит клевета.</w:t>
      </w:r>
    </w:p>
    <w:p w:rsidR="00CB3497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 слова не ступишь ни шагу,</w:t>
      </w:r>
    </w:p>
    <w:p w:rsidR="00CB3497" w:rsidRDefault="00CB3497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от</w:t>
      </w:r>
      <w:r w:rsidR="00E07D28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езде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разлуки как нет,</w:t>
      </w:r>
    </w:p>
    <w:p w:rsidR="00CB3497" w:rsidRDefault="00CB3497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страже, о дружбе во благо,</w:t>
      </w:r>
    </w:p>
    <w:p w:rsidR="00CB3497" w:rsidRPr="00CB3497" w:rsidRDefault="00CB3497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беспечна, но свету во вред.</w:t>
      </w:r>
    </w:p>
    <w:p w:rsidR="00CB3497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CB3497" w:rsidRPr="00A436F3" w:rsidRDefault="00A436F3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36F3">
        <w:rPr>
          <w:rFonts w:ascii="Times New Roman" w:hAnsi="Times New Roman" w:cs="Times New Roman"/>
          <w:sz w:val="28"/>
          <w:szCs w:val="28"/>
        </w:rPr>
        <w:t>10 декабря 18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36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Лондоне в старинной аристократи</w:t>
      </w:r>
      <w:r w:rsidR="00E07D2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еской семье известного поэта Джона Байрона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Анабеллы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Мильбенк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родилась дочь. Назвали ее Ада Августа Байрон. Брак поэта оказался неудачным. Через год, вскоре поле рождения дочери, жена Байрона уходит от него, не объяснив ему причины своего поступка.</w:t>
      </w:r>
    </w:p>
    <w:p w:rsidR="00CB3497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A436F3" w:rsidRDefault="00A436F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6F3">
        <w:rPr>
          <w:rFonts w:ascii="Times New Roman" w:hAnsi="Times New Roman" w:cs="Times New Roman"/>
          <w:sz w:val="28"/>
          <w:szCs w:val="28"/>
        </w:rPr>
        <w:lastRenderedPageBreak/>
        <w:t>Прости</w:t>
      </w:r>
    </w:p>
    <w:p w:rsidR="00A436F3" w:rsidRDefault="00A436F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пора –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любили,</w:t>
      </w:r>
    </w:p>
    <w:p w:rsidR="00A436F3" w:rsidRDefault="00A436F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злодеи разлучили,</w:t>
      </w:r>
    </w:p>
    <w:p w:rsidR="00A436F3" w:rsidRDefault="00A436F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для них погибла радость</w:t>
      </w:r>
    </w:p>
    <w:p w:rsidR="00A436F3" w:rsidRDefault="00A436F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Терниста жизнь, без чув</w:t>
      </w:r>
      <w:r w:rsidR="00E07D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 младость,</w:t>
      </w:r>
    </w:p>
    <w:p w:rsidR="00A436F3" w:rsidRDefault="00A436F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мысль, что ро</w:t>
      </w:r>
      <w:r w:rsidR="004C0E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жизнь пройдет,</w:t>
      </w:r>
    </w:p>
    <w:p w:rsidR="00A436F3" w:rsidRPr="00A436F3" w:rsidRDefault="00A436F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Безумства яд им в душу льет…</w:t>
      </w:r>
    </w:p>
    <w:p w:rsidR="00CB3497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A436F3" w:rsidRDefault="00A436F3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жены Байрона, не одобрявшие политические выступления поэта, с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начинают бракоразводный процесс, который получает широкую огласку. Байрон видел дочь в последний раз, когда ей был один месяц</w:t>
      </w:r>
      <w:r w:rsidR="0064685D">
        <w:rPr>
          <w:rFonts w:ascii="Times New Roman" w:hAnsi="Times New Roman" w:cs="Times New Roman"/>
          <w:sz w:val="28"/>
          <w:szCs w:val="28"/>
        </w:rPr>
        <w:t>.</w:t>
      </w:r>
    </w:p>
    <w:p w:rsidR="0064685D" w:rsidRPr="001E4C94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4C94">
        <w:rPr>
          <w:rFonts w:ascii="Times New Roman" w:hAnsi="Times New Roman" w:cs="Times New Roman"/>
          <w:sz w:val="28"/>
          <w:szCs w:val="28"/>
          <w:u w:val="single"/>
        </w:rPr>
        <w:t>Байрон: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Дочурка Ада!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голос твой не слышен, взор незрим,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мне утешение в печали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б мои стихи не прозвучали-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нам вместе быть не суждено,-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чуждых стран, из замогильной дали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 б мой прах истлел давно-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придут,  как вихрь, </w:t>
      </w:r>
      <w:r w:rsidR="004C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ворва</w:t>
      </w:r>
      <w:r w:rsidR="004C0E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шийся в окно.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Следить, как начинаешь ты расти,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Знакомишься с вещами в удивленье,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первые шаги твои вести,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видеть первых радостей рожденье,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Ласкать тебя, сажая на колени,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Целуя глазки, щечки</w:t>
      </w:r>
      <w:r w:rsidR="004C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таково,</w:t>
      </w:r>
    </w:p>
    <w:p w:rsidR="0064685D" w:rsidRDefault="0064685D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и мое предназначенье</w:t>
      </w:r>
      <w:r w:rsidR="0023398C">
        <w:rPr>
          <w:rFonts w:ascii="Times New Roman" w:hAnsi="Times New Roman" w:cs="Times New Roman"/>
          <w:sz w:val="28"/>
          <w:szCs w:val="28"/>
        </w:rPr>
        <w:t>?</w:t>
      </w:r>
    </w:p>
    <w:p w:rsidR="0023398C" w:rsidRDefault="0023398C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шепчет: Да! Но с того?</w:t>
      </w:r>
    </w:p>
    <w:p w:rsidR="0023398C" w:rsidRDefault="0023398C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это счастье знал</w:t>
      </w:r>
      <w:r w:rsidR="004C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потерял его.</w:t>
      </w:r>
    </w:p>
    <w:p w:rsidR="001E4C94" w:rsidRDefault="001E4C94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85D" w:rsidRDefault="0023398C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646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Детство девочки проходило в роскоши и богатстве. Мать приложила все усилия и средства, чтобы дочь получила образование и воспитание в соответствии с ее аристократическим происхождением. Она росла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C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остроумной и впечатлительной девочкой. Очень любознательная Ада любое новшество не оставляла без внимания.</w:t>
      </w:r>
    </w:p>
    <w:p w:rsidR="0023398C" w:rsidRDefault="0023398C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ни петь, ни плакать не умела,</w:t>
      </w:r>
    </w:p>
    <w:p w:rsidR="0023398C" w:rsidRDefault="0023398C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как птица легкая жила</w:t>
      </w:r>
    </w:p>
    <w:p w:rsidR="0023398C" w:rsidRDefault="0023398C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задумываясь</w:t>
      </w:r>
      <w:r w:rsidR="00ED6B01">
        <w:rPr>
          <w:rFonts w:ascii="Times New Roman" w:hAnsi="Times New Roman" w:cs="Times New Roman"/>
          <w:sz w:val="28"/>
          <w:szCs w:val="28"/>
        </w:rPr>
        <w:t>, смело,</w:t>
      </w:r>
    </w:p>
    <w:p w:rsidR="00ED6B01" w:rsidRDefault="00ED6B01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Науке жизнь и сердце отдала.</w:t>
      </w:r>
    </w:p>
    <w:p w:rsidR="001E4C94" w:rsidRDefault="001E4C94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497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64685D" w:rsidRPr="0064685D">
        <w:rPr>
          <w:rFonts w:ascii="Times New Roman" w:hAnsi="Times New Roman" w:cs="Times New Roman"/>
          <w:sz w:val="28"/>
          <w:szCs w:val="28"/>
        </w:rPr>
        <w:t xml:space="preserve"> </w:t>
      </w:r>
      <w:r w:rsidR="00ED6B01">
        <w:rPr>
          <w:rFonts w:ascii="Times New Roman" w:hAnsi="Times New Roman" w:cs="Times New Roman"/>
          <w:sz w:val="28"/>
          <w:szCs w:val="28"/>
        </w:rPr>
        <w:t>Она получила прекрасное математическое образование под руководством известного английского ученого</w:t>
      </w:r>
      <w:proofErr w:type="gramStart"/>
      <w:r w:rsidR="00ED6B0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6B01">
        <w:rPr>
          <w:rFonts w:ascii="Times New Roman" w:hAnsi="Times New Roman" w:cs="Times New Roman"/>
          <w:sz w:val="28"/>
          <w:szCs w:val="28"/>
        </w:rPr>
        <w:t xml:space="preserve">е Моргана и Английского математика Чарльза </w:t>
      </w:r>
      <w:proofErr w:type="spellStart"/>
      <w:r w:rsidR="00ED6B01">
        <w:rPr>
          <w:rFonts w:ascii="Times New Roman" w:hAnsi="Times New Roman" w:cs="Times New Roman"/>
          <w:sz w:val="28"/>
          <w:szCs w:val="28"/>
        </w:rPr>
        <w:t>Бебиджа</w:t>
      </w:r>
      <w:proofErr w:type="spellEnd"/>
      <w:r w:rsidR="00ED6B01">
        <w:rPr>
          <w:rFonts w:ascii="Times New Roman" w:hAnsi="Times New Roman" w:cs="Times New Roman"/>
          <w:sz w:val="28"/>
          <w:szCs w:val="28"/>
        </w:rPr>
        <w:t xml:space="preserve">.  Чарльз </w:t>
      </w:r>
      <w:proofErr w:type="spellStart"/>
      <w:r w:rsidR="00ED6B01">
        <w:rPr>
          <w:rFonts w:ascii="Times New Roman" w:hAnsi="Times New Roman" w:cs="Times New Roman"/>
          <w:sz w:val="28"/>
          <w:szCs w:val="28"/>
        </w:rPr>
        <w:t>Бебидж</w:t>
      </w:r>
      <w:proofErr w:type="spellEnd"/>
      <w:r w:rsidR="00ED6B01">
        <w:rPr>
          <w:rFonts w:ascii="Times New Roman" w:hAnsi="Times New Roman" w:cs="Times New Roman"/>
          <w:sz w:val="28"/>
          <w:szCs w:val="28"/>
        </w:rPr>
        <w:t xml:space="preserve"> очень поддерживал увле</w:t>
      </w:r>
      <w:r w:rsidR="004C0EB7">
        <w:rPr>
          <w:rFonts w:ascii="Times New Roman" w:hAnsi="Times New Roman" w:cs="Times New Roman"/>
          <w:sz w:val="28"/>
          <w:szCs w:val="28"/>
        </w:rPr>
        <w:t>ч</w:t>
      </w:r>
      <w:r w:rsidR="00ED6B01">
        <w:rPr>
          <w:rFonts w:ascii="Times New Roman" w:hAnsi="Times New Roman" w:cs="Times New Roman"/>
          <w:sz w:val="28"/>
          <w:szCs w:val="28"/>
        </w:rPr>
        <w:t xml:space="preserve">ение </w:t>
      </w:r>
      <w:r w:rsidR="00ED6B01">
        <w:rPr>
          <w:rFonts w:ascii="Times New Roman" w:hAnsi="Times New Roman" w:cs="Times New Roman"/>
          <w:sz w:val="28"/>
          <w:szCs w:val="28"/>
        </w:rPr>
        <w:lastRenderedPageBreak/>
        <w:t>юной Ады математикой. Он считал ее о</w:t>
      </w:r>
      <w:r w:rsidR="00E07D28">
        <w:rPr>
          <w:rFonts w:ascii="Times New Roman" w:hAnsi="Times New Roman" w:cs="Times New Roman"/>
          <w:sz w:val="28"/>
          <w:szCs w:val="28"/>
        </w:rPr>
        <w:t>с</w:t>
      </w:r>
      <w:r w:rsidR="00ED6B01">
        <w:rPr>
          <w:rFonts w:ascii="Times New Roman" w:hAnsi="Times New Roman" w:cs="Times New Roman"/>
          <w:sz w:val="28"/>
          <w:szCs w:val="28"/>
        </w:rPr>
        <w:t>ень способной ученицей и специал</w:t>
      </w:r>
      <w:r w:rsidR="004C0EB7">
        <w:rPr>
          <w:rFonts w:ascii="Times New Roman" w:hAnsi="Times New Roman" w:cs="Times New Roman"/>
          <w:sz w:val="28"/>
          <w:szCs w:val="28"/>
        </w:rPr>
        <w:t>ь</w:t>
      </w:r>
      <w:r w:rsidR="00ED6B01">
        <w:rPr>
          <w:rFonts w:ascii="Times New Roman" w:hAnsi="Times New Roman" w:cs="Times New Roman"/>
          <w:sz w:val="28"/>
          <w:szCs w:val="28"/>
        </w:rPr>
        <w:t>но для нее подбирал научные статьи и книги.</w:t>
      </w:r>
    </w:p>
    <w:p w:rsidR="00ED6B01" w:rsidRDefault="00ED6B01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B01">
        <w:rPr>
          <w:rFonts w:ascii="Times New Roman" w:hAnsi="Times New Roman" w:cs="Times New Roman"/>
          <w:sz w:val="28"/>
          <w:szCs w:val="28"/>
          <w:u w:val="single"/>
        </w:rPr>
        <w:t>Справка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D6B01">
        <w:rPr>
          <w:rFonts w:ascii="Times New Roman" w:hAnsi="Times New Roman" w:cs="Times New Roman"/>
          <w:sz w:val="28"/>
          <w:szCs w:val="28"/>
        </w:rPr>
        <w:t xml:space="preserve">  Английский</w:t>
      </w:r>
      <w:r>
        <w:rPr>
          <w:rFonts w:ascii="Times New Roman" w:hAnsi="Times New Roman" w:cs="Times New Roman"/>
          <w:sz w:val="28"/>
          <w:szCs w:val="28"/>
        </w:rPr>
        <w:t xml:space="preserve">  математик прошлого века Чарльз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26 декабря 1791г. в небольшом городке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Тотнес</w:t>
      </w:r>
      <w:proofErr w:type="spellEnd"/>
      <w:r>
        <w:rPr>
          <w:rFonts w:ascii="Times New Roman" w:hAnsi="Times New Roman" w:cs="Times New Roman"/>
          <w:sz w:val="28"/>
          <w:szCs w:val="28"/>
        </w:rPr>
        <w:t>, в графстве Девоншир</w:t>
      </w:r>
      <w:r w:rsidR="00CD05DD">
        <w:rPr>
          <w:rFonts w:ascii="Times New Roman" w:hAnsi="Times New Roman" w:cs="Times New Roman"/>
          <w:sz w:val="28"/>
          <w:szCs w:val="28"/>
        </w:rPr>
        <w:t xml:space="preserve">. Его отец </w:t>
      </w:r>
      <w:proofErr w:type="spellStart"/>
      <w:r w:rsidR="00CD05DD">
        <w:rPr>
          <w:rFonts w:ascii="Times New Roman" w:hAnsi="Times New Roman" w:cs="Times New Roman"/>
          <w:sz w:val="28"/>
          <w:szCs w:val="28"/>
        </w:rPr>
        <w:t>Бенджамин</w:t>
      </w:r>
      <w:proofErr w:type="spellEnd"/>
      <w:r w:rsidR="00CD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5DD">
        <w:rPr>
          <w:rFonts w:ascii="Times New Roman" w:hAnsi="Times New Roman" w:cs="Times New Roman"/>
          <w:sz w:val="28"/>
          <w:szCs w:val="28"/>
        </w:rPr>
        <w:t>Бебидж</w:t>
      </w:r>
      <w:proofErr w:type="spellEnd"/>
      <w:r w:rsidR="00CD05DD">
        <w:rPr>
          <w:rFonts w:ascii="Times New Roman" w:hAnsi="Times New Roman" w:cs="Times New Roman"/>
          <w:sz w:val="28"/>
          <w:szCs w:val="28"/>
        </w:rPr>
        <w:t>, банкир, оставил сыну довольно большое состояние.</w:t>
      </w:r>
      <w:r w:rsidR="00CD05DD" w:rsidRPr="00CD05DD">
        <w:rPr>
          <w:rFonts w:ascii="Times New Roman" w:hAnsi="Times New Roman" w:cs="Times New Roman"/>
          <w:sz w:val="28"/>
          <w:szCs w:val="28"/>
        </w:rPr>
        <w:t xml:space="preserve"> </w:t>
      </w:r>
      <w:r w:rsidR="00CD05DD">
        <w:rPr>
          <w:rFonts w:ascii="Times New Roman" w:hAnsi="Times New Roman" w:cs="Times New Roman"/>
          <w:sz w:val="28"/>
          <w:szCs w:val="28"/>
        </w:rPr>
        <w:t>Чарльз рано увлекся математикой, много и с удовольствием ею занимался.</w:t>
      </w:r>
    </w:p>
    <w:p w:rsidR="00CD05DD" w:rsidRPr="00ED6B01" w:rsidRDefault="00CD05DD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Чарльз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в истории высказал идею создания вычислительных машин с программным управлением. В середине 40-хгг. 19 века он разработал проект вычислительной машины, которая могла автоматически выполнять сложные вычисления по заранее задуманному плану. </w:t>
      </w:r>
    </w:p>
    <w:p w:rsidR="00CB3497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D0562F" w:rsidRDefault="00D0562F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2F">
        <w:rPr>
          <w:rFonts w:ascii="Times New Roman" w:hAnsi="Times New Roman" w:cs="Times New Roman"/>
          <w:sz w:val="28"/>
          <w:szCs w:val="28"/>
        </w:rPr>
        <w:t>В 1834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F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  Августа впервые посетила мастерскую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познакомилась с разностной машиной. Миссис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е Морган, сопровождавшая Аду, так описала этот визит:</w:t>
      </w:r>
    </w:p>
    <w:p w:rsidR="00D0562F" w:rsidRDefault="00D0562F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 часть гостей смотрела на это удивительное устройство с таким чувством, с каким, как говорят, дикари первый раз видят зеркальце или слышат выстрел из ружья, мисс Байрон, совсем еще юная, смогла понять работу машины и оценила большое достоинство ее изобретения.</w:t>
      </w:r>
    </w:p>
    <w:p w:rsidR="00CB3497" w:rsidRDefault="00CB3497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Учени</w:t>
      </w:r>
      <w:r w:rsidR="00D0562F">
        <w:rPr>
          <w:rFonts w:ascii="Times New Roman" w:hAnsi="Times New Roman" w:cs="Times New Roman"/>
          <w:sz w:val="28"/>
          <w:szCs w:val="28"/>
          <w:u w:val="single"/>
        </w:rPr>
        <w:t>ца</w:t>
      </w:r>
      <w:r w:rsidRPr="00CB349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056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562F" w:rsidRDefault="00D0562F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62F">
        <w:rPr>
          <w:rFonts w:ascii="Times New Roman" w:hAnsi="Times New Roman" w:cs="Times New Roman"/>
          <w:sz w:val="28"/>
          <w:szCs w:val="28"/>
        </w:rPr>
        <w:t>Блистают звезды,</w:t>
      </w:r>
      <w:r>
        <w:rPr>
          <w:rFonts w:ascii="Times New Roman" w:hAnsi="Times New Roman" w:cs="Times New Roman"/>
          <w:sz w:val="28"/>
          <w:szCs w:val="28"/>
        </w:rPr>
        <w:t xml:space="preserve"> цвет меняют горы,</w:t>
      </w:r>
    </w:p>
    <w:p w:rsidR="00D0562F" w:rsidRDefault="00D0562F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сползают, розы опа</w:t>
      </w:r>
      <w:r w:rsidR="00C9002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ют.</w:t>
      </w:r>
    </w:p>
    <w:p w:rsidR="00D0562F" w:rsidRDefault="00D0562F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жалко тех людей</w:t>
      </w:r>
      <w:r w:rsidR="004C0E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D0562F" w:rsidRDefault="00D0562F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ничего не удивляет.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Рождаются великие творенья.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 ли, то порою где-то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Обычным удивляются явлениям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Ученые, художники,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поэты.</w:t>
      </w:r>
    </w:p>
    <w:p w:rsidR="00C9002A" w:rsidRDefault="00C9002A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Ада: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удивляюсь и цветам, и птицам, 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мне их не понять,</w:t>
      </w:r>
      <w:r w:rsidR="004C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понять, как не пытаюсь,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удивляюсь и словам, и лицам,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Чужим стихам и песням удивляюсь.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Текут ручьи, звенят их голоса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 моря гул</w:t>
      </w:r>
      <w:r w:rsidR="00D7577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птичье пенье,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нам дарит щедро чудеса</w:t>
      </w:r>
    </w:p>
    <w:p w:rsidR="00C9002A" w:rsidRDefault="00C9002A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ждет взамен труда и удивленья.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Молитва.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мне любовь и нежные уста,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восславить господа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 здравье тела, мыслям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чистоту,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воле твердость, сердцу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доброту.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мне славных, ласковых детей,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от незваных огради гостей,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окрыли, дай холм песчаный мне;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</w:t>
      </w:r>
      <w:r w:rsidR="0066563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аный холм в родимой стороне-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взнесется в выси голубой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дух, который окрылен тобой.</w:t>
      </w:r>
    </w:p>
    <w:p w:rsidR="00E70473" w:rsidRDefault="00E70473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«Я вас любил»</w:t>
      </w:r>
    </w:p>
    <w:p w:rsidR="00E70473" w:rsidRDefault="00E70473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73">
        <w:rPr>
          <w:rFonts w:ascii="Times New Roman" w:hAnsi="Times New Roman" w:cs="Times New Roman"/>
          <w:sz w:val="28"/>
          <w:szCs w:val="28"/>
          <w:u w:val="single"/>
        </w:rPr>
        <w:t>Она</w:t>
      </w:r>
      <w:r w:rsidRPr="00E70473">
        <w:rPr>
          <w:rFonts w:ascii="Times New Roman" w:hAnsi="Times New Roman" w:cs="Times New Roman"/>
          <w:sz w:val="28"/>
          <w:szCs w:val="28"/>
        </w:rPr>
        <w:t>:    У</w:t>
      </w:r>
      <w:r>
        <w:rPr>
          <w:rFonts w:ascii="Times New Roman" w:hAnsi="Times New Roman" w:cs="Times New Roman"/>
          <w:sz w:val="28"/>
          <w:szCs w:val="28"/>
        </w:rPr>
        <w:t>хожу в глаза твои, как в тайну,</w:t>
      </w:r>
    </w:p>
    <w:p w:rsidR="00E70473" w:rsidRDefault="00E70473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смущайся и не прекословь.</w:t>
      </w:r>
    </w:p>
    <w:p w:rsidR="00665630" w:rsidRDefault="00E70473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Никогда смотреть в них не </w:t>
      </w:r>
      <w:r w:rsidR="00665630">
        <w:rPr>
          <w:rFonts w:ascii="Times New Roman" w:hAnsi="Times New Roman" w:cs="Times New Roman"/>
          <w:sz w:val="28"/>
          <w:szCs w:val="28"/>
        </w:rPr>
        <w:t>устану,</w:t>
      </w:r>
    </w:p>
    <w:p w:rsidR="00665630" w:rsidRDefault="00665630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4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Там живет и светится любовь.</w:t>
      </w:r>
    </w:p>
    <w:p w:rsidR="00665630" w:rsidRDefault="00665630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Загляни и ты</w:t>
      </w:r>
      <w:r w:rsidR="00D757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бойся.</w:t>
      </w:r>
    </w:p>
    <w:p w:rsidR="00665630" w:rsidRDefault="00665630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Можно лишь любовь в них отыскать.</w:t>
      </w:r>
    </w:p>
    <w:p w:rsidR="00665630" w:rsidRDefault="00665630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не знаю, счастья ли в них больше </w:t>
      </w:r>
    </w:p>
    <w:p w:rsidR="00665630" w:rsidRDefault="00665630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Или страха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счастье потерять.</w:t>
      </w:r>
    </w:p>
    <w:p w:rsidR="00E70473" w:rsidRDefault="00665630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630">
        <w:rPr>
          <w:rFonts w:ascii="Times New Roman" w:hAnsi="Times New Roman" w:cs="Times New Roman"/>
          <w:sz w:val="28"/>
          <w:szCs w:val="28"/>
          <w:u w:val="single"/>
        </w:rPr>
        <w:t>Он</w:t>
      </w:r>
      <w:r w:rsidRPr="00665630">
        <w:rPr>
          <w:rFonts w:ascii="Times New Roman" w:hAnsi="Times New Roman" w:cs="Times New Roman"/>
          <w:sz w:val="28"/>
          <w:szCs w:val="28"/>
        </w:rPr>
        <w:t>:       Словно с</w:t>
      </w:r>
      <w:r>
        <w:rPr>
          <w:rFonts w:ascii="Times New Roman" w:hAnsi="Times New Roman" w:cs="Times New Roman"/>
          <w:sz w:val="28"/>
          <w:szCs w:val="28"/>
        </w:rPr>
        <w:t>частье и муку,</w:t>
      </w:r>
    </w:p>
    <w:p w:rsidR="00665630" w:rsidRDefault="00665630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Словно радость и боль</w:t>
      </w:r>
    </w:p>
    <w:p w:rsidR="00665630" w:rsidRDefault="00665630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беру твою руку</w:t>
      </w:r>
    </w:p>
    <w:p w:rsidR="00665630" w:rsidRDefault="00665630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иду за тобой.</w:t>
      </w:r>
    </w:p>
    <w:p w:rsidR="00665630" w:rsidRDefault="00665630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 вместила всю землю</w:t>
      </w:r>
    </w:p>
    <w:p w:rsidR="00665630" w:rsidRDefault="00665630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меня навсегда,</w:t>
      </w:r>
    </w:p>
    <w:p w:rsidR="00665630" w:rsidRDefault="00665630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и горькое зелье </w:t>
      </w:r>
    </w:p>
    <w:p w:rsidR="00665630" w:rsidRDefault="00665630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живая вода.</w:t>
      </w:r>
    </w:p>
    <w:p w:rsidR="00CB3497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E362EE">
        <w:rPr>
          <w:rFonts w:ascii="Times New Roman" w:hAnsi="Times New Roman" w:cs="Times New Roman"/>
          <w:sz w:val="28"/>
          <w:szCs w:val="28"/>
        </w:rPr>
        <w:t>:</w:t>
      </w:r>
      <w:r w:rsidR="00E362EE" w:rsidRPr="00E362EE">
        <w:rPr>
          <w:rFonts w:ascii="Times New Roman" w:hAnsi="Times New Roman" w:cs="Times New Roman"/>
          <w:sz w:val="28"/>
          <w:szCs w:val="28"/>
        </w:rPr>
        <w:t xml:space="preserve">   В</w:t>
      </w:r>
      <w:r w:rsidR="00E362EE">
        <w:rPr>
          <w:rFonts w:ascii="Times New Roman" w:hAnsi="Times New Roman" w:cs="Times New Roman"/>
          <w:sz w:val="28"/>
          <w:szCs w:val="28"/>
        </w:rPr>
        <w:t xml:space="preserve"> 1835 г. в возрасте 19 лет Ада Байрон вышла замуж за лорда Кинга, который впоследствии стал графом Лавлейс.</w:t>
      </w:r>
    </w:p>
    <w:p w:rsidR="00E362EE" w:rsidRDefault="00E362EE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годами чувства не иссякли</w:t>
      </w:r>
    </w:p>
    <w:p w:rsidR="00E362EE" w:rsidRDefault="00E362EE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каждый в облике своем,</w:t>
      </w:r>
    </w:p>
    <w:p w:rsidR="00E362EE" w:rsidRDefault="00E362EE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словно две прозрачных капли,</w:t>
      </w:r>
    </w:p>
    <w:p w:rsidR="00E362EE" w:rsidRDefault="00E362EE" w:rsidP="001E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Два сердца сложены во всем.</w:t>
      </w:r>
    </w:p>
    <w:p w:rsidR="00E362EE" w:rsidRDefault="00E362EE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 был счастлив. У супругов Лавлейс в 1836 г. родился сын, в 1838-дочь и 1839-сын.</w:t>
      </w:r>
    </w:p>
    <w:p w:rsidR="001E4C94" w:rsidRDefault="00E362EE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2EE">
        <w:rPr>
          <w:rFonts w:ascii="Times New Roman" w:hAnsi="Times New Roman" w:cs="Times New Roman"/>
          <w:sz w:val="28"/>
          <w:szCs w:val="28"/>
          <w:u w:val="single"/>
        </w:rPr>
        <w:t>Ада</w:t>
      </w:r>
      <w:r w:rsidRPr="00E362EE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E362EE" w:rsidRDefault="00E362EE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2EE">
        <w:rPr>
          <w:rFonts w:ascii="Times New Roman" w:hAnsi="Times New Roman" w:cs="Times New Roman"/>
          <w:sz w:val="28"/>
          <w:szCs w:val="28"/>
        </w:rPr>
        <w:t>Два хороших сына у меня</w:t>
      </w:r>
    </w:p>
    <w:p w:rsidR="00E362EE" w:rsidRDefault="00E362EE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надежды, два живых огня</w:t>
      </w:r>
    </w:p>
    <w:p w:rsidR="00E362EE" w:rsidRDefault="00E362EE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время по великой трассе</w:t>
      </w:r>
    </w:p>
    <w:p w:rsidR="00E362EE" w:rsidRDefault="00E362EE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07D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еня две юности в запасе</w:t>
      </w:r>
    </w:p>
    <w:p w:rsidR="00E362EE" w:rsidRDefault="00E362EE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горит во мне неугасимо</w:t>
      </w:r>
    </w:p>
    <w:p w:rsidR="00E362EE" w:rsidRDefault="00E362EE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две вечности, два сына</w:t>
      </w:r>
    </w:p>
    <w:p w:rsidR="00E362EE" w:rsidRDefault="00E362EE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доченька моя отрада </w:t>
      </w:r>
    </w:p>
    <w:p w:rsidR="00E362EE" w:rsidRDefault="00E362EE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 счастье рождена</w:t>
      </w:r>
    </w:p>
    <w:p w:rsidR="00E362EE" w:rsidRDefault="00E362EE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столько ласки и тепла</w:t>
      </w:r>
    </w:p>
    <w:p w:rsidR="00E362EE" w:rsidRDefault="00E362EE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F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 мила.</w:t>
      </w:r>
    </w:p>
    <w:p w:rsidR="00CB3497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45E1C" w:rsidRDefault="00645E1C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E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1841г. Ада  </w:t>
      </w:r>
      <w:r w:rsidR="007C33BC">
        <w:rPr>
          <w:rFonts w:ascii="Times New Roman" w:hAnsi="Times New Roman" w:cs="Times New Roman"/>
          <w:sz w:val="28"/>
          <w:szCs w:val="28"/>
        </w:rPr>
        <w:t xml:space="preserve">серьезно занялась изучением аналитической машины </w:t>
      </w:r>
      <w:proofErr w:type="spellStart"/>
      <w:r w:rsidR="007C33BC">
        <w:rPr>
          <w:rFonts w:ascii="Times New Roman" w:hAnsi="Times New Roman" w:cs="Times New Roman"/>
          <w:sz w:val="28"/>
          <w:szCs w:val="28"/>
        </w:rPr>
        <w:t>Бебиджа</w:t>
      </w:r>
      <w:proofErr w:type="spellEnd"/>
      <w:r w:rsidR="007C33BC">
        <w:rPr>
          <w:rFonts w:ascii="Times New Roman" w:hAnsi="Times New Roman" w:cs="Times New Roman"/>
          <w:sz w:val="28"/>
          <w:szCs w:val="28"/>
        </w:rPr>
        <w:t>.</w:t>
      </w:r>
    </w:p>
    <w:p w:rsidR="005D540E" w:rsidRDefault="007C33BC" w:rsidP="005D5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Чарльз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в Италии  на многих научных заседаниях, прочитал ряд лекций. Молодой итальянский математик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Минебраа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подробно записал эти лекции. В 1842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Минебраа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опубликовал статью, в которой впервые в печати появилось описание аналитической машины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изложения ее идей</w:t>
      </w:r>
      <w:r w:rsidR="005D540E">
        <w:rPr>
          <w:rFonts w:ascii="Times New Roman" w:hAnsi="Times New Roman" w:cs="Times New Roman"/>
          <w:sz w:val="28"/>
          <w:szCs w:val="28"/>
        </w:rPr>
        <w:t xml:space="preserve">. Ада Лавлейс перевела статью </w:t>
      </w:r>
      <w:proofErr w:type="spellStart"/>
      <w:r w:rsidR="005D540E">
        <w:rPr>
          <w:rFonts w:ascii="Times New Roman" w:hAnsi="Times New Roman" w:cs="Times New Roman"/>
          <w:sz w:val="28"/>
          <w:szCs w:val="28"/>
        </w:rPr>
        <w:t>Минебраа</w:t>
      </w:r>
      <w:proofErr w:type="spellEnd"/>
      <w:r w:rsidR="005D540E">
        <w:rPr>
          <w:rFonts w:ascii="Times New Roman" w:hAnsi="Times New Roman" w:cs="Times New Roman"/>
          <w:sz w:val="28"/>
          <w:szCs w:val="28"/>
        </w:rPr>
        <w:t xml:space="preserve"> с итальянского языка на английский.</w:t>
      </w:r>
      <w:r w:rsidR="005D540E" w:rsidRPr="005D540E">
        <w:rPr>
          <w:rFonts w:ascii="Times New Roman" w:hAnsi="Times New Roman" w:cs="Times New Roman"/>
          <w:sz w:val="28"/>
          <w:szCs w:val="28"/>
        </w:rPr>
        <w:t xml:space="preserve"> </w:t>
      </w:r>
      <w:r w:rsidR="005D540E">
        <w:rPr>
          <w:rFonts w:ascii="Times New Roman" w:hAnsi="Times New Roman" w:cs="Times New Roman"/>
          <w:sz w:val="28"/>
          <w:szCs w:val="28"/>
        </w:rPr>
        <w:t xml:space="preserve">Чарльз </w:t>
      </w:r>
      <w:proofErr w:type="spellStart"/>
      <w:r w:rsidR="005D540E">
        <w:rPr>
          <w:rFonts w:ascii="Times New Roman" w:hAnsi="Times New Roman" w:cs="Times New Roman"/>
          <w:sz w:val="28"/>
          <w:szCs w:val="28"/>
        </w:rPr>
        <w:t>Бебидж</w:t>
      </w:r>
      <w:proofErr w:type="spellEnd"/>
      <w:r w:rsidR="005D540E">
        <w:rPr>
          <w:rFonts w:ascii="Times New Roman" w:hAnsi="Times New Roman" w:cs="Times New Roman"/>
          <w:sz w:val="28"/>
          <w:szCs w:val="28"/>
        </w:rPr>
        <w:t xml:space="preserve"> предложил снабдить статью подробными примечаниями. Перевод вышел в свет в 1843г. в этой публикации примечания </w:t>
      </w:r>
      <w:r w:rsidR="00E07D28">
        <w:rPr>
          <w:rFonts w:ascii="Times New Roman" w:hAnsi="Times New Roman" w:cs="Times New Roman"/>
          <w:sz w:val="28"/>
          <w:szCs w:val="28"/>
        </w:rPr>
        <w:t>А</w:t>
      </w:r>
      <w:r w:rsidR="005D540E">
        <w:rPr>
          <w:rFonts w:ascii="Times New Roman" w:hAnsi="Times New Roman" w:cs="Times New Roman"/>
          <w:sz w:val="28"/>
          <w:szCs w:val="28"/>
        </w:rPr>
        <w:t>ды Лавлейс в три раза превысили объем статьи итальянского ученого.</w:t>
      </w:r>
    </w:p>
    <w:p w:rsidR="007C33BC" w:rsidRDefault="005D540E" w:rsidP="007C3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0E" w:rsidRDefault="005D540E" w:rsidP="007C3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машина состоит из трех основных блоков. Перв</w:t>
      </w:r>
      <w:r w:rsidR="00E07D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блок – устрой</w:t>
      </w:r>
      <w:r w:rsidR="00AE01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 для хранения чисел на регистрах из зубчатых колес и система, которая передает эти числа от одного узла машины к другом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современной технологии –память). Второй блок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4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устройство,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позволяющее выполнять</w:t>
      </w:r>
      <w:r w:rsidR="00EE1CB9">
        <w:rPr>
          <w:rFonts w:ascii="Times New Roman" w:hAnsi="Times New Roman" w:cs="Times New Roman"/>
          <w:sz w:val="28"/>
          <w:szCs w:val="28"/>
        </w:rPr>
        <w:t xml:space="preserve"> арифметические операции (мельница). Третий блок предназначался для управления последовательностью передач </w:t>
      </w:r>
      <w:r w:rsidR="001E4C94">
        <w:rPr>
          <w:rFonts w:ascii="Times New Roman" w:hAnsi="Times New Roman" w:cs="Times New Roman"/>
          <w:sz w:val="28"/>
          <w:szCs w:val="28"/>
        </w:rPr>
        <w:t>ч</w:t>
      </w:r>
      <w:r w:rsidR="00EE1CB9">
        <w:rPr>
          <w:rFonts w:ascii="Times New Roman" w:hAnsi="Times New Roman" w:cs="Times New Roman"/>
          <w:sz w:val="28"/>
          <w:szCs w:val="28"/>
        </w:rPr>
        <w:t>исел из памяти в мельницу и обратно. В конструкцию аналитической машины входи также устройство для ввода исходных данных и печати полученных результатов.  Машина действует по программе, которая задает последовательность операций и последовательность передач чисел из памяти в мельницу и обратно. Для программ использовались перфорированные карты</w:t>
      </w:r>
      <w:r w:rsidR="00D7577C">
        <w:rPr>
          <w:rFonts w:ascii="Times New Roman" w:hAnsi="Times New Roman" w:cs="Times New Roman"/>
          <w:sz w:val="28"/>
          <w:szCs w:val="28"/>
        </w:rPr>
        <w:t xml:space="preserve"> </w:t>
      </w:r>
      <w:r w:rsidR="00EE1CB9">
        <w:rPr>
          <w:rFonts w:ascii="Times New Roman" w:hAnsi="Times New Roman" w:cs="Times New Roman"/>
          <w:sz w:val="28"/>
          <w:szCs w:val="28"/>
        </w:rPr>
        <w:t>-</w:t>
      </w:r>
      <w:r w:rsidR="00E07D28">
        <w:rPr>
          <w:rFonts w:ascii="Times New Roman" w:hAnsi="Times New Roman" w:cs="Times New Roman"/>
          <w:sz w:val="28"/>
          <w:szCs w:val="28"/>
        </w:rPr>
        <w:t xml:space="preserve"> </w:t>
      </w:r>
      <w:r w:rsidR="00EE1CB9">
        <w:rPr>
          <w:rFonts w:ascii="Times New Roman" w:hAnsi="Times New Roman" w:cs="Times New Roman"/>
          <w:sz w:val="28"/>
          <w:szCs w:val="28"/>
        </w:rPr>
        <w:t>картонные прямоугольники, на к</w:t>
      </w:r>
      <w:r w:rsidR="00AE018C">
        <w:rPr>
          <w:rFonts w:ascii="Times New Roman" w:hAnsi="Times New Roman" w:cs="Times New Roman"/>
          <w:sz w:val="28"/>
          <w:szCs w:val="28"/>
        </w:rPr>
        <w:t xml:space="preserve">оторых в определенных местах пробиваются отверстия. В аналитической машине перфорированные карты могут двигать вперед и назад в зависимости от результатов вычислений. </w:t>
      </w:r>
      <w:r w:rsidR="00EE1CB9">
        <w:rPr>
          <w:rFonts w:ascii="Times New Roman" w:hAnsi="Times New Roman" w:cs="Times New Roman"/>
          <w:sz w:val="28"/>
          <w:szCs w:val="28"/>
        </w:rPr>
        <w:t xml:space="preserve"> </w:t>
      </w:r>
      <w:r w:rsidR="00933B5D">
        <w:rPr>
          <w:rFonts w:ascii="Times New Roman" w:hAnsi="Times New Roman" w:cs="Times New Roman"/>
          <w:sz w:val="28"/>
          <w:szCs w:val="28"/>
        </w:rPr>
        <w:t>Аналитическая машина может решать такие задачи, которые из-за трудности вычислений, практически невозможно решить вручную. Она является не только механизмом, заменяющим человека, но и устройство, способным выполнить работу</w:t>
      </w:r>
      <w:r w:rsidR="00D7577C">
        <w:rPr>
          <w:rFonts w:ascii="Times New Roman" w:hAnsi="Times New Roman" w:cs="Times New Roman"/>
          <w:sz w:val="28"/>
          <w:szCs w:val="28"/>
        </w:rPr>
        <w:t xml:space="preserve">, </w:t>
      </w:r>
      <w:r w:rsidR="00933B5D">
        <w:rPr>
          <w:rFonts w:ascii="Times New Roman" w:hAnsi="Times New Roman" w:cs="Times New Roman"/>
          <w:sz w:val="28"/>
          <w:szCs w:val="28"/>
        </w:rPr>
        <w:t xml:space="preserve"> превышающую возможности человека.</w:t>
      </w:r>
    </w:p>
    <w:p w:rsidR="007C33BC" w:rsidRPr="00933B5D" w:rsidRDefault="00933B5D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3B5D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>ебидж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07D28">
        <w:rPr>
          <w:rFonts w:ascii="Times New Roman" w:hAnsi="Times New Roman" w:cs="Times New Roman"/>
          <w:sz w:val="28"/>
          <w:szCs w:val="28"/>
        </w:rPr>
        <w:t xml:space="preserve">  </w:t>
      </w:r>
      <w:r w:rsidR="00E07D28" w:rsidRPr="00E07D28">
        <w:rPr>
          <w:rFonts w:ascii="Times New Roman" w:hAnsi="Times New Roman" w:cs="Times New Roman"/>
          <w:sz w:val="28"/>
          <w:szCs w:val="28"/>
        </w:rPr>
        <w:t xml:space="preserve"> </w:t>
      </w:r>
      <w:r w:rsidRPr="00933B5D">
        <w:rPr>
          <w:rFonts w:ascii="Times New Roman" w:hAnsi="Times New Roman" w:cs="Times New Roman"/>
          <w:sz w:val="28"/>
          <w:szCs w:val="28"/>
        </w:rPr>
        <w:t xml:space="preserve">Я глубоко благодарен </w:t>
      </w:r>
      <w:r>
        <w:rPr>
          <w:rFonts w:ascii="Times New Roman" w:hAnsi="Times New Roman" w:cs="Times New Roman"/>
          <w:sz w:val="28"/>
          <w:szCs w:val="28"/>
        </w:rPr>
        <w:t xml:space="preserve">Аде Лавлейс. Я был слишком занят разработкой машины, чтобы уделять внимание и силы ее описанию. Представления Ады о моей машине яснее, чем мои собственные. Она исправила ряд ошибок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моей работе.</w:t>
      </w:r>
    </w:p>
    <w:p w:rsidR="00CB3497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243F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F11" w:rsidRPr="00243F11">
        <w:rPr>
          <w:rFonts w:ascii="Times New Roman" w:hAnsi="Times New Roman" w:cs="Times New Roman"/>
          <w:sz w:val="28"/>
          <w:szCs w:val="28"/>
        </w:rPr>
        <w:t xml:space="preserve"> </w:t>
      </w:r>
      <w:r w:rsidR="00933B5D" w:rsidRPr="00933B5D">
        <w:rPr>
          <w:rFonts w:ascii="Times New Roman" w:hAnsi="Times New Roman" w:cs="Times New Roman"/>
          <w:sz w:val="28"/>
          <w:szCs w:val="28"/>
        </w:rPr>
        <w:t xml:space="preserve">Ада Лавлейс  </w:t>
      </w:r>
      <w:r w:rsidR="00933B5D">
        <w:rPr>
          <w:rFonts w:ascii="Times New Roman" w:hAnsi="Times New Roman" w:cs="Times New Roman"/>
          <w:sz w:val="28"/>
          <w:szCs w:val="28"/>
        </w:rPr>
        <w:t xml:space="preserve"> разработала первые</w:t>
      </w:r>
      <w:r w:rsidR="001E4C94">
        <w:rPr>
          <w:rFonts w:ascii="Times New Roman" w:hAnsi="Times New Roman" w:cs="Times New Roman"/>
          <w:sz w:val="28"/>
          <w:szCs w:val="28"/>
        </w:rPr>
        <w:t xml:space="preserve"> </w:t>
      </w:r>
      <w:r w:rsidR="00933B5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E4C94">
        <w:rPr>
          <w:rFonts w:ascii="Times New Roman" w:hAnsi="Times New Roman" w:cs="Times New Roman"/>
          <w:sz w:val="28"/>
          <w:szCs w:val="28"/>
        </w:rPr>
        <w:t xml:space="preserve"> </w:t>
      </w:r>
      <w:r w:rsidR="00933B5D">
        <w:rPr>
          <w:rFonts w:ascii="Times New Roman" w:hAnsi="Times New Roman" w:cs="Times New Roman"/>
          <w:sz w:val="28"/>
          <w:szCs w:val="28"/>
        </w:rPr>
        <w:t>для аналитической машины</w:t>
      </w:r>
      <w:r w:rsidR="001E4C94">
        <w:rPr>
          <w:rFonts w:ascii="Times New Roman" w:hAnsi="Times New Roman" w:cs="Times New Roman"/>
          <w:sz w:val="28"/>
          <w:szCs w:val="28"/>
        </w:rPr>
        <w:t xml:space="preserve">, </w:t>
      </w:r>
      <w:r w:rsidR="00933B5D">
        <w:rPr>
          <w:rFonts w:ascii="Times New Roman" w:hAnsi="Times New Roman" w:cs="Times New Roman"/>
          <w:sz w:val="28"/>
          <w:szCs w:val="28"/>
        </w:rPr>
        <w:t xml:space="preserve"> заложив тем самым теор</w:t>
      </w:r>
      <w:r w:rsidR="00243F11">
        <w:rPr>
          <w:rFonts w:ascii="Times New Roman" w:hAnsi="Times New Roman" w:cs="Times New Roman"/>
          <w:sz w:val="28"/>
          <w:szCs w:val="28"/>
        </w:rPr>
        <w:t>е</w:t>
      </w:r>
      <w:r w:rsidR="00933B5D">
        <w:rPr>
          <w:rFonts w:ascii="Times New Roman" w:hAnsi="Times New Roman" w:cs="Times New Roman"/>
          <w:sz w:val="28"/>
          <w:szCs w:val="28"/>
        </w:rPr>
        <w:t xml:space="preserve">тические основы программирования. </w:t>
      </w:r>
      <w:r w:rsidR="00243F11">
        <w:rPr>
          <w:rFonts w:ascii="Times New Roman" w:hAnsi="Times New Roman" w:cs="Times New Roman"/>
          <w:sz w:val="28"/>
          <w:szCs w:val="28"/>
        </w:rPr>
        <w:t xml:space="preserve">Она впервые ввела понятие цикла операций. </w:t>
      </w:r>
    </w:p>
    <w:p w:rsidR="00243F11" w:rsidRDefault="00243F11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Программирование</w:t>
      </w:r>
      <w:r w:rsidR="0086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творческий процесс, вязанный не только с фундаментальными знаниями естественно-математических дисциплин,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языков программирования, но и со способностью к абстракт</w:t>
      </w:r>
      <w:r w:rsidR="00863F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 мышлению и воображению.</w:t>
      </w:r>
    </w:p>
    <w:p w:rsidR="00863F8B" w:rsidRDefault="00863F8B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Языки программирования. Кратная история возникновения.</w:t>
      </w:r>
    </w:p>
    <w:p w:rsidR="00863F8B" w:rsidRDefault="00863F8B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Первые вычислительные машины понимали только язык цифр. Программы для н</w:t>
      </w:r>
      <w:r w:rsidR="00E07D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нужно составлять из отдельных цифровых команд. Составление программ из таких команд было очень кропотливых занятием. Первые языки, более удобные для людей, чем цифровые команды, появились в сер</w:t>
      </w:r>
      <w:r w:rsidR="00E07D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 50-х.гг.</w:t>
      </w:r>
    </w:p>
    <w:p w:rsidR="00863F8B" w:rsidRDefault="00863F8B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1954 г. в США был начат проект Фортран-это сокращение слов «Формула Транслятор»,</w:t>
      </w:r>
      <w:r w:rsidR="00D7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пре</w:t>
      </w:r>
      <w:r w:rsidR="00AF61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 в машинный код математических формул. Алгол (от английских слов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Algoritmic</w:t>
      </w:r>
      <w:proofErr w:type="spellEnd"/>
      <w:r w:rsidRPr="00AF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Langua</w:t>
      </w:r>
      <w:r w:rsidR="00AF6116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AF6116" w:rsidRPr="00AF6116">
        <w:rPr>
          <w:rFonts w:ascii="Times New Roman" w:hAnsi="Times New Roman" w:cs="Times New Roman"/>
          <w:sz w:val="28"/>
          <w:szCs w:val="28"/>
        </w:rPr>
        <w:t xml:space="preserve">) </w:t>
      </w:r>
      <w:r w:rsidR="00AF6116">
        <w:rPr>
          <w:rFonts w:ascii="Times New Roman" w:hAnsi="Times New Roman" w:cs="Times New Roman"/>
          <w:sz w:val="28"/>
          <w:szCs w:val="28"/>
        </w:rPr>
        <w:t>является проблемно-ориентированным и служит для выполнения вычислений.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116" w:rsidRDefault="00AF6116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удовлетворения потребностей в решении экономических и коммерческих задач был создан язык Кобол.</w:t>
      </w:r>
    </w:p>
    <w:p w:rsidR="00AF6116" w:rsidRDefault="00AF6116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1965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Дартмунтском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колледже в США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Кемени был разработан язык программирования Бейсик, представляющий собой сильно упрощенный вариант Фортрана. Название Бейсик (</w:t>
      </w:r>
      <w:r>
        <w:rPr>
          <w:rFonts w:ascii="Times New Roman" w:hAnsi="Times New Roman" w:cs="Times New Roman"/>
          <w:sz w:val="28"/>
          <w:szCs w:val="28"/>
          <w:lang w:val="en-US"/>
        </w:rPr>
        <w:t>Basi</w:t>
      </w:r>
      <w:r w:rsidR="00BB06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61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несет двойную и даже тройную смысловую нагрузку. Во-первых, </w:t>
      </w:r>
      <w:r>
        <w:rPr>
          <w:rFonts w:ascii="Times New Roman" w:hAnsi="Times New Roman" w:cs="Times New Roman"/>
          <w:sz w:val="28"/>
          <w:szCs w:val="28"/>
          <w:lang w:val="en-US"/>
        </w:rPr>
        <w:t>Basi</w:t>
      </w:r>
      <w:r w:rsidR="00BB06D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происходит от сокращения</w:t>
      </w:r>
      <w:r w:rsidR="00BB06D2">
        <w:rPr>
          <w:rFonts w:ascii="Times New Roman" w:hAnsi="Times New Roman" w:cs="Times New Roman"/>
          <w:sz w:val="28"/>
          <w:szCs w:val="28"/>
        </w:rPr>
        <w:t xml:space="preserve"> английской фразы «</w:t>
      </w:r>
      <w:r w:rsidR="00BB06D2">
        <w:rPr>
          <w:rFonts w:ascii="Times New Roman" w:hAnsi="Times New Roman" w:cs="Times New Roman"/>
          <w:sz w:val="28"/>
          <w:szCs w:val="28"/>
          <w:lang w:val="en-US"/>
        </w:rPr>
        <w:t>Beginner</w:t>
      </w:r>
      <w:r w:rsidR="00BB06D2" w:rsidRPr="00BB06D2">
        <w:rPr>
          <w:rFonts w:ascii="Times New Roman" w:hAnsi="Times New Roman" w:cs="Times New Roman"/>
          <w:sz w:val="28"/>
          <w:szCs w:val="28"/>
        </w:rPr>
        <w:t>’</w:t>
      </w:r>
      <w:r w:rsidR="00BB06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B06D2" w:rsidRPr="00BB06D2">
        <w:rPr>
          <w:rFonts w:ascii="Times New Roman" w:hAnsi="Times New Roman" w:cs="Times New Roman"/>
          <w:sz w:val="28"/>
          <w:szCs w:val="28"/>
        </w:rPr>
        <w:t xml:space="preserve"> </w:t>
      </w:r>
      <w:r w:rsidR="00BB06D2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BB06D2" w:rsidRPr="00BB06D2">
        <w:rPr>
          <w:rFonts w:ascii="Times New Roman" w:hAnsi="Times New Roman" w:cs="Times New Roman"/>
          <w:sz w:val="28"/>
          <w:szCs w:val="28"/>
        </w:rPr>
        <w:t>-</w:t>
      </w:r>
      <w:r w:rsidR="00BB06D2">
        <w:rPr>
          <w:rFonts w:ascii="Times New Roman" w:hAnsi="Times New Roman" w:cs="Times New Roman"/>
          <w:sz w:val="28"/>
          <w:szCs w:val="28"/>
          <w:lang w:val="en-US"/>
        </w:rPr>
        <w:t>purpose</w:t>
      </w:r>
      <w:r w:rsidR="00BB06D2" w:rsidRPr="00BB06D2">
        <w:rPr>
          <w:rFonts w:ascii="Times New Roman" w:hAnsi="Times New Roman" w:cs="Times New Roman"/>
          <w:sz w:val="28"/>
          <w:szCs w:val="28"/>
        </w:rPr>
        <w:t xml:space="preserve"> </w:t>
      </w:r>
      <w:r w:rsidR="00BB06D2">
        <w:rPr>
          <w:rFonts w:ascii="Times New Roman" w:hAnsi="Times New Roman" w:cs="Times New Roman"/>
          <w:sz w:val="28"/>
          <w:szCs w:val="28"/>
          <w:lang w:val="en-US"/>
        </w:rPr>
        <w:t>symbolic</w:t>
      </w:r>
      <w:r w:rsidR="00BB06D2" w:rsidRPr="00BB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6D2">
        <w:rPr>
          <w:rFonts w:ascii="Times New Roman" w:hAnsi="Times New Roman" w:cs="Times New Roman"/>
          <w:sz w:val="28"/>
          <w:szCs w:val="28"/>
          <w:lang w:val="en-US"/>
        </w:rPr>
        <w:t>inctruction</w:t>
      </w:r>
      <w:proofErr w:type="spellEnd"/>
      <w:r w:rsidR="00BB06D2" w:rsidRPr="00BB06D2">
        <w:rPr>
          <w:rFonts w:ascii="Times New Roman" w:hAnsi="Times New Roman" w:cs="Times New Roman"/>
          <w:sz w:val="28"/>
          <w:szCs w:val="28"/>
        </w:rPr>
        <w:t xml:space="preserve"> </w:t>
      </w:r>
      <w:r w:rsidR="00BB06D2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BB06D2">
        <w:rPr>
          <w:rFonts w:ascii="Times New Roman" w:hAnsi="Times New Roman" w:cs="Times New Roman"/>
          <w:sz w:val="28"/>
          <w:szCs w:val="28"/>
        </w:rPr>
        <w:t>», т.е. многоцелевой язык символических инструкций для начинающих. Во-вторых, так назывался разговорный язык, который был разработан в прошлом веке специально для туземного населения колоний Великобритании, он содержал порядка 300 английских слов, но позволял объясниться практически на любую тему. Наконец, в –</w:t>
      </w:r>
      <w:r w:rsidR="00D7577C">
        <w:rPr>
          <w:rFonts w:ascii="Times New Roman" w:hAnsi="Times New Roman" w:cs="Times New Roman"/>
          <w:sz w:val="28"/>
          <w:szCs w:val="28"/>
        </w:rPr>
        <w:t xml:space="preserve"> </w:t>
      </w:r>
      <w:r w:rsidR="00BB06D2">
        <w:rPr>
          <w:rFonts w:ascii="Times New Roman" w:hAnsi="Times New Roman" w:cs="Times New Roman"/>
          <w:sz w:val="28"/>
          <w:szCs w:val="28"/>
        </w:rPr>
        <w:t xml:space="preserve">третьих, </w:t>
      </w:r>
      <w:r w:rsidR="00BB06D2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BB06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B06D2">
        <w:rPr>
          <w:rFonts w:ascii="Times New Roman" w:hAnsi="Times New Roman" w:cs="Times New Roman"/>
          <w:sz w:val="28"/>
          <w:szCs w:val="28"/>
        </w:rPr>
        <w:t xml:space="preserve">означает «базовый». </w:t>
      </w:r>
    </w:p>
    <w:p w:rsidR="00BF0CD0" w:rsidRDefault="00BF0CD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Язык Паскаль создан Швейцарским математиком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Виртом в 1969г.  Это очень компактный язык: описание Паскаля занимает всего 30 страниц. Поэтому его часто используют для обучения приемам программирования. Компактность Паскаля сделало его очень популярным, особенно среди пользователей персональных компьютеров. </w:t>
      </w:r>
    </w:p>
    <w:p w:rsidR="00BF0CD0" w:rsidRDefault="00BF0CD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1979г. было объявлено о языке Ада, названного в честь леди Ады Августы Лавлейс. Его основное назначени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программирование работы самых разнообразных систем управления. В языке Ада программа разбивается на несколько подпрограмм, который и являются ее основными элементами.   Сейчас в мире насчитывается несколько тысяч разнообразных языков программирования.</w:t>
      </w:r>
    </w:p>
    <w:p w:rsidR="00CB3497" w:rsidRPr="00CB3497" w:rsidRDefault="00BF0CD0" w:rsidP="00BF0CD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6E8">
        <w:rPr>
          <w:rFonts w:ascii="Times New Roman" w:hAnsi="Times New Roman" w:cs="Times New Roman"/>
          <w:sz w:val="28"/>
          <w:szCs w:val="28"/>
        </w:rPr>
        <w:t xml:space="preserve"> В наши дни Аду Лавлейс по праву называют самым первым программистом в мире.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3497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A34107" w:rsidRDefault="00A34107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E4C94">
        <w:rPr>
          <w:rFonts w:ascii="Times New Roman" w:hAnsi="Times New Roman" w:cs="Times New Roman"/>
          <w:sz w:val="28"/>
          <w:szCs w:val="28"/>
        </w:rPr>
        <w:t xml:space="preserve"> </w:t>
      </w:r>
      <w:r w:rsidRPr="00A34107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>, ты книга между книг</w:t>
      </w:r>
    </w:p>
    <w:p w:rsidR="00A34107" w:rsidRDefault="00A34107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свернутый зап</w:t>
      </w:r>
      <w:r w:rsidR="001E4C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E4C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тленный свиток</w:t>
      </w:r>
    </w:p>
    <w:p w:rsidR="00A34107" w:rsidRDefault="00A34107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строках и дум и слов избыток</w:t>
      </w:r>
    </w:p>
    <w:p w:rsidR="00A34107" w:rsidRDefault="00A34107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листах безумен каждый миг</w:t>
      </w:r>
    </w:p>
    <w:p w:rsidR="008B3505" w:rsidRDefault="008B3505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женщина, ты</w:t>
      </w:r>
      <w:r w:rsidR="001E4C9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ведьмовский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напиток!</w:t>
      </w:r>
    </w:p>
    <w:p w:rsidR="00A34107" w:rsidRDefault="008B3505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жжет </w:t>
      </w:r>
      <w:r w:rsidR="001E4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огнем</w:t>
      </w:r>
      <w:r w:rsidR="004C0E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едва в уста проник:</w:t>
      </w:r>
    </w:p>
    <w:p w:rsidR="008B3505" w:rsidRDefault="008B3505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пьющий пламя подавляет крик</w:t>
      </w:r>
    </w:p>
    <w:p w:rsidR="008B3505" w:rsidRDefault="008B3505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славословит бешено средь пыток.</w:t>
      </w:r>
    </w:p>
    <w:p w:rsidR="008B3505" w:rsidRDefault="008B3505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женщина и этим ты права</w:t>
      </w:r>
      <w:r w:rsidR="00EA3064">
        <w:rPr>
          <w:rFonts w:ascii="Times New Roman" w:hAnsi="Times New Roman" w:cs="Times New Roman"/>
          <w:sz w:val="28"/>
          <w:szCs w:val="28"/>
        </w:rPr>
        <w:t>.</w:t>
      </w:r>
    </w:p>
    <w:p w:rsidR="00EA3064" w:rsidRDefault="00EA3064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убрана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короной звездной,</w:t>
      </w:r>
    </w:p>
    <w:p w:rsidR="00EA3064" w:rsidRDefault="00EA3064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</w:t>
      </w:r>
      <w:r w:rsidR="001E4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 наших безднах образ божества!</w:t>
      </w:r>
    </w:p>
    <w:p w:rsidR="00EA3064" w:rsidRDefault="00EA3064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для тебя влечем ярем железный,</w:t>
      </w:r>
    </w:p>
    <w:p w:rsidR="00EA3064" w:rsidRDefault="00EA3064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мы служим, тверди гор дробя,</w:t>
      </w:r>
    </w:p>
    <w:p w:rsidR="00EA3064" w:rsidRDefault="00EA3064" w:rsidP="001E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молимся от века – на тебя!</w:t>
      </w:r>
    </w:p>
    <w:p w:rsidR="00EA3064" w:rsidRDefault="00EA3064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3497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EA3064" w:rsidRDefault="00EA3064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064">
        <w:rPr>
          <w:rFonts w:ascii="Times New Roman" w:hAnsi="Times New Roman" w:cs="Times New Roman"/>
          <w:sz w:val="28"/>
          <w:szCs w:val="28"/>
        </w:rPr>
        <w:t xml:space="preserve">   Ада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A3064">
        <w:rPr>
          <w:rFonts w:ascii="Times New Roman" w:hAnsi="Times New Roman" w:cs="Times New Roman"/>
          <w:sz w:val="28"/>
          <w:szCs w:val="28"/>
        </w:rPr>
        <w:t xml:space="preserve">авлейс </w:t>
      </w:r>
      <w:r>
        <w:rPr>
          <w:rFonts w:ascii="Times New Roman" w:hAnsi="Times New Roman" w:cs="Times New Roman"/>
          <w:sz w:val="28"/>
          <w:szCs w:val="28"/>
        </w:rPr>
        <w:t xml:space="preserve"> умерла 27 декабря 1852г. Н 37-году жизни ее не стало. По желанию ее похоронили рядом с ее отцом Байроном, которого она никогда не переставала любить.</w:t>
      </w:r>
    </w:p>
    <w:p w:rsidR="00EA3064" w:rsidRDefault="00EA3064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3064">
        <w:rPr>
          <w:rFonts w:ascii="Times New Roman" w:hAnsi="Times New Roman" w:cs="Times New Roman"/>
          <w:sz w:val="28"/>
          <w:szCs w:val="28"/>
          <w:u w:val="single"/>
        </w:rPr>
        <w:t>Байрон:</w:t>
      </w:r>
    </w:p>
    <w:p w:rsidR="00EA3064" w:rsidRDefault="00EA3064" w:rsidP="004C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64">
        <w:rPr>
          <w:rFonts w:ascii="Times New Roman" w:hAnsi="Times New Roman" w:cs="Times New Roman"/>
          <w:sz w:val="28"/>
          <w:szCs w:val="28"/>
        </w:rPr>
        <w:t>И все же ты со мной</w:t>
      </w:r>
      <w:r>
        <w:rPr>
          <w:rFonts w:ascii="Times New Roman" w:hAnsi="Times New Roman" w:cs="Times New Roman"/>
          <w:sz w:val="28"/>
          <w:szCs w:val="28"/>
        </w:rPr>
        <w:t>, ты не с ними,</w:t>
      </w:r>
    </w:p>
    <w:p w:rsidR="00EA3064" w:rsidRDefault="00EA3064" w:rsidP="004C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будешь, ты должна меня любить!</w:t>
      </w:r>
    </w:p>
    <w:p w:rsidR="00EA3064" w:rsidRDefault="00EA3064" w:rsidP="004C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никому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веки не разрубить</w:t>
      </w:r>
    </w:p>
    <w:p w:rsidR="00EA3064" w:rsidRDefault="00EA3064" w:rsidP="004C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Отца и дочь связующую нить</w:t>
      </w:r>
    </w:p>
    <w:p w:rsidR="00EA3064" w:rsidRDefault="00EA3064" w:rsidP="004C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бы тень мою</w:t>
      </w:r>
      <w:r w:rsidR="001E4C9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очернили</w:t>
      </w:r>
    </w:p>
    <w:p w:rsidR="00EA3064" w:rsidRDefault="00EA3064" w:rsidP="004C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Твою любовь</w:t>
      </w:r>
      <w:r w:rsidR="001E4C94">
        <w:rPr>
          <w:rFonts w:ascii="Times New Roman" w:hAnsi="Times New Roman" w:cs="Times New Roman"/>
          <w:sz w:val="28"/>
          <w:szCs w:val="28"/>
        </w:rPr>
        <w:t xml:space="preserve"> придет грустить к моей могиле.</w:t>
      </w:r>
    </w:p>
    <w:p w:rsidR="001E4C94" w:rsidRDefault="001E4C94" w:rsidP="004C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Твою любовь придет грустить к моей могиле.</w:t>
      </w:r>
    </w:p>
    <w:p w:rsidR="001E4C94" w:rsidRDefault="001E4C94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EB0" w:rsidRDefault="00854EB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EB0" w:rsidRDefault="00854EB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EB0" w:rsidRDefault="00854EB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EB0" w:rsidRDefault="00854EB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EB0" w:rsidRDefault="00854EB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EB0" w:rsidRDefault="00854EB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EB0" w:rsidRDefault="00854EB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53F" w:rsidRDefault="0074053F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53F" w:rsidRDefault="0074053F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53F" w:rsidRDefault="0074053F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C94" w:rsidRDefault="00854EB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Использованные источники:</w:t>
      </w:r>
    </w:p>
    <w:p w:rsidR="00D47460" w:rsidRDefault="00D4746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Д.Г. Байрон. Звезда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М., Детская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лит-ра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1988</w:t>
      </w:r>
    </w:p>
    <w:p w:rsidR="00D47460" w:rsidRDefault="00D47460" w:rsidP="00665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Д.Г. Байрон. Избранное. М., Просвещение. 1984.</w:t>
      </w:r>
    </w:p>
    <w:p w:rsidR="008B3505" w:rsidRPr="00D47460" w:rsidRDefault="00B331A6" w:rsidP="006656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hyperlink r:id="rId5" w:tooltip="Стивен Вольфрам" w:history="1">
        <w:r w:rsidR="005337C2" w:rsidRPr="00D47460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shd w:val="clear" w:color="auto" w:fill="FFFFFF"/>
          </w:rPr>
          <w:t>Стивен Вольфрам</w:t>
        </w:r>
      </w:hyperlink>
      <w:r w:rsidR="005337C2" w:rsidRPr="00D474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5337C2" w:rsidRPr="00D47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="005337C2" w:rsidRPr="00D474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Распутывая историю Ады Лавлейс (первого программиста в истории)</w:t>
        </w:r>
      </w:hyperlink>
    </w:p>
    <w:p w:rsidR="005337C2" w:rsidRDefault="00B331A6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hyperlink r:id="rId7" w:history="1">
        <w:r w:rsidR="005337C2" w:rsidRPr="00065DEC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https://mypensiya.mirtesen.ru/blog/43560233646/DOCH-BAYRONA</w:t>
        </w:r>
      </w:hyperlink>
    </w:p>
    <w:p w:rsidR="005337C2" w:rsidRDefault="00B331A6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hyperlink r:id="rId8" w:history="1">
        <w:r w:rsidR="005337C2" w:rsidRPr="00065DEC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https://profylady.ru/articles/biografii/biografiya-ady-lavlejs.html</w:t>
        </w:r>
      </w:hyperlink>
    </w:p>
    <w:p w:rsidR="005337C2" w:rsidRDefault="00B331A6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hyperlink r:id="rId9" w:history="1">
        <w:r w:rsidR="003D1F73" w:rsidRPr="00065DEC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http://byron.velchel.ru/index.php?cnt=11&amp;sub=6&amp;page=9</w:t>
        </w:r>
      </w:hyperlink>
    </w:p>
    <w:p w:rsidR="003D1F73" w:rsidRDefault="00B331A6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hyperlink r:id="rId10" w:history="1">
        <w:r w:rsidR="003D1F73" w:rsidRPr="00065DEC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https://rupoem.ru/bryusov/ty-zhenschina-ty.aspx</w:t>
        </w:r>
      </w:hyperlink>
    </w:p>
    <w:p w:rsidR="003D1F73" w:rsidRDefault="00B331A6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hyperlink r:id="rId11" w:history="1">
        <w:r w:rsidR="003D1F73" w:rsidRPr="00065DEC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https://stihi.ru/2012/08/09/2222</w:t>
        </w:r>
      </w:hyperlink>
    </w:p>
    <w:p w:rsidR="00DD360A" w:rsidRDefault="00B331A6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hyperlink r:id="rId12" w:history="1">
        <w:r w:rsidR="00DD360A" w:rsidRPr="00065DEC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https://ridero.ru/books/vospominaniya_greshnoi_yunosti/freeText</w:t>
        </w:r>
      </w:hyperlink>
    </w:p>
    <w:p w:rsidR="00DD360A" w:rsidRDefault="00B331A6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hyperlink r:id="rId13" w:history="1">
        <w:r w:rsidR="00DD360A" w:rsidRPr="00065DEC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http://k-kuliev.ru/poem/raneniekamni/707-2011-10-20-08-28-38.html?showall=1</w:t>
        </w:r>
      </w:hyperlink>
    </w:p>
    <w:p w:rsidR="00DD360A" w:rsidRDefault="00B331A6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hyperlink r:id="rId14" w:history="1">
        <w:r w:rsidR="00DD360A" w:rsidRPr="00065DEC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https://ollam.ru/blogs/kneht/stihi-bayrona-k-docheri</w:t>
        </w:r>
      </w:hyperlink>
    </w:p>
    <w:p w:rsidR="00DD360A" w:rsidRDefault="00DD360A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D360A" w:rsidRDefault="00DD360A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D1F73" w:rsidRDefault="003D1F73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D1F73" w:rsidRPr="005337C2" w:rsidRDefault="003D1F73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B3497" w:rsidRPr="005337C2" w:rsidRDefault="00CB3497" w:rsidP="006656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DD0A53" w:rsidRPr="005337C2" w:rsidRDefault="001B5E21" w:rsidP="006656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337C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sectPr w:rsidR="00DD0A53" w:rsidRPr="005337C2" w:rsidSect="0023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79"/>
    <w:rsid w:val="001105A1"/>
    <w:rsid w:val="001A386F"/>
    <w:rsid w:val="001B5E21"/>
    <w:rsid w:val="001E4C94"/>
    <w:rsid w:val="00217200"/>
    <w:rsid w:val="0023398C"/>
    <w:rsid w:val="00235F8A"/>
    <w:rsid w:val="00243F11"/>
    <w:rsid w:val="00247C79"/>
    <w:rsid w:val="002E1A70"/>
    <w:rsid w:val="003D1F73"/>
    <w:rsid w:val="004C0EB7"/>
    <w:rsid w:val="004C4BC2"/>
    <w:rsid w:val="005337C2"/>
    <w:rsid w:val="0059501C"/>
    <w:rsid w:val="005D540E"/>
    <w:rsid w:val="00615AB5"/>
    <w:rsid w:val="00645E1C"/>
    <w:rsid w:val="0064685D"/>
    <w:rsid w:val="00665630"/>
    <w:rsid w:val="0074053F"/>
    <w:rsid w:val="0074460F"/>
    <w:rsid w:val="00777C74"/>
    <w:rsid w:val="007C33BC"/>
    <w:rsid w:val="007F3ECD"/>
    <w:rsid w:val="00854EB0"/>
    <w:rsid w:val="00863F8B"/>
    <w:rsid w:val="008B3505"/>
    <w:rsid w:val="00933B5D"/>
    <w:rsid w:val="00977F2A"/>
    <w:rsid w:val="009F1081"/>
    <w:rsid w:val="00A251BA"/>
    <w:rsid w:val="00A34107"/>
    <w:rsid w:val="00A436F3"/>
    <w:rsid w:val="00A545FA"/>
    <w:rsid w:val="00AD0C6A"/>
    <w:rsid w:val="00AE018C"/>
    <w:rsid w:val="00AF6116"/>
    <w:rsid w:val="00B331A6"/>
    <w:rsid w:val="00BA095C"/>
    <w:rsid w:val="00BB06D2"/>
    <w:rsid w:val="00BF0CD0"/>
    <w:rsid w:val="00C9002A"/>
    <w:rsid w:val="00C9160F"/>
    <w:rsid w:val="00CB3497"/>
    <w:rsid w:val="00CC66E8"/>
    <w:rsid w:val="00CD05DD"/>
    <w:rsid w:val="00D0562F"/>
    <w:rsid w:val="00D47460"/>
    <w:rsid w:val="00D7577C"/>
    <w:rsid w:val="00DB400E"/>
    <w:rsid w:val="00DD0A53"/>
    <w:rsid w:val="00DD360A"/>
    <w:rsid w:val="00E07D28"/>
    <w:rsid w:val="00E362EE"/>
    <w:rsid w:val="00E4207D"/>
    <w:rsid w:val="00E70473"/>
    <w:rsid w:val="00EA3064"/>
    <w:rsid w:val="00ED6B01"/>
    <w:rsid w:val="00EE1CB9"/>
    <w:rsid w:val="00EF057F"/>
    <w:rsid w:val="00F6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36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ylady.ru/articles/biografii/biografiya-ady-lavlejs.html" TargetMode="External"/><Relationship Id="rId13" Type="http://schemas.openxmlformats.org/officeDocument/2006/relationships/hyperlink" Target="http://k-kuliev.ru/poem/raneniekamni/707-2011-10-20-08-28-38.html?showal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pensiya.mirtesen.ru/blog/43560233646/DOCH-BAYRONA" TargetMode="External"/><Relationship Id="rId12" Type="http://schemas.openxmlformats.org/officeDocument/2006/relationships/hyperlink" Target="https://ridero.ru/books/vospominaniya_greshnoi_yunosti/freeTe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abrahabr.ru/company/wolfram/blog/303552/" TargetMode="External"/><Relationship Id="rId11" Type="http://schemas.openxmlformats.org/officeDocument/2006/relationships/hyperlink" Target="https://stihi.ru/2012/08/09/2222" TargetMode="External"/><Relationship Id="rId5" Type="http://schemas.openxmlformats.org/officeDocument/2006/relationships/hyperlink" Target="https://ru.wikipedia.org/wiki/%D0%A1%D1%82%D0%B8%D0%B2%D0%B5%D0%BD_%D0%92%D0%BE%D0%BB%D1%8C%D1%84%D1%80%D0%B0%D0%B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poem.ru/bryusov/ty-zhenschina-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ron.velchel.ru/index.php?cnt=11&amp;sub=6&amp;page=9" TargetMode="External"/><Relationship Id="rId14" Type="http://schemas.openxmlformats.org/officeDocument/2006/relationships/hyperlink" Target="https://ollam.ru/blogs/kneht/stihi-bayrona-k-doche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86A7-16F6-422B-8138-B1AF512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Расима</dc:creator>
  <cp:lastModifiedBy>Расима</cp:lastModifiedBy>
  <cp:revision>3</cp:revision>
  <dcterms:created xsi:type="dcterms:W3CDTF">2020-10-28T09:04:00Z</dcterms:created>
  <dcterms:modified xsi:type="dcterms:W3CDTF">2020-10-28T15:30:00Z</dcterms:modified>
</cp:coreProperties>
</file>