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4EEE3D" w14:textId="77777777" w:rsidR="00C82A3D" w:rsidRPr="00AD290A" w:rsidRDefault="00C82A3D" w:rsidP="00AD290A">
      <w:pPr>
        <w:pStyle w:val="ac"/>
        <w:jc w:val="center"/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t>Муниципальное казенное общеобразовательное учреждение «Средняя школа с углубленным изучением отдельных предметов города Жирновска» муниципального Жирновского района Волгоградской области</w:t>
      </w:r>
    </w:p>
    <w:p w14:paraId="691BCF61" w14:textId="77777777" w:rsidR="00AE2D69" w:rsidRPr="00C82A3D" w:rsidRDefault="00AE2D69" w:rsidP="00E97911">
      <w:pPr>
        <w:spacing w:line="276" w:lineRule="auto"/>
        <w:rPr>
          <w:sz w:val="28"/>
          <w:szCs w:val="28"/>
          <w:lang w:val="ru-RU"/>
        </w:rPr>
      </w:pPr>
    </w:p>
    <w:p w14:paraId="298882F3" w14:textId="77777777" w:rsidR="00171727" w:rsidRDefault="00171727" w:rsidP="00171727">
      <w:pPr>
        <w:tabs>
          <w:tab w:val="left" w:pos="2955"/>
        </w:tabs>
        <w:spacing w:line="276" w:lineRule="auto"/>
        <w:jc w:val="center"/>
        <w:rPr>
          <w:sz w:val="28"/>
          <w:szCs w:val="28"/>
          <w:lang w:val="ru-RU"/>
        </w:rPr>
      </w:pPr>
    </w:p>
    <w:p w14:paraId="6C7E5F3D" w14:textId="6B30A11F" w:rsidR="00AD290A" w:rsidRPr="00171727" w:rsidRDefault="00171727" w:rsidP="00171727">
      <w:pPr>
        <w:tabs>
          <w:tab w:val="left" w:pos="2955"/>
        </w:tabs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171727">
        <w:rPr>
          <w:b/>
          <w:bCs/>
          <w:sz w:val="28"/>
          <w:szCs w:val="28"/>
          <w:lang w:val="ru-RU"/>
        </w:rPr>
        <w:t>Методическая разработка урока технологии 8 класс</w:t>
      </w:r>
    </w:p>
    <w:p w14:paraId="6AEFA00A" w14:textId="3B877318" w:rsidR="00C82A3D" w:rsidRDefault="00171727" w:rsidP="00E97911">
      <w:pPr>
        <w:tabs>
          <w:tab w:val="left" w:pos="2955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80937">
        <w:rPr>
          <w:b/>
          <w:sz w:val="28"/>
          <w:szCs w:val="28"/>
          <w:lang w:val="ru-RU"/>
        </w:rPr>
        <w:t>П</w:t>
      </w:r>
      <w:r w:rsidR="00C82A3D" w:rsidRPr="00C82A3D">
        <w:rPr>
          <w:b/>
          <w:sz w:val="28"/>
          <w:szCs w:val="28"/>
          <w:lang w:val="ru-RU"/>
        </w:rPr>
        <w:t xml:space="preserve">риемы </w:t>
      </w:r>
      <w:r w:rsidR="00A80937">
        <w:rPr>
          <w:b/>
          <w:sz w:val="28"/>
          <w:szCs w:val="28"/>
          <w:lang w:val="ru-RU"/>
        </w:rPr>
        <w:t xml:space="preserve">конструктивного </w:t>
      </w:r>
      <w:r w:rsidR="00C82A3D" w:rsidRPr="00C82A3D">
        <w:rPr>
          <w:b/>
          <w:sz w:val="28"/>
          <w:szCs w:val="28"/>
          <w:lang w:val="ru-RU"/>
        </w:rPr>
        <w:t>моделирования плечевых изделий</w:t>
      </w:r>
      <w:r>
        <w:rPr>
          <w:b/>
          <w:sz w:val="28"/>
          <w:szCs w:val="28"/>
          <w:lang w:val="ru-RU"/>
        </w:rPr>
        <w:t>»</w:t>
      </w:r>
    </w:p>
    <w:p w14:paraId="733F54D4" w14:textId="5438BCC6" w:rsidR="00C82A3D" w:rsidRDefault="00AD290A" w:rsidP="00E97911">
      <w:pPr>
        <w:spacing w:line="276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0DB044A0" wp14:editId="72B227E2">
            <wp:simplePos x="0" y="0"/>
            <wp:positionH relativeFrom="column">
              <wp:posOffset>2757170</wp:posOffset>
            </wp:positionH>
            <wp:positionV relativeFrom="paragraph">
              <wp:posOffset>145415</wp:posOffset>
            </wp:positionV>
            <wp:extent cx="3107055" cy="24845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48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EFE" w14:textId="18CB8EFA" w:rsidR="00AE2D69" w:rsidRDefault="00AE2D69" w:rsidP="00E97911">
      <w:pPr>
        <w:spacing w:line="276" w:lineRule="auto"/>
        <w:rPr>
          <w:sz w:val="28"/>
          <w:szCs w:val="28"/>
          <w:lang w:val="ru-RU"/>
        </w:rPr>
      </w:pPr>
    </w:p>
    <w:p w14:paraId="7B3C9CC0" w14:textId="0A06C18B" w:rsidR="00AD290A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15D8AF1B" w14:textId="77777777" w:rsidR="00AD290A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0F36B3CE" w14:textId="058853E7" w:rsidR="00AD290A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5A077326" w14:textId="6AD9556A" w:rsidR="00AD290A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2EAEB0D4" w14:textId="7EC28F73" w:rsidR="00AD290A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09063833" w14:textId="77777777" w:rsidR="00AD290A" w:rsidRPr="00C82A3D" w:rsidRDefault="00AD290A" w:rsidP="00E97911">
      <w:pPr>
        <w:spacing w:line="276" w:lineRule="auto"/>
        <w:rPr>
          <w:sz w:val="28"/>
          <w:szCs w:val="28"/>
          <w:lang w:val="ru-RU"/>
        </w:rPr>
      </w:pPr>
    </w:p>
    <w:p w14:paraId="0565A85C" w14:textId="342D647F" w:rsidR="00B94B4D" w:rsidRPr="00AD290A" w:rsidRDefault="00C82A3D" w:rsidP="00AD290A">
      <w:pPr>
        <w:pStyle w:val="ac"/>
        <w:ind w:left="6663"/>
        <w:rPr>
          <w:sz w:val="24"/>
          <w:szCs w:val="24"/>
          <w:lang w:val="ru-RU"/>
        </w:rPr>
      </w:pPr>
      <w:r w:rsidRPr="00AD290A">
        <w:rPr>
          <w:sz w:val="24"/>
          <w:szCs w:val="24"/>
          <w:lang w:val="ru-RU"/>
        </w:rPr>
        <w:t>Прокопенко Валентина Васильевна, учитель технологии МКОУ «СШ с углубленным изучением отдельных предметов города Жирновска»</w:t>
      </w:r>
      <w:r w:rsidR="00151E75" w:rsidRPr="00AD290A">
        <w:rPr>
          <w:sz w:val="24"/>
          <w:szCs w:val="24"/>
          <w:lang w:val="ru-RU"/>
        </w:rPr>
        <w:t xml:space="preserve"> Жирновского муниципального района Волгоградской области</w:t>
      </w:r>
    </w:p>
    <w:p w14:paraId="27F87BFC" w14:textId="77777777" w:rsidR="00AE2D69" w:rsidRPr="00AD290A" w:rsidRDefault="00381C63" w:rsidP="00E97911">
      <w:pPr>
        <w:spacing w:line="276" w:lineRule="auto"/>
        <w:ind w:left="6663"/>
        <w:rPr>
          <w:sz w:val="24"/>
          <w:szCs w:val="24"/>
          <w:lang w:val="ru-RU"/>
        </w:rPr>
      </w:pPr>
      <w:hyperlink r:id="rId9" w:history="1">
        <w:r w:rsidR="00C82A3D" w:rsidRPr="00AD290A">
          <w:rPr>
            <w:rStyle w:val="a7"/>
            <w:sz w:val="24"/>
            <w:szCs w:val="24"/>
          </w:rPr>
          <w:t>sunjakina</w:t>
        </w:r>
        <w:r w:rsidR="00C82A3D" w:rsidRPr="00AD290A">
          <w:rPr>
            <w:rStyle w:val="a7"/>
            <w:sz w:val="24"/>
            <w:szCs w:val="24"/>
            <w:lang w:val="ru-RU"/>
          </w:rPr>
          <w:t>@</w:t>
        </w:r>
        <w:r w:rsidR="00C82A3D" w:rsidRPr="00AD290A">
          <w:rPr>
            <w:rStyle w:val="a7"/>
            <w:sz w:val="24"/>
            <w:szCs w:val="24"/>
          </w:rPr>
          <w:t>mail</w:t>
        </w:r>
        <w:r w:rsidR="00C82A3D" w:rsidRPr="00AD290A">
          <w:rPr>
            <w:rStyle w:val="a7"/>
            <w:sz w:val="24"/>
            <w:szCs w:val="24"/>
            <w:lang w:val="ru-RU"/>
          </w:rPr>
          <w:t>.</w:t>
        </w:r>
        <w:r w:rsidR="00C82A3D" w:rsidRPr="00AD290A">
          <w:rPr>
            <w:rStyle w:val="a7"/>
            <w:sz w:val="24"/>
            <w:szCs w:val="24"/>
          </w:rPr>
          <w:t>ru</w:t>
        </w:r>
      </w:hyperlink>
    </w:p>
    <w:p w14:paraId="1A0944EF" w14:textId="722E22BF" w:rsidR="00EC6ECF" w:rsidRPr="00AD290A" w:rsidRDefault="00AE2D69" w:rsidP="00151E75">
      <w:pPr>
        <w:spacing w:line="276" w:lineRule="auto"/>
        <w:ind w:left="4395"/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lastRenderedPageBreak/>
        <w:t xml:space="preserve">        </w:t>
      </w:r>
    </w:p>
    <w:p w14:paraId="14F17A79" w14:textId="28FE413E" w:rsidR="00C82A3D" w:rsidRDefault="00A80937" w:rsidP="00EC6ECF">
      <w:pPr>
        <w:jc w:val="center"/>
        <w:rPr>
          <w:b/>
          <w:bCs/>
          <w:sz w:val="26"/>
          <w:szCs w:val="26"/>
          <w:lang w:val="ru-RU"/>
        </w:rPr>
      </w:pPr>
      <w:r w:rsidRPr="00AD290A">
        <w:rPr>
          <w:b/>
          <w:bCs/>
          <w:sz w:val="26"/>
          <w:szCs w:val="26"/>
          <w:lang w:val="ru-RU"/>
        </w:rPr>
        <w:t>Пояснительная записка</w:t>
      </w:r>
    </w:p>
    <w:p w14:paraId="3D19AB69" w14:textId="77777777" w:rsidR="00AD290A" w:rsidRPr="00AD290A" w:rsidRDefault="00AD290A" w:rsidP="00EC6ECF">
      <w:pPr>
        <w:jc w:val="center"/>
        <w:rPr>
          <w:b/>
          <w:bCs/>
          <w:sz w:val="26"/>
          <w:szCs w:val="26"/>
          <w:lang w:val="ru-RU"/>
        </w:rPr>
      </w:pPr>
    </w:p>
    <w:p w14:paraId="0EF43BF8" w14:textId="77777777" w:rsidR="00C82A3D" w:rsidRPr="00AD290A" w:rsidRDefault="0022134E" w:rsidP="00EC6ECF">
      <w:pPr>
        <w:ind w:firstLine="567"/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t xml:space="preserve">Жизнь за стенами школы показывает, что успешность любого человека определяться не сколько объемом знаний, сколько его мобильностью, умением самостоятельно получить новую </w:t>
      </w:r>
      <w:proofErr w:type="gramStart"/>
      <w:r w:rsidRPr="00AD290A">
        <w:rPr>
          <w:sz w:val="26"/>
          <w:szCs w:val="26"/>
          <w:lang w:val="ru-RU"/>
        </w:rPr>
        <w:t>информацию,  умением</w:t>
      </w:r>
      <w:proofErr w:type="gramEnd"/>
      <w:r w:rsidRPr="00AD290A">
        <w:rPr>
          <w:sz w:val="26"/>
          <w:szCs w:val="26"/>
          <w:lang w:val="ru-RU"/>
        </w:rPr>
        <w:t xml:space="preserve"> переучиваться.   </w:t>
      </w:r>
      <w:r w:rsidR="00A80937" w:rsidRPr="00AD290A">
        <w:rPr>
          <w:sz w:val="26"/>
          <w:szCs w:val="26"/>
          <w:lang w:val="ru-RU"/>
        </w:rPr>
        <w:t>Научить учиться, а именно усваивать и должным образом перерабатывать информацию – главный тезис деятельностного подхода к обучению. Внедрение учебных кейсов в практику российского образования в настоящее время является весьма актуальной задачей.</w:t>
      </w:r>
      <w:r w:rsidRPr="00AD290A">
        <w:rPr>
          <w:sz w:val="26"/>
          <w:szCs w:val="26"/>
          <w:lang w:val="ru-RU"/>
        </w:rPr>
        <w:t xml:space="preserve"> Цель кейс-технологии - помочь каждому учащемуся определить собственный уникальный путь освоения знания, который ему более всего необходим.</w:t>
      </w:r>
    </w:p>
    <w:p w14:paraId="4AAD5290" w14:textId="77777777" w:rsidR="00AE2D69" w:rsidRPr="00AD290A" w:rsidRDefault="00AE2D69" w:rsidP="00EC6ECF">
      <w:pPr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t xml:space="preserve">    </w:t>
      </w:r>
      <w:r w:rsidR="0022134E" w:rsidRPr="00AD290A">
        <w:rPr>
          <w:sz w:val="26"/>
          <w:szCs w:val="26"/>
          <w:lang w:val="ru-RU"/>
        </w:rPr>
        <w:t xml:space="preserve">В данной разработке представлена система кейс-технологии в соединении обучения и исследования на одном занятии. </w:t>
      </w:r>
      <w:r w:rsidRPr="00AD290A">
        <w:rPr>
          <w:sz w:val="26"/>
          <w:szCs w:val="26"/>
          <w:lang w:val="ru-RU"/>
        </w:rPr>
        <w:t xml:space="preserve">Учебный </w:t>
      </w:r>
      <w:proofErr w:type="gramStart"/>
      <w:r w:rsidRPr="00AD290A">
        <w:rPr>
          <w:sz w:val="26"/>
          <w:szCs w:val="26"/>
          <w:lang w:val="ru-RU"/>
        </w:rPr>
        <w:t>к</w:t>
      </w:r>
      <w:r w:rsidR="0022134E" w:rsidRPr="00AD290A">
        <w:rPr>
          <w:sz w:val="26"/>
          <w:szCs w:val="26"/>
          <w:lang w:val="ru-RU"/>
        </w:rPr>
        <w:t>ейс  позволит</w:t>
      </w:r>
      <w:proofErr w:type="gramEnd"/>
      <w:r w:rsidR="0022134E" w:rsidRPr="00AD290A">
        <w:rPr>
          <w:sz w:val="26"/>
          <w:szCs w:val="26"/>
          <w:lang w:val="ru-RU"/>
        </w:rPr>
        <w:t xml:space="preserve"> не только повторить пройденный материал, самостоятельно освоить темы пропущенных занятий, но и закрепить изученный материал, сокращая время на монотонное повторение изученного. </w:t>
      </w:r>
      <w:r w:rsidRPr="00AD290A">
        <w:rPr>
          <w:sz w:val="26"/>
          <w:szCs w:val="26"/>
          <w:lang w:val="ru-RU"/>
        </w:rPr>
        <w:t xml:space="preserve">  </w:t>
      </w:r>
    </w:p>
    <w:p w14:paraId="7645445D" w14:textId="77777777" w:rsidR="00AE2D69" w:rsidRPr="00AD290A" w:rsidRDefault="00AE2D69" w:rsidP="00EC6ECF">
      <w:pPr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t xml:space="preserve">    </w:t>
      </w:r>
      <w:r w:rsidR="0022134E" w:rsidRPr="00AD290A">
        <w:rPr>
          <w:sz w:val="26"/>
          <w:szCs w:val="26"/>
          <w:lang w:val="ru-RU"/>
        </w:rPr>
        <w:t>Кейсы по группам подготовлены с учетом уровн</w:t>
      </w:r>
      <w:r w:rsidRPr="00AD290A">
        <w:rPr>
          <w:sz w:val="26"/>
          <w:szCs w:val="26"/>
          <w:lang w:val="ru-RU"/>
        </w:rPr>
        <w:t>евой</w:t>
      </w:r>
      <w:r w:rsidR="0022134E" w:rsidRPr="00AD290A">
        <w:rPr>
          <w:sz w:val="26"/>
          <w:szCs w:val="26"/>
          <w:lang w:val="ru-RU"/>
        </w:rPr>
        <w:t xml:space="preserve"> подготовки учащихся: средний – «Обучающий кейс 1 уровня» и повышенный – «Обучающий кейс 2 уровня». Предлагаемая технология обучения основана на реальных жизненных ситуациях, </w:t>
      </w:r>
      <w:r w:rsidRPr="00AD290A">
        <w:rPr>
          <w:sz w:val="26"/>
          <w:szCs w:val="26"/>
          <w:lang w:val="ru-RU"/>
        </w:rPr>
        <w:t>что</w:t>
      </w:r>
      <w:r w:rsidR="0022134E" w:rsidRPr="00AD290A">
        <w:rPr>
          <w:sz w:val="26"/>
          <w:szCs w:val="26"/>
          <w:lang w:val="ru-RU"/>
        </w:rPr>
        <w:t xml:space="preserve"> обогащает обучающихся фактическим материалом, развивает интеллект, творческие способности, образное мышление, учит из множества решений находить самое рациональное и оригинальное.</w:t>
      </w:r>
    </w:p>
    <w:p w14:paraId="5A5C8CC2" w14:textId="1CD1A45A" w:rsidR="00AE2D69" w:rsidRDefault="0022134E" w:rsidP="00EC6ECF">
      <w:pPr>
        <w:rPr>
          <w:sz w:val="26"/>
          <w:szCs w:val="26"/>
          <w:lang w:val="ru-RU"/>
        </w:rPr>
      </w:pPr>
      <w:r w:rsidRPr="00AD290A">
        <w:rPr>
          <w:sz w:val="26"/>
          <w:szCs w:val="26"/>
          <w:lang w:val="ru-RU"/>
        </w:rPr>
        <w:t xml:space="preserve">  Роль учителя в занятии - консультант, помощник.</w:t>
      </w:r>
    </w:p>
    <w:p w14:paraId="319AD5EE" w14:textId="77777777" w:rsidR="00AD290A" w:rsidRPr="00AD290A" w:rsidRDefault="00AD290A" w:rsidP="00EC6ECF">
      <w:pPr>
        <w:rPr>
          <w:sz w:val="26"/>
          <w:szCs w:val="26"/>
          <w:lang w:val="ru-RU"/>
        </w:rPr>
      </w:pPr>
    </w:p>
    <w:p w14:paraId="2B90DAC0" w14:textId="77777777" w:rsidR="00AE2D69" w:rsidRPr="00AD290A" w:rsidRDefault="00AE2D69" w:rsidP="00EC6ECF">
      <w:pPr>
        <w:widowControl/>
        <w:jc w:val="center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b/>
          <w:bCs/>
          <w:kern w:val="0"/>
          <w:sz w:val="26"/>
          <w:szCs w:val="26"/>
          <w:lang w:val="ru-RU" w:eastAsia="ru-RU"/>
        </w:rPr>
        <w:t xml:space="preserve">Технологическая карта </w:t>
      </w:r>
      <w:r w:rsidR="00C124C2" w:rsidRPr="00AD290A">
        <w:rPr>
          <w:rFonts w:eastAsia="Times New Roman"/>
          <w:b/>
          <w:bCs/>
          <w:kern w:val="0"/>
          <w:sz w:val="26"/>
          <w:szCs w:val="26"/>
          <w:lang w:val="ru-RU" w:eastAsia="ru-RU"/>
        </w:rPr>
        <w:t>урока</w:t>
      </w:r>
    </w:p>
    <w:p w14:paraId="6F24BD48" w14:textId="77777777" w:rsidR="00AE2D69" w:rsidRPr="00AD290A" w:rsidRDefault="00AE2D69" w:rsidP="00EC6ECF">
      <w:pPr>
        <w:widowControl/>
        <w:jc w:val="left"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Тема урока – «</w:t>
      </w:r>
      <w:r w:rsidRPr="00AD290A">
        <w:rPr>
          <w:rFonts w:eastAsia="Times New Roman"/>
          <w:b/>
          <w:kern w:val="0"/>
          <w:sz w:val="26"/>
          <w:szCs w:val="26"/>
          <w:lang w:val="ru-RU" w:eastAsia="ru-RU"/>
        </w:rPr>
        <w:t>Приемы конструктивного моделирования плечевых изделий»</w:t>
      </w:r>
    </w:p>
    <w:p w14:paraId="6F7E6292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Вид урока – урок - исследование с элементами кейс-технологии </w:t>
      </w:r>
    </w:p>
    <w:p w14:paraId="5E987F23" w14:textId="77777777" w:rsidR="00AE2D69" w:rsidRPr="00AD290A" w:rsidRDefault="00AE2D69" w:rsidP="00EC6ECF">
      <w:pPr>
        <w:widowControl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Тип урока</w:t>
      </w:r>
      <w:r w:rsidRPr="00AD290A"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 –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комбинированный.</w:t>
      </w:r>
    </w:p>
    <w:p w14:paraId="1B52448C" w14:textId="77777777" w:rsidR="00AE2D69" w:rsidRPr="00AD290A" w:rsidRDefault="00AE2D69" w:rsidP="00EC6ECF">
      <w:pPr>
        <w:widowControl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Форма организации обучения: групповая, фронтальная.</w:t>
      </w:r>
    </w:p>
    <w:p w14:paraId="3E1C78BD" w14:textId="77777777" w:rsidR="00AE2D69" w:rsidRPr="00AD290A" w:rsidRDefault="00AE2D69" w:rsidP="00EC6ECF">
      <w:pPr>
        <w:widowControl/>
        <w:rPr>
          <w:rFonts w:eastAsia="Times New Roman"/>
          <w:b/>
          <w:bCs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b/>
          <w:kern w:val="0"/>
          <w:sz w:val="26"/>
          <w:szCs w:val="26"/>
          <w:lang w:val="ru-RU" w:eastAsia="ru-RU"/>
        </w:rPr>
        <w:t xml:space="preserve">Цели: </w:t>
      </w:r>
    </w:p>
    <w:p w14:paraId="6550C83E" w14:textId="77777777" w:rsidR="00AE2D69" w:rsidRPr="00AD290A" w:rsidRDefault="00AE2D69" w:rsidP="00EC6ECF">
      <w:pPr>
        <w:widowControl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u w:val="single"/>
          <w:lang w:val="ru-RU" w:eastAsia="ru-RU"/>
        </w:rPr>
        <w:t>Образовательные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: 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обобщение и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систематиз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>ация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знани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>й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о 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>приемах конструктивного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моделирования швейных изделий; </w:t>
      </w:r>
      <w:r w:rsidRPr="00AD290A">
        <w:rPr>
          <w:rFonts w:eastAsia="Times New Roman"/>
          <w:bCs/>
          <w:kern w:val="0"/>
          <w:sz w:val="26"/>
          <w:szCs w:val="26"/>
          <w:lang w:val="ru-RU" w:eastAsia="ru-RU"/>
        </w:rPr>
        <w:t>формирова</w:t>
      </w:r>
      <w:r w:rsidR="00C124C2" w:rsidRPr="00AD290A">
        <w:rPr>
          <w:rFonts w:eastAsia="Times New Roman"/>
          <w:bCs/>
          <w:kern w:val="0"/>
          <w:sz w:val="26"/>
          <w:szCs w:val="26"/>
          <w:lang w:val="ru-RU" w:eastAsia="ru-RU"/>
        </w:rPr>
        <w:t xml:space="preserve">ние у </w:t>
      </w:r>
      <w:r w:rsidRPr="00AD290A">
        <w:rPr>
          <w:rFonts w:eastAsia="Times New Roman"/>
          <w:bCs/>
          <w:kern w:val="0"/>
          <w:sz w:val="26"/>
          <w:szCs w:val="26"/>
          <w:lang w:val="ru-RU" w:eastAsia="ru-RU"/>
        </w:rPr>
        <w:t>обучающихся умени</w:t>
      </w:r>
      <w:r w:rsidR="00C124C2" w:rsidRPr="00AD290A">
        <w:rPr>
          <w:rFonts w:eastAsia="Times New Roman"/>
          <w:bCs/>
          <w:kern w:val="0"/>
          <w:sz w:val="26"/>
          <w:szCs w:val="26"/>
          <w:lang w:val="ru-RU" w:eastAsia="ru-RU"/>
        </w:rPr>
        <w:t>й</w:t>
      </w:r>
      <w:r w:rsidRPr="00AD290A">
        <w:rPr>
          <w:rFonts w:eastAsia="Times New Roman"/>
          <w:bCs/>
          <w:kern w:val="0"/>
          <w:sz w:val="26"/>
          <w:szCs w:val="26"/>
          <w:lang w:val="ru-RU" w:eastAsia="ru-RU"/>
        </w:rPr>
        <w:t xml:space="preserve"> 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>применять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приемы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моделировани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>я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в зависимости от 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>назначения</w:t>
      </w:r>
      <w:r w:rsidR="00C124C2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на практике. </w:t>
      </w:r>
    </w:p>
    <w:p w14:paraId="671EEDB4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u w:val="single"/>
          <w:lang w:val="ru-RU" w:eastAsia="ru-RU"/>
        </w:rPr>
        <w:t>Развивающие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: способствовать развитию внимания и критического мышления, групповой работы с информацией.</w:t>
      </w:r>
    </w:p>
    <w:p w14:paraId="289203E9" w14:textId="1C0DDF02" w:rsidR="00AE2D69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u w:val="single"/>
          <w:lang w:val="ru-RU" w:eastAsia="ru-RU"/>
        </w:rPr>
        <w:t>Воспитательные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: пробудить интерес к самостоятельному проведению исследования; развивать коммуникативные умения работы в группе.</w:t>
      </w:r>
    </w:p>
    <w:p w14:paraId="5B311782" w14:textId="77777777" w:rsidR="00AD290A" w:rsidRPr="00AD290A" w:rsidRDefault="00AD290A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</w:p>
    <w:p w14:paraId="04ACBC3E" w14:textId="77777777" w:rsidR="00AE2D69" w:rsidRPr="00AD290A" w:rsidRDefault="00AE2D69" w:rsidP="00EC6ECF">
      <w:pPr>
        <w:widowControl/>
        <w:jc w:val="left"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b/>
          <w:kern w:val="0"/>
          <w:sz w:val="26"/>
          <w:szCs w:val="26"/>
          <w:lang w:val="ru-RU" w:eastAsia="ru-RU"/>
        </w:rPr>
        <w:lastRenderedPageBreak/>
        <w:t>Задачи:</w:t>
      </w:r>
    </w:p>
    <w:p w14:paraId="71BE4BA5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- показать особенности 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приемов и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методов моделирования плечевой одежды;</w:t>
      </w:r>
    </w:p>
    <w:p w14:paraId="2C68F0D4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- учить выбору метода и приема моделирования в зависимости от вида модели;</w:t>
      </w:r>
    </w:p>
    <w:p w14:paraId="50EBC078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- развивать познавательный интерес и творческие способности, умения учебного труда (наблюдать, запоминать,    </w:t>
      </w:r>
    </w:p>
    <w:p w14:paraId="7F43920F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 планировать, осуществлять самоконтроль), устную речь при выступлениях; </w:t>
      </w:r>
    </w:p>
    <w:p w14:paraId="5E473AD0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- способствовать приобретению навыков самостоятельного проведения исследования, способности обобщать и </w:t>
      </w:r>
    </w:p>
    <w:p w14:paraId="6DA83705" w14:textId="77777777" w:rsidR="00AE2D69" w:rsidRPr="00AD290A" w:rsidRDefault="00AE2D69" w:rsidP="00EC6ECF">
      <w:pPr>
        <w:widowControl/>
        <w:jc w:val="left"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 систематизировать полученные результаты. </w:t>
      </w:r>
    </w:p>
    <w:p w14:paraId="6953A583" w14:textId="77777777" w:rsidR="00AE2D69" w:rsidRPr="00AD290A" w:rsidRDefault="00AE2D69" w:rsidP="00EC6ECF">
      <w:pPr>
        <w:widowControl/>
        <w:rPr>
          <w:rFonts w:eastAsia="Times New Roman"/>
          <w:b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b/>
          <w:kern w:val="0"/>
          <w:sz w:val="26"/>
          <w:szCs w:val="26"/>
          <w:lang w:val="ru-RU" w:eastAsia="ru-RU"/>
        </w:rPr>
        <w:t>Методическое обеспечение:</w:t>
      </w:r>
    </w:p>
    <w:p w14:paraId="4901859B" w14:textId="77777777" w:rsidR="00AE2D69" w:rsidRPr="00AD290A" w:rsidRDefault="00AE2D69" w:rsidP="00EC6ECF">
      <w:pPr>
        <w:widowControl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-приемы и методы организации учебно-воспитательного процесса: по способу организации занятия - словесный, наглядный, практический; по уровню деятельности </w:t>
      </w:r>
      <w:proofErr w:type="gramStart"/>
      <w:r w:rsidRPr="00AD290A">
        <w:rPr>
          <w:rFonts w:eastAsia="Times New Roman"/>
          <w:kern w:val="0"/>
          <w:sz w:val="26"/>
          <w:szCs w:val="26"/>
          <w:lang w:val="ru-RU" w:eastAsia="ru-RU"/>
        </w:rPr>
        <w:t>-  частично</w:t>
      </w:r>
      <w:proofErr w:type="gramEnd"/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- поисковый; по форме организации деятельности -  коллективно - групповой; приемы – диалог, работа с профессиональными терминами, работа с обучающим кейсом, учебной презентацией, технической литературой, исследовательская работа, работа с эскизами;</w:t>
      </w:r>
    </w:p>
    <w:p w14:paraId="5A6F5E2E" w14:textId="77777777" w:rsidR="00AE2D69" w:rsidRPr="00AD290A" w:rsidRDefault="00AE2D69" w:rsidP="00EC6ECF">
      <w:pPr>
        <w:widowControl/>
        <w:rPr>
          <w:rFonts w:eastAsia="Times New Roman"/>
          <w:kern w:val="0"/>
          <w:sz w:val="26"/>
          <w:szCs w:val="26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-дидактический материал: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кейс «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Приемы </w:t>
      </w:r>
      <w:proofErr w:type="gramStart"/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>к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онструктивно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>го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 моделировани</w:t>
      </w:r>
      <w:r w:rsidR="00BB4E31" w:rsidRPr="00AD290A">
        <w:rPr>
          <w:rFonts w:eastAsia="Times New Roman"/>
          <w:kern w:val="0"/>
          <w:sz w:val="26"/>
          <w:szCs w:val="26"/>
          <w:lang w:val="ru-RU" w:eastAsia="ru-RU"/>
        </w:rPr>
        <w:t>я</w:t>
      </w:r>
      <w:proofErr w:type="gramEnd"/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плечевых изделий» (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группы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по уровням); 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содержание кейса: алгоритм работы с заданием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; эскизы моделей одежды; алгори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тм анализа модели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; шаблоны для 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экспериментирования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; алгоритм проведения исследования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;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 xml:space="preserve"> форма отчета для групп</w:t>
      </w:r>
      <w:r w:rsidR="00A85188" w:rsidRPr="00AD290A">
        <w:rPr>
          <w:rFonts w:eastAsia="Times New Roman"/>
          <w:kern w:val="0"/>
          <w:sz w:val="26"/>
          <w:szCs w:val="26"/>
          <w:lang w:val="ru-RU" w:eastAsia="ru-RU"/>
        </w:rPr>
        <w:t>; физкультминутка</w:t>
      </w:r>
      <w:r w:rsidRPr="00AD290A">
        <w:rPr>
          <w:rFonts w:eastAsia="Times New Roman"/>
          <w:kern w:val="0"/>
          <w:sz w:val="26"/>
          <w:szCs w:val="26"/>
          <w:lang w:val="ru-RU" w:eastAsia="ru-RU"/>
        </w:rPr>
        <w:t>.</w:t>
      </w:r>
    </w:p>
    <w:p w14:paraId="3ABD8DE1" w14:textId="0242E373" w:rsidR="00167573" w:rsidRPr="00AD290A" w:rsidRDefault="00167573" w:rsidP="00EC6ECF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0A">
        <w:rPr>
          <w:rFonts w:eastAsia="Times New Roman"/>
          <w:kern w:val="0"/>
          <w:sz w:val="26"/>
          <w:szCs w:val="26"/>
          <w:lang w:val="ru-RU" w:eastAsia="ru-RU"/>
        </w:rPr>
        <w:t>Ссылка на методическую разработку:</w:t>
      </w:r>
      <w:r w:rsidR="00EC6ECF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hyperlink r:id="rId10" w:history="1">
        <w:r w:rsidR="00EC6ECF" w:rsidRPr="00AD290A">
          <w:rPr>
            <w:color w:val="0000FF"/>
            <w:sz w:val="24"/>
            <w:szCs w:val="24"/>
            <w:u w:val="single"/>
            <w:lang w:val="ru-RU"/>
          </w:rPr>
          <w:t>Приемы конструктивного моделирования плечевых изделий /</w:t>
        </w:r>
      </w:hyperlink>
    </w:p>
    <w:p w14:paraId="14F8C27D" w14:textId="77777777" w:rsidR="00A85188" w:rsidRPr="00AE2D69" w:rsidRDefault="00A85188" w:rsidP="00EC6EC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tbl>
      <w:tblPr>
        <w:tblW w:w="145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  <w:gridCol w:w="3119"/>
        <w:gridCol w:w="4032"/>
      </w:tblGrid>
      <w:tr w:rsidR="001E62BC" w:rsidRPr="00171727" w14:paraId="35E7F620" w14:textId="77777777" w:rsidTr="001E62BC">
        <w:trPr>
          <w:trHeight w:val="738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EF68" w14:textId="77777777" w:rsidR="001E62BC" w:rsidRPr="00EC6ECF" w:rsidRDefault="001E62BC" w:rsidP="00EC6ECF">
            <w:pPr>
              <w:widowControl/>
              <w:spacing w:before="100" w:beforeAutospacing="1"/>
              <w:ind w:right="-108"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Этапы урока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32E2" w14:textId="77777777" w:rsidR="001E62BC" w:rsidRPr="00EC6ECF" w:rsidRDefault="001E62BC" w:rsidP="00EC6ECF">
            <w:pPr>
              <w:widowControl/>
              <w:spacing w:before="100" w:beforeAutospacing="1"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Деятельность                  учителя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FA98" w14:textId="77777777" w:rsidR="001E62BC" w:rsidRPr="00EC6ECF" w:rsidRDefault="001E62BC" w:rsidP="00EC6ECF">
            <w:pPr>
              <w:widowControl/>
              <w:spacing w:before="100" w:beforeAutospacing="1"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Деятельность учеников</w:t>
            </w:r>
          </w:p>
        </w:tc>
        <w:tc>
          <w:tcPr>
            <w:tcW w:w="4032" w:type="dxa"/>
          </w:tcPr>
          <w:p w14:paraId="099861AE" w14:textId="77777777" w:rsidR="001E62BC" w:rsidRPr="00EC6ECF" w:rsidRDefault="001E62BC" w:rsidP="00EC6ECF">
            <w:pPr>
              <w:widowControl/>
              <w:spacing w:before="100" w:beforeAutospacing="1"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Формируемые УУД и предметные действия</w:t>
            </w:r>
          </w:p>
        </w:tc>
      </w:tr>
      <w:tr w:rsidR="001E62BC" w:rsidRPr="00171727" w14:paraId="7D7EEFFC" w14:textId="77777777" w:rsidTr="00EC6ECF">
        <w:trPr>
          <w:trHeight w:val="1491"/>
        </w:trPr>
        <w:tc>
          <w:tcPr>
            <w:tcW w:w="3402" w:type="dxa"/>
            <w:vAlign w:val="center"/>
            <w:hideMark/>
          </w:tcPr>
          <w:p w14:paraId="1EDA0005" w14:textId="77777777" w:rsidR="001E62BC" w:rsidRPr="00EC6ECF" w:rsidRDefault="001E62BC" w:rsidP="00EC6ECF">
            <w:pPr>
              <w:widowControl/>
              <w:numPr>
                <w:ilvl w:val="0"/>
                <w:numId w:val="1"/>
              </w:numPr>
              <w:suppressLineNumbers/>
              <w:suppressAutoHyphens/>
              <w:jc w:val="left"/>
              <w:rPr>
                <w:rFonts w:eastAsia="Andale Sans UI"/>
                <w:b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kern w:val="1"/>
                <w:sz w:val="24"/>
                <w:szCs w:val="24"/>
                <w:lang w:val="ru-RU" w:eastAsia="ru-RU"/>
              </w:rPr>
              <w:t xml:space="preserve">Организационный </w:t>
            </w:r>
          </w:p>
          <w:p w14:paraId="2C3F83DA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Цель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– создать условия для мотивации внутренней потребности включения в учебный процесс</w:t>
            </w:r>
          </w:p>
        </w:tc>
        <w:tc>
          <w:tcPr>
            <w:tcW w:w="3969" w:type="dxa"/>
            <w:vAlign w:val="center"/>
            <w:hideMark/>
          </w:tcPr>
          <w:p w14:paraId="1BB21957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Проверяет готовность детей к уроку.</w:t>
            </w:r>
          </w:p>
          <w:p w14:paraId="1A82DB9A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Предлагает выбрать </w:t>
            </w:r>
          </w:p>
          <w:p w14:paraId="292F50E1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ответственного за работу группы.</w:t>
            </w:r>
          </w:p>
        </w:tc>
        <w:tc>
          <w:tcPr>
            <w:tcW w:w="3119" w:type="dxa"/>
            <w:vAlign w:val="center"/>
            <w:hideMark/>
          </w:tcPr>
          <w:p w14:paraId="173E887B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Контролируют готовность </w:t>
            </w:r>
            <w:proofErr w:type="gramStart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к  уроку</w:t>
            </w:r>
            <w:proofErr w:type="gram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  <w:p w14:paraId="550687C3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Выбирают ответственного за работу группы.</w:t>
            </w:r>
          </w:p>
        </w:tc>
        <w:tc>
          <w:tcPr>
            <w:tcW w:w="4032" w:type="dxa"/>
          </w:tcPr>
          <w:p w14:paraId="76931CB4" w14:textId="77777777" w:rsidR="001E62BC" w:rsidRPr="00EC6ECF" w:rsidRDefault="001E62BC" w:rsidP="00EC6ECF">
            <w:pPr>
              <w:widowControl/>
              <w:ind w:left="142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ru-RU"/>
              </w:rPr>
              <w:t>Личностные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:</w:t>
            </w:r>
          </w:p>
          <w:p w14:paraId="04C10F91" w14:textId="77777777" w:rsidR="001E62BC" w:rsidRPr="00EC6ECF" w:rsidRDefault="001E62BC" w:rsidP="00EC6ECF">
            <w:pPr>
              <w:widowControl/>
              <w:ind w:left="142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самоорганизация, проявление эмоционального отношения в учебно-познавательной деятельности</w:t>
            </w:r>
          </w:p>
        </w:tc>
      </w:tr>
      <w:tr w:rsidR="001E62BC" w:rsidRPr="00171727" w14:paraId="6D5E1A07" w14:textId="77777777" w:rsidTr="00EC6ECF">
        <w:trPr>
          <w:trHeight w:val="406"/>
        </w:trPr>
        <w:tc>
          <w:tcPr>
            <w:tcW w:w="3402" w:type="dxa"/>
            <w:vAlign w:val="center"/>
            <w:hideMark/>
          </w:tcPr>
          <w:p w14:paraId="09C98D3D" w14:textId="77777777" w:rsidR="001E62BC" w:rsidRPr="00EC6ECF" w:rsidRDefault="001E62BC" w:rsidP="00EC6EC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/>
              <w:ind w:left="142" w:firstLine="65"/>
              <w:contextualSpacing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Мотивоционно</w:t>
            </w:r>
            <w:proofErr w:type="spellEnd"/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-    целевой</w:t>
            </w:r>
            <w:r w:rsidR="008D499E"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.            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Актуализация</w:t>
            </w:r>
            <w:r w:rsidR="008D499E"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знаний</w:t>
            </w:r>
          </w:p>
          <w:p w14:paraId="143C05D9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Цель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– организовать актуализацию изученных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способов действий, для самостоятельного 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извлечения знаний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14:paraId="5DB92182" w14:textId="77777777" w:rsidR="001E62BC" w:rsidRPr="00EC6ECF" w:rsidRDefault="001E62BC" w:rsidP="00EC6ECF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Целеполагание</w:t>
            </w:r>
          </w:p>
          <w:p w14:paraId="2247639A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Цель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– зафиксировать причину затруднения у учащихся сформулировать и согласовывать цели урока, организовать уточнение и согласование темы урока </w:t>
            </w:r>
          </w:p>
        </w:tc>
        <w:tc>
          <w:tcPr>
            <w:tcW w:w="3969" w:type="dxa"/>
            <w:vAlign w:val="center"/>
            <w:hideMark/>
          </w:tcPr>
          <w:p w14:paraId="27C4C996" w14:textId="77777777" w:rsidR="001E62BC" w:rsidRPr="00EC6ECF" w:rsidRDefault="00AE0562" w:rsidP="00EC6ECF">
            <w:pPr>
              <w:widowControl/>
              <w:ind w:left="73"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lastRenderedPageBreak/>
              <w:t>Слайд 2</w:t>
            </w:r>
            <w:r w:rsidR="008D499E"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 xml:space="preserve">-7 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Предлагает</w:t>
            </w: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</w:t>
            </w:r>
            <w:r w:rsidR="007C476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твет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ить</w:t>
            </w:r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на вопросы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:</w:t>
            </w:r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основные линии в одежде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;</w:t>
            </w:r>
            <w:r w:rsidR="008D499E"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соответствие определения и обозначения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14:paraId="437653A3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типы фигур и силуэтов одежды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;</w:t>
            </w:r>
          </w:p>
          <w:p w14:paraId="2D736D62" w14:textId="77777777" w:rsidR="001E62BC" w:rsidRPr="00EC6ECF" w:rsidRDefault="008D499E" w:rsidP="00EC6ECF">
            <w:pPr>
              <w:widowControl/>
              <w:ind w:left="73"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опорные точки и линии одежды;</w:t>
            </w:r>
          </w:p>
          <w:p w14:paraId="403801EC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классифицировать одежду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14:paraId="3FAE92DA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>Слайд 8</w:t>
            </w:r>
            <w:r w:rsidR="008D499E"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>-9</w:t>
            </w:r>
            <w:r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Объясняет группам правила работы с 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учебным кейсом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Предлагает группам познакомиться с заданием кейса </w:t>
            </w:r>
          </w:p>
          <w:p w14:paraId="2744800D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- Как мы сможем обозначить цели для изучения этой темы?</w:t>
            </w:r>
          </w:p>
          <w:p w14:paraId="09F137CF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Редактирует, поправляет, формулирует тему урока.</w:t>
            </w:r>
          </w:p>
        </w:tc>
        <w:tc>
          <w:tcPr>
            <w:tcW w:w="3119" w:type="dxa"/>
            <w:hideMark/>
          </w:tcPr>
          <w:p w14:paraId="05F6C5D0" w14:textId="77777777" w:rsidR="001E62BC" w:rsidRPr="00EC6ECF" w:rsidRDefault="00381C63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hyperlink r:id="rId11" w:history="1"/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Включаются в деловой ритм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урока</w:t>
            </w:r>
            <w:r w:rsidR="00AE0562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12" w:history="1"/>
          </w:p>
          <w:p w14:paraId="670F6638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Высказывают различные варианты.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Осуществляют взаимоконтроль в группе.</w:t>
            </w:r>
          </w:p>
          <w:p w14:paraId="0218B70D" w14:textId="250E8CC5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Знакомятся с правилами работы с обучающими кейсами</w:t>
            </w:r>
            <w:r w:rsidR="00EC6ECF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  <w:p w14:paraId="3A3B3650" w14:textId="27227E69" w:rsidR="00EC6ECF" w:rsidRPr="00171727" w:rsidRDefault="00381C63" w:rsidP="00EC6ECF">
            <w:pPr>
              <w:widowControl/>
              <w:jc w:val="left"/>
              <w:rPr>
                <w:sz w:val="24"/>
                <w:szCs w:val="24"/>
                <w:lang w:val="ru-RU"/>
              </w:rPr>
            </w:pPr>
            <w:hyperlink r:id="rId13" w:history="1"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>Кейс для 1 группы.</w:t>
              </w:r>
              <w:r w:rsidR="00EC6ECF" w:rsidRPr="00EC6ECF">
                <w:rPr>
                  <w:color w:val="0000FF"/>
                  <w:sz w:val="24"/>
                  <w:szCs w:val="24"/>
                  <w:u w:val="single"/>
                </w:rPr>
                <w:t>pptx</w:t>
              </w:r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 xml:space="preserve"> / </w:t>
              </w:r>
            </w:hyperlink>
          </w:p>
          <w:p w14:paraId="715859BC" w14:textId="52868170" w:rsidR="00EC6ECF" w:rsidRPr="00EC6ECF" w:rsidRDefault="00381C63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hyperlink r:id="rId14" w:history="1"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>Кейс для 2 группы.</w:t>
              </w:r>
              <w:r w:rsidR="00EC6ECF" w:rsidRPr="00EC6ECF">
                <w:rPr>
                  <w:color w:val="0000FF"/>
                  <w:sz w:val="24"/>
                  <w:szCs w:val="24"/>
                  <w:u w:val="single"/>
                </w:rPr>
                <w:t>pptx</w:t>
              </w:r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</w:hyperlink>
          </w:p>
          <w:p w14:paraId="0933313D" w14:textId="77777777" w:rsidR="001E62BC" w:rsidRPr="00EC6ECF" w:rsidRDefault="007C476E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Выдвигают </w:t>
            </w:r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предположения о теме урока.</w:t>
            </w:r>
          </w:p>
          <w:p w14:paraId="0BF49787" w14:textId="4ED187B4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Называют тему урока, обозначают цели.</w:t>
            </w:r>
            <w:r w:rsidR="00EC6ECF" w:rsidRPr="00EC6ECF">
              <w:rPr>
                <w:sz w:val="24"/>
                <w:szCs w:val="24"/>
                <w:lang w:val="ru-RU"/>
              </w:rPr>
              <w:t xml:space="preserve">    </w:t>
            </w:r>
            <w:hyperlink r:id="rId15" w:history="1"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>Приемы конструктивного моделирования плечевых изделий /</w:t>
              </w:r>
            </w:hyperlink>
          </w:p>
        </w:tc>
        <w:tc>
          <w:tcPr>
            <w:tcW w:w="4032" w:type="dxa"/>
          </w:tcPr>
          <w:p w14:paraId="4165E083" w14:textId="77777777" w:rsidR="001E62BC" w:rsidRPr="00EC6ECF" w:rsidRDefault="001E62BC" w:rsidP="00EC6ECF">
            <w:pPr>
              <w:widowControl/>
              <w:suppressLineNumbers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en-US"/>
              </w:rPr>
              <w:lastRenderedPageBreak/>
              <w:t>Личностные:</w:t>
            </w:r>
          </w:p>
          <w:p w14:paraId="7C62E14C" w14:textId="77777777" w:rsidR="001E62BC" w:rsidRPr="00EC6ECF" w:rsidRDefault="001E62BC" w:rsidP="00EC6ECF">
            <w:pPr>
              <w:widowControl/>
              <w:suppressLineNumbers/>
              <w:ind w:left="142"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умение слушать в соответствии с целевой установкой, дополнять, уточнять </w:t>
            </w:r>
          </w:p>
          <w:p w14:paraId="786A2681" w14:textId="77777777" w:rsidR="001E62BC" w:rsidRPr="00EC6ECF" w:rsidRDefault="001E62BC" w:rsidP="00EC6ECF">
            <w:pPr>
              <w:widowControl/>
              <w:suppressLineNumbers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en-US"/>
              </w:rPr>
              <w:t>Регулятивные: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  <w:p w14:paraId="1B54137C" w14:textId="77777777" w:rsidR="001E62BC" w:rsidRPr="00EC6ECF" w:rsidRDefault="001E62BC" w:rsidP="00EC6ECF">
            <w:pPr>
              <w:widowControl/>
              <w:suppressLineNumbers/>
              <w:ind w:left="142"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proofErr w:type="gramStart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lastRenderedPageBreak/>
              <w:t>умение  регулировать</w:t>
            </w:r>
            <w:proofErr w:type="gram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 свои действия, </w:t>
            </w:r>
            <w:r w:rsidR="007C476E"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>взаимодействовать в группе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  <w:p w14:paraId="037C2FD4" w14:textId="77777777" w:rsidR="001E62BC" w:rsidRPr="00EC6ECF" w:rsidRDefault="001E62BC" w:rsidP="00EC6ECF">
            <w:pPr>
              <w:widowControl/>
              <w:suppressLineNumbers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Познавательные: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>умения использовать речевые сред</w:t>
            </w:r>
            <w:r w:rsidR="008D499E"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>ства для передачи своего мнения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  <w:p w14:paraId="4E4378D5" w14:textId="77777777" w:rsidR="001E62BC" w:rsidRPr="00EC6ECF" w:rsidRDefault="001E62BC" w:rsidP="00EC6ECF">
            <w:pPr>
              <w:suppressAutoHyphens/>
              <w:autoSpaceDE w:val="0"/>
              <w:jc w:val="left"/>
              <w:rPr>
                <w:rFonts w:eastAsia="Andale Sans UI"/>
                <w:i/>
                <w:iCs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iCs/>
                <w:kern w:val="1"/>
                <w:sz w:val="24"/>
                <w:szCs w:val="24"/>
                <w:lang w:val="ru-RU" w:eastAsia="ru-RU"/>
              </w:rPr>
              <w:t>Коммуникативные</w:t>
            </w:r>
            <w:r w:rsidRPr="00EC6ECF">
              <w:rPr>
                <w:rFonts w:eastAsia="Andale Sans UI"/>
                <w:i/>
                <w:iCs/>
                <w:kern w:val="1"/>
                <w:sz w:val="24"/>
                <w:szCs w:val="24"/>
                <w:lang w:val="ru-RU" w:eastAsia="ru-RU"/>
              </w:rPr>
              <w:t>:</w:t>
            </w:r>
          </w:p>
          <w:p w14:paraId="0D7F72A7" w14:textId="77777777" w:rsidR="001E62BC" w:rsidRPr="00EC6ECF" w:rsidRDefault="001E62BC" w:rsidP="00EC6ECF">
            <w:pPr>
              <w:widowControl/>
              <w:suppressLineNumbers/>
              <w:ind w:left="142"/>
              <w:jc w:val="left"/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>умения слушать, вести диалог в соответствии с целями и задачами общения</w:t>
            </w:r>
          </w:p>
        </w:tc>
      </w:tr>
      <w:tr w:rsidR="001E62BC" w:rsidRPr="00171727" w14:paraId="1272A1BB" w14:textId="77777777" w:rsidTr="00AE0562">
        <w:trPr>
          <w:trHeight w:val="543"/>
        </w:trPr>
        <w:tc>
          <w:tcPr>
            <w:tcW w:w="3402" w:type="dxa"/>
            <w:vAlign w:val="center"/>
          </w:tcPr>
          <w:p w14:paraId="4E196292" w14:textId="77777777" w:rsidR="001E62BC" w:rsidRPr="00EC6ECF" w:rsidRDefault="001E62BC" w:rsidP="00EC6ECF">
            <w:pPr>
              <w:widowControl/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lastRenderedPageBreak/>
              <w:t>Физкультминутка</w:t>
            </w:r>
          </w:p>
          <w:p w14:paraId="3EE767C3" w14:textId="77777777" w:rsidR="001E62BC" w:rsidRPr="00EC6ECF" w:rsidRDefault="001E62BC" w:rsidP="00EC6ECF">
            <w:pPr>
              <w:widowControl/>
              <w:tabs>
                <w:tab w:val="left" w:pos="426"/>
              </w:tabs>
              <w:spacing w:before="100" w:beforeAutospacing="1"/>
              <w:ind w:left="207"/>
              <w:contextualSpacing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Align w:val="center"/>
          </w:tcPr>
          <w:p w14:paraId="4E846CD2" w14:textId="77777777" w:rsidR="001E62BC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>Слайд 10</w:t>
            </w:r>
            <w:r w:rsidR="00AE0562"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Предлагает сменить вид деятельности для сохранения лучшей работоспособности.</w:t>
            </w:r>
          </w:p>
        </w:tc>
        <w:tc>
          <w:tcPr>
            <w:tcW w:w="3119" w:type="dxa"/>
          </w:tcPr>
          <w:p w14:paraId="494F8AFB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color w:val="000000"/>
                <w:kern w:val="0"/>
                <w:sz w:val="24"/>
                <w:szCs w:val="24"/>
                <w:lang w:val="ru-RU" w:eastAsia="ru-RU"/>
              </w:rPr>
              <w:t>Выполняют физические упражнения.</w:t>
            </w:r>
            <w:r w:rsidR="00AE0562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14:paraId="0B939F18" w14:textId="58E4E07E" w:rsidR="00EA5CB7" w:rsidRPr="00EC6ECF" w:rsidRDefault="00381C63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hyperlink r:id="rId16" w:history="1">
              <w:r w:rsidR="00151E75" w:rsidRPr="00EC6ECF">
                <w:rPr>
                  <w:color w:val="0000FF"/>
                  <w:u w:val="single"/>
                  <w:lang w:val="ru-RU"/>
                </w:rPr>
                <w:t xml:space="preserve">физкультминутка </w:t>
              </w:r>
            </w:hyperlink>
          </w:p>
        </w:tc>
        <w:tc>
          <w:tcPr>
            <w:tcW w:w="4032" w:type="dxa"/>
          </w:tcPr>
          <w:p w14:paraId="394B2260" w14:textId="77777777" w:rsidR="001E62BC" w:rsidRPr="00EC6ECF" w:rsidRDefault="001E62BC" w:rsidP="00EC6ECF">
            <w:pPr>
              <w:widowControl/>
              <w:suppressLineNumbers/>
              <w:ind w:left="142"/>
              <w:jc w:val="left"/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Times New Roman"/>
                <w:b/>
                <w:i/>
                <w:kern w:val="0"/>
                <w:sz w:val="24"/>
                <w:szCs w:val="24"/>
                <w:lang w:val="ru-RU" w:eastAsia="en-US"/>
              </w:rPr>
              <w:t xml:space="preserve">Личностные: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en-US"/>
              </w:rPr>
              <w:t>умения применять в жизненных ситуациях и учебном процессе способы снятия напряжения</w:t>
            </w:r>
          </w:p>
        </w:tc>
      </w:tr>
      <w:tr w:rsidR="001E62BC" w:rsidRPr="00171727" w14:paraId="270DEBB8" w14:textId="77777777" w:rsidTr="00AD290A">
        <w:trPr>
          <w:trHeight w:val="1400"/>
        </w:trPr>
        <w:tc>
          <w:tcPr>
            <w:tcW w:w="3402" w:type="dxa"/>
            <w:vAlign w:val="center"/>
            <w:hideMark/>
          </w:tcPr>
          <w:p w14:paraId="52B34924" w14:textId="77777777" w:rsidR="001E62BC" w:rsidRPr="00EC6ECF" w:rsidRDefault="001E62BC" w:rsidP="00EC6ECF">
            <w:pPr>
              <w:widowControl/>
              <w:numPr>
                <w:ilvl w:val="0"/>
                <w:numId w:val="1"/>
              </w:numPr>
              <w:spacing w:before="100" w:beforeAutospacing="1"/>
              <w:ind w:left="142" w:firstLine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Поисково</w:t>
            </w:r>
            <w:proofErr w:type="gramStart"/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-  исследовательский</w:t>
            </w:r>
            <w:proofErr w:type="gram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   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Цель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– зафиксировать алгоритм выполнения работы в группах по самостоятельному извлечению новых знаний, организовать усвоение учащимися нового материала по предложенным источникам информации, проверить умения учащихся работать по алгоритму, организовать самостоятельную работу учащихся, организовать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выявление и исправление допущенных ошибок. </w:t>
            </w:r>
          </w:p>
        </w:tc>
        <w:tc>
          <w:tcPr>
            <w:tcW w:w="3969" w:type="dxa"/>
            <w:hideMark/>
          </w:tcPr>
          <w:p w14:paraId="4309CB7C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lastRenderedPageBreak/>
              <w:t>Слайды 11-21</w:t>
            </w:r>
          </w:p>
          <w:p w14:paraId="69D032FB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Предлагает определенный алгоритм работы с заданием кейса</w:t>
            </w:r>
            <w:r w:rsidR="00AE0562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.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Объясняет правила работы в группах, проведения исследования, способы самостоятельного извлечения знаний с помощью учебной презентации, технической литературы и дидактического материала. </w:t>
            </w:r>
          </w:p>
          <w:p w14:paraId="7340A657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Предлагает по окончании основной части исследований заполнить «Форму </w:t>
            </w:r>
            <w:r w:rsidRPr="00EC6ECF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 xml:space="preserve">отчета работы группы». </w:t>
            </w:r>
          </w:p>
          <w:p w14:paraId="123A4BAC" w14:textId="77777777" w:rsidR="00AE0562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Осуществляет:</w:t>
            </w:r>
            <w:r w:rsidR="00AE0562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индивидуальный контроль; выборочный контроль. </w:t>
            </w:r>
          </w:p>
        </w:tc>
        <w:tc>
          <w:tcPr>
            <w:tcW w:w="3119" w:type="dxa"/>
            <w:hideMark/>
          </w:tcPr>
          <w:p w14:paraId="6175C6E5" w14:textId="77777777" w:rsidR="00AE0562" w:rsidRPr="00EC6ECF" w:rsidRDefault="001E62BC" w:rsidP="00EC6ECF">
            <w:pPr>
              <w:widowControl/>
              <w:ind w:left="73"/>
              <w:jc w:val="left"/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Знакомятся с правилами проведения исследования, способами самостоятельного извлечения знаний помощью учебной презентации, технической литературы и дидактического материала. </w:t>
            </w:r>
          </w:p>
          <w:p w14:paraId="7E5C2EFB" w14:textId="77777777" w:rsidR="001E62BC" w:rsidRPr="00EC6ECF" w:rsidRDefault="001E62BC" w:rsidP="00EC6ECF">
            <w:pPr>
              <w:suppressAutoHyphens/>
              <w:autoSpaceDE w:val="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Изучают таблицу, запоминают правила заполнения. </w:t>
            </w:r>
          </w:p>
          <w:p w14:paraId="318353B0" w14:textId="1686F0A3" w:rsidR="001E62BC" w:rsidRPr="00EC6ECF" w:rsidRDefault="001E62BC" w:rsidP="00EC6ECF">
            <w:pPr>
              <w:suppressAutoHyphens/>
              <w:autoSpaceDE w:val="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Отвечают на вопросы, решают проблему, комментируют свой выбор. </w:t>
            </w:r>
          </w:p>
          <w:p w14:paraId="51CA69F1" w14:textId="2383AB64" w:rsidR="00EC6ECF" w:rsidRPr="00EC6ECF" w:rsidRDefault="00381C63" w:rsidP="00EC6ECF">
            <w:pPr>
              <w:suppressAutoHyphens/>
              <w:autoSpaceDE w:val="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hyperlink r:id="rId17" w:history="1"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 xml:space="preserve">Приемы конструктивного </w:t>
              </w:r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моделирования плечевых изделий /</w:t>
              </w:r>
            </w:hyperlink>
          </w:p>
          <w:p w14:paraId="097AA40B" w14:textId="77777777" w:rsidR="001E62BC" w:rsidRPr="00EC6ECF" w:rsidRDefault="001E62BC" w:rsidP="00EC6ECF">
            <w:pPr>
              <w:widowControl/>
              <w:tabs>
                <w:tab w:val="left" w:pos="284"/>
              </w:tabs>
              <w:ind w:right="-36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4032" w:type="dxa"/>
          </w:tcPr>
          <w:p w14:paraId="40F3DF3C" w14:textId="77777777" w:rsidR="001E62BC" w:rsidRPr="00EC6ECF" w:rsidRDefault="001E62BC" w:rsidP="00EC6ECF">
            <w:pPr>
              <w:suppressAutoHyphens/>
              <w:autoSpaceDE w:val="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iCs/>
                <w:kern w:val="1"/>
                <w:sz w:val="24"/>
                <w:szCs w:val="24"/>
                <w:lang w:val="ru-RU" w:eastAsia="ru-RU"/>
              </w:rPr>
              <w:lastRenderedPageBreak/>
              <w:t>Регулятивные</w:t>
            </w:r>
            <w:r w:rsidRPr="00EC6ECF">
              <w:rPr>
                <w:rFonts w:eastAsia="Andale Sans UI"/>
                <w:b/>
                <w:kern w:val="1"/>
                <w:sz w:val="24"/>
                <w:szCs w:val="24"/>
                <w:lang w:val="ru-RU" w:eastAsia="ru-RU"/>
              </w:rPr>
              <w:t xml:space="preserve">: 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формировать умения оценивать учебные действия в соотв</w:t>
            </w:r>
            <w:r w:rsidR="00AE0562"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етствии с поставленной задачей </w:t>
            </w:r>
          </w:p>
          <w:p w14:paraId="66C7E533" w14:textId="77777777" w:rsidR="001E62BC" w:rsidRPr="00EC6ECF" w:rsidRDefault="001E62BC" w:rsidP="00EC6ECF">
            <w:pPr>
              <w:suppressAutoHyphens/>
              <w:autoSpaceDE w:val="0"/>
              <w:snapToGrid w:val="0"/>
              <w:ind w:left="142"/>
              <w:rPr>
                <w:rFonts w:eastAsia="Andale Sans UI"/>
                <w:b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iCs/>
                <w:kern w:val="1"/>
                <w:sz w:val="24"/>
                <w:szCs w:val="24"/>
                <w:lang w:val="ru-RU" w:eastAsia="ru-RU"/>
              </w:rPr>
              <w:t>Познавательные</w:t>
            </w:r>
            <w:r w:rsidRPr="00EC6ECF">
              <w:rPr>
                <w:rFonts w:eastAsia="Andale Sans UI"/>
                <w:b/>
                <w:kern w:val="1"/>
                <w:sz w:val="24"/>
                <w:szCs w:val="24"/>
                <w:lang w:val="ru-RU" w:eastAsia="ru-RU"/>
              </w:rPr>
              <w:t>:</w:t>
            </w:r>
          </w:p>
          <w:p w14:paraId="1DB0BEA7" w14:textId="77777777" w:rsidR="001E62BC" w:rsidRPr="00EC6ECF" w:rsidRDefault="001E62BC" w:rsidP="00EC6ECF">
            <w:pPr>
              <w:suppressAutoHyphens/>
              <w:autoSpaceDE w:val="0"/>
              <w:ind w:left="142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извлекать необходимую информацию из учебной пре</w:t>
            </w:r>
            <w:r w:rsidR="00AE0562"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зентации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;</w:t>
            </w:r>
            <w:r w:rsidR="00AE0562"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структурировать знания;</w:t>
            </w:r>
            <w:r w:rsidR="00AE0562"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овладение навыками проведения практических работ исследовательского характера </w:t>
            </w:r>
          </w:p>
          <w:p w14:paraId="208EE071" w14:textId="77777777" w:rsidR="001E62BC" w:rsidRPr="00EC6ECF" w:rsidRDefault="001E62BC" w:rsidP="00EC6ECF">
            <w:pPr>
              <w:suppressAutoHyphens/>
              <w:autoSpaceDE w:val="0"/>
              <w:jc w:val="left"/>
              <w:rPr>
                <w:rFonts w:eastAsia="Andale Sans UI"/>
                <w:i/>
                <w:iCs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iCs/>
                <w:kern w:val="1"/>
                <w:sz w:val="24"/>
                <w:szCs w:val="24"/>
                <w:lang w:val="ru-RU" w:eastAsia="ru-RU"/>
              </w:rPr>
              <w:t>Коммуникативные</w:t>
            </w:r>
            <w:r w:rsidRPr="00EC6ECF">
              <w:rPr>
                <w:rFonts w:eastAsia="Andale Sans UI"/>
                <w:i/>
                <w:iCs/>
                <w:kern w:val="1"/>
                <w:sz w:val="24"/>
                <w:szCs w:val="24"/>
                <w:lang w:val="ru-RU" w:eastAsia="ru-RU"/>
              </w:rPr>
              <w:t>:</w:t>
            </w:r>
          </w:p>
          <w:p w14:paraId="24450560" w14:textId="77777777" w:rsidR="001E62BC" w:rsidRPr="00EC6ECF" w:rsidRDefault="001E62BC" w:rsidP="00EC6ECF">
            <w:pPr>
              <w:suppressAutoHyphens/>
              <w:autoSpaceDE w:val="0"/>
              <w:ind w:left="142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Формировать умения вступать в диалог, с достаточной полнотой и точностью выражать свои мысли, учитывать позицию собеседника, 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lastRenderedPageBreak/>
              <w:t>осуществлять сотрудничество.</w:t>
            </w:r>
          </w:p>
          <w:p w14:paraId="06EC01CE" w14:textId="77777777" w:rsidR="001E62BC" w:rsidRPr="00EC6ECF" w:rsidRDefault="001E62BC" w:rsidP="00EC6ECF">
            <w:pPr>
              <w:suppressLineNumbers/>
              <w:suppressAutoHyphens/>
              <w:ind w:left="142"/>
              <w:jc w:val="left"/>
              <w:rPr>
                <w:rFonts w:eastAsia="Andale Sans UI"/>
                <w:iCs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iCs/>
                <w:kern w:val="1"/>
                <w:sz w:val="24"/>
                <w:szCs w:val="24"/>
                <w:lang w:val="ru-RU" w:eastAsia="ru-RU"/>
              </w:rPr>
              <w:t xml:space="preserve">Личностные: </w:t>
            </w:r>
            <w:r w:rsidRPr="00EC6ECF">
              <w:rPr>
                <w:rFonts w:eastAsia="Andale Sans UI"/>
                <w:iCs/>
                <w:kern w:val="1"/>
                <w:sz w:val="24"/>
                <w:szCs w:val="24"/>
                <w:lang w:val="ru-RU" w:eastAsia="ru-RU"/>
              </w:rPr>
              <w:t>формирование умения применения на практике полученных знаний и последующее повторение.</w:t>
            </w:r>
          </w:p>
        </w:tc>
      </w:tr>
      <w:tr w:rsidR="001E62BC" w:rsidRPr="00171727" w14:paraId="714BC823" w14:textId="77777777" w:rsidTr="001E62BC">
        <w:trPr>
          <w:trHeight w:val="818"/>
        </w:trPr>
        <w:tc>
          <w:tcPr>
            <w:tcW w:w="3402" w:type="dxa"/>
            <w:vAlign w:val="center"/>
            <w:hideMark/>
          </w:tcPr>
          <w:p w14:paraId="5C18A7F1" w14:textId="77777777" w:rsidR="001E62BC" w:rsidRPr="00EC6ECF" w:rsidRDefault="001E62BC" w:rsidP="00EC6ECF">
            <w:pPr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/>
              <w:ind w:left="142"/>
              <w:contextualSpacing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lastRenderedPageBreak/>
              <w:t>Рефлексивно-</w:t>
            </w:r>
            <w:r w:rsidR="00AE0562"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оценочный этап: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Контроль, проверка </w:t>
            </w:r>
            <w:proofErr w:type="gramStart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  самопроверка</w:t>
            </w:r>
            <w:proofErr w:type="gram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знаний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Цель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- организовать фиксацию степени соответствия результатов деятельности на уроке и поставленной цели </w:t>
            </w: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 xml:space="preserve">Диагностика результатов урока    </w:t>
            </w:r>
          </w:p>
          <w:p w14:paraId="38EFA7EF" w14:textId="77777777" w:rsidR="001E62BC" w:rsidRPr="00EC6ECF" w:rsidRDefault="001E62BC" w:rsidP="00EC6ECF">
            <w:pPr>
              <w:widowControl/>
              <w:tabs>
                <w:tab w:val="left" w:pos="426"/>
              </w:tabs>
              <w:spacing w:before="100" w:beforeAutospacing="1"/>
              <w:ind w:left="142"/>
              <w:contextualSpacing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Цель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- организовать проведение самооценки, </w:t>
            </w:r>
            <w:proofErr w:type="spellStart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взаимооценки</w:t>
            </w:r>
            <w:proofErr w:type="spell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деятельности на уроке, по результатам анализа работы зафиксировать направление будущей деятельности</w:t>
            </w:r>
          </w:p>
        </w:tc>
        <w:tc>
          <w:tcPr>
            <w:tcW w:w="3969" w:type="dxa"/>
            <w:hideMark/>
          </w:tcPr>
          <w:p w14:paraId="5D0A5E6E" w14:textId="77777777" w:rsidR="00EA5CB7" w:rsidRPr="00EC6ECF" w:rsidRDefault="001E62BC" w:rsidP="00EC6ECF">
            <w:pPr>
              <w:widowControl/>
              <w:ind w:left="73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Побуждает к высказыванию своего </w:t>
            </w:r>
            <w:proofErr w:type="spellStart"/>
            <w:proofErr w:type="gramStart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мнения.Подводит</w:t>
            </w:r>
            <w:proofErr w:type="spellEnd"/>
            <w:proofErr w:type="gramEnd"/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обучающихся к выводу о решении проблемных ситуаций в процессе обсуждений в группе.</w:t>
            </w:r>
            <w:r w:rsidR="00AE0562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 </w:t>
            </w:r>
            <w:hyperlink r:id="rId18" w:history="1">
              <w:r w:rsidRPr="00EC6ECF">
                <w:rPr>
                  <w:rFonts w:eastAsia="Times New Roman"/>
                  <w:i/>
                  <w:color w:val="000000"/>
                  <w:kern w:val="0"/>
                  <w:sz w:val="24"/>
                  <w:szCs w:val="24"/>
                  <w:lang w:val="ru-RU" w:eastAsia="ru-RU"/>
                </w:rPr>
                <w:t>Слайды 22-23</w:t>
              </w:r>
            </w:hyperlink>
            <w:r w:rsidR="00AE0562" w:rsidRPr="00EC6ECF">
              <w:rPr>
                <w:rFonts w:eastAsia="Times New Roman"/>
                <w:i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Акцентирует внимание на конечных результатах учебной деятельности обучающихся на занятии. Предлагает оценить деятельность учащихся группы при проверке знаний, степень участия в команде, работы на уроке.</w:t>
            </w:r>
            <w:r w:rsidR="00EA5CB7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14:paraId="71D57D4C" w14:textId="77777777" w:rsidR="001E62BC" w:rsidRPr="00EC6ECF" w:rsidRDefault="00EA5CB7" w:rsidP="00EC6ECF">
            <w:pPr>
              <w:widowControl/>
              <w:ind w:left="73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Оценка работы групп.</w:t>
            </w:r>
            <w:r w:rsidR="001E62BC"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14:paraId="2634B68F" w14:textId="77777777" w:rsidR="001E62BC" w:rsidRPr="00EC6ECF" w:rsidRDefault="001E62BC" w:rsidP="00EC6ECF">
            <w:pPr>
              <w:widowControl/>
              <w:ind w:left="73" w:hanging="11"/>
              <w:contextualSpacing/>
              <w:jc w:val="left"/>
              <w:rPr>
                <w:rFonts w:eastAsia="Times New Roman"/>
                <w:iCs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Предлагает заполнить лестницу личных достижений, используя рефлексию по группам «Все в твоих руках», «Пирамида успеха».</w:t>
            </w:r>
          </w:p>
        </w:tc>
        <w:tc>
          <w:tcPr>
            <w:tcW w:w="3119" w:type="dxa"/>
            <w:hideMark/>
          </w:tcPr>
          <w:p w14:paraId="4F4C5FCB" w14:textId="77777777" w:rsidR="001E62BC" w:rsidRPr="00EC6ECF" w:rsidRDefault="001E62BC" w:rsidP="00EC6ECF">
            <w:pPr>
              <w:suppressLineNumbers/>
              <w:suppressAutoHyphens/>
              <w:ind w:left="13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Формулируют конечный результат своей работы на занятии.</w:t>
            </w:r>
          </w:p>
          <w:p w14:paraId="4003D267" w14:textId="77777777" w:rsidR="00AE0562" w:rsidRPr="00EC6ECF" w:rsidRDefault="001E62BC" w:rsidP="00EC6ECF">
            <w:pPr>
              <w:suppressLineNumbers/>
              <w:suppressAutoHyphens/>
              <w:ind w:left="13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Демонстрируют результат проделанной работы</w:t>
            </w:r>
            <w:r w:rsidR="00AE0562"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. </w:t>
            </w:r>
          </w:p>
          <w:p w14:paraId="6DAB8338" w14:textId="77777777" w:rsidR="001E62BC" w:rsidRPr="00EC6ECF" w:rsidRDefault="001E62BC" w:rsidP="00EC6ECF">
            <w:pPr>
              <w:suppressLineNumbers/>
              <w:suppressAutoHyphens/>
              <w:ind w:left="130"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 Отвечают на вопросы, осуществляют взаимопроверку, определяют ошибки, объясняют их.</w:t>
            </w:r>
          </w:p>
          <w:p w14:paraId="67D5F852" w14:textId="1C94FA51" w:rsidR="00EA5CB7" w:rsidRPr="00EC6ECF" w:rsidRDefault="00EA5CB7" w:rsidP="00EC6ECF">
            <w:pPr>
              <w:widowControl/>
              <w:ind w:left="128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EC6EC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Оцениваю работу группы, членов группы в отдельности</w:t>
            </w:r>
          </w:p>
          <w:p w14:paraId="16A46118" w14:textId="6B8C48A3" w:rsidR="00EA5CB7" w:rsidRPr="00EC6ECF" w:rsidRDefault="00381C63" w:rsidP="00EC6ECF">
            <w:pPr>
              <w:widowControl/>
              <w:ind w:left="128"/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hyperlink r:id="rId19" w:history="1">
              <w:r w:rsidR="00EC6ECF" w:rsidRPr="00EC6ECF">
                <w:rPr>
                  <w:color w:val="0000FF"/>
                  <w:sz w:val="24"/>
                  <w:szCs w:val="24"/>
                  <w:u w:val="single"/>
                  <w:lang w:val="ru-RU"/>
                </w:rPr>
                <w:t>Приемы конструктивного моделирования плечевых изделий /</w:t>
              </w:r>
            </w:hyperlink>
          </w:p>
          <w:p w14:paraId="3B2DA07F" w14:textId="77777777" w:rsidR="001E62BC" w:rsidRPr="00EC6ECF" w:rsidRDefault="001E62BC" w:rsidP="00EC6ECF">
            <w:pPr>
              <w:widowControl/>
              <w:ind w:left="128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EC6EC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Заполняют</w:t>
            </w:r>
            <w:r w:rsidRPr="00EC6EC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 лестницу личных достижений, используя рефлексию по группам «Все в твоих руках», «Пирамида успеха»</w:t>
            </w:r>
          </w:p>
        </w:tc>
        <w:tc>
          <w:tcPr>
            <w:tcW w:w="4032" w:type="dxa"/>
          </w:tcPr>
          <w:p w14:paraId="60730C9D" w14:textId="77777777" w:rsidR="001E62BC" w:rsidRPr="00EC6ECF" w:rsidRDefault="001E62BC" w:rsidP="00EC6ECF">
            <w:pPr>
              <w:suppressLineNumbers/>
              <w:suppressAutoHyphens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kern w:val="1"/>
                <w:sz w:val="24"/>
                <w:szCs w:val="24"/>
                <w:lang w:val="ru-RU" w:eastAsia="ru-RU"/>
              </w:rPr>
              <w:t xml:space="preserve">Познавательные: 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выявлять допущенные ошибки и обосновывать способы их исправления обосновывать, формирование умения осуществлять познавательную и личностную рефлексию</w:t>
            </w:r>
          </w:p>
          <w:p w14:paraId="38B7D321" w14:textId="77777777" w:rsidR="001E62BC" w:rsidRPr="00EC6ECF" w:rsidRDefault="001E62BC" w:rsidP="00EC6ECF">
            <w:pPr>
              <w:suppressLineNumbers/>
              <w:suppressAutoHyphens/>
              <w:ind w:left="142"/>
              <w:jc w:val="left"/>
              <w:rPr>
                <w:rFonts w:eastAsia="Andale Sans UI"/>
                <w:b/>
                <w:i/>
                <w:kern w:val="1"/>
                <w:sz w:val="24"/>
                <w:szCs w:val="24"/>
                <w:lang w:val="ru-RU" w:eastAsia="ru-RU"/>
              </w:rPr>
            </w:pPr>
          </w:p>
          <w:p w14:paraId="7F2B68A2" w14:textId="77777777" w:rsidR="001E62BC" w:rsidRPr="00EC6ECF" w:rsidRDefault="001E62BC" w:rsidP="00EC6ECF">
            <w:pPr>
              <w:suppressLineNumbers/>
              <w:suppressAutoHyphens/>
              <w:jc w:val="left"/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kern w:val="1"/>
                <w:sz w:val="24"/>
                <w:szCs w:val="24"/>
                <w:lang w:val="ru-RU" w:eastAsia="ru-RU"/>
              </w:rPr>
              <w:t>Личностные</w:t>
            </w:r>
            <w:r w:rsidRPr="00EC6ECF">
              <w:rPr>
                <w:rFonts w:eastAsia="Andale Sans UI"/>
                <w:i/>
                <w:kern w:val="1"/>
                <w:sz w:val="24"/>
                <w:szCs w:val="24"/>
                <w:lang w:val="ru-RU" w:eastAsia="ru-RU"/>
              </w:rPr>
              <w:t>:</w:t>
            </w: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 xml:space="preserve"> умение провести самооценку и организовать взаимооценку</w:t>
            </w:r>
          </w:p>
          <w:p w14:paraId="3F5A1247" w14:textId="77777777" w:rsidR="001E62BC" w:rsidRPr="00EC6ECF" w:rsidRDefault="001E62BC" w:rsidP="00EC6ECF">
            <w:pPr>
              <w:suppressLineNumbers/>
              <w:suppressAutoHyphens/>
              <w:jc w:val="left"/>
              <w:rPr>
                <w:rFonts w:eastAsia="Andale Sans UI"/>
                <w:i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b/>
                <w:i/>
                <w:kern w:val="1"/>
                <w:sz w:val="24"/>
                <w:szCs w:val="24"/>
                <w:lang w:val="ru-RU" w:eastAsia="ru-RU"/>
              </w:rPr>
              <w:t>Коммуникативные</w:t>
            </w:r>
            <w:r w:rsidRPr="00EC6ECF">
              <w:rPr>
                <w:rFonts w:eastAsia="Andale Sans UI"/>
                <w:i/>
                <w:kern w:val="1"/>
                <w:sz w:val="24"/>
                <w:szCs w:val="24"/>
                <w:lang w:val="ru-RU" w:eastAsia="ru-RU"/>
              </w:rPr>
              <w:t>:</w:t>
            </w:r>
          </w:p>
          <w:p w14:paraId="7D7BF858" w14:textId="77777777" w:rsidR="001E62BC" w:rsidRPr="00EC6ECF" w:rsidRDefault="001E62BC" w:rsidP="00EC6ECF">
            <w:pPr>
              <w:suppressLineNumbers/>
              <w:suppressAutoHyphens/>
              <w:ind w:left="142"/>
              <w:jc w:val="left"/>
              <w:rPr>
                <w:rFonts w:eastAsia="Andale Sans UI"/>
                <w:i/>
                <w:kern w:val="1"/>
                <w:sz w:val="24"/>
                <w:szCs w:val="24"/>
                <w:lang w:val="ru-RU" w:eastAsia="ru-RU"/>
              </w:rPr>
            </w:pPr>
            <w:r w:rsidRPr="00EC6ECF">
              <w:rPr>
                <w:rFonts w:eastAsia="Andale Sans UI"/>
                <w:kern w:val="1"/>
                <w:sz w:val="24"/>
                <w:szCs w:val="24"/>
                <w:lang w:val="ru-RU" w:eastAsia="ru-RU"/>
              </w:rPr>
              <w:t>вступать в диалог, с достаточной полнотой и точностью выражать свои мысли.</w:t>
            </w:r>
          </w:p>
          <w:p w14:paraId="17F33DE9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14:paraId="699AC386" w14:textId="77777777" w:rsidR="001E62BC" w:rsidRPr="00EC6ECF" w:rsidRDefault="001E62BC" w:rsidP="00EC6ECF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14:paraId="630DA694" w14:textId="7F8CC8A2" w:rsidR="00151E75" w:rsidRDefault="00151E75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56F9E3BD" w14:textId="4BA2B149" w:rsidR="00AD290A" w:rsidRDefault="00AD290A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3B781F60" w14:textId="0A588842" w:rsidR="00AD290A" w:rsidRDefault="00AD290A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0170126A" w14:textId="437F1618" w:rsidR="00AD290A" w:rsidRDefault="00AD290A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7D7F694A" w14:textId="1BF727A2" w:rsidR="00AD290A" w:rsidRDefault="00AD290A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73B82D1E" w14:textId="77777777" w:rsidR="00AD290A" w:rsidRDefault="00AD290A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0349EC77" w14:textId="46C73373" w:rsidR="00EA4EF0" w:rsidRPr="00EC6ECF" w:rsidRDefault="00EA4EF0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b/>
          <w:kern w:val="0"/>
          <w:sz w:val="24"/>
          <w:szCs w:val="24"/>
          <w:lang w:val="ru-RU" w:eastAsia="ru-RU"/>
        </w:rPr>
        <w:lastRenderedPageBreak/>
        <w:t>Приложения:</w:t>
      </w:r>
    </w:p>
    <w:p w14:paraId="46014D8C" w14:textId="6CA0D300" w:rsidR="00EA4EF0" w:rsidRPr="00EC6ECF" w:rsidRDefault="00EA4EF0" w:rsidP="00EC6ECF">
      <w:pPr>
        <w:widowControl/>
        <w:numPr>
          <w:ilvl w:val="0"/>
          <w:numId w:val="2"/>
        </w:numPr>
        <w:tabs>
          <w:tab w:val="left" w:pos="284"/>
        </w:tabs>
        <w:ind w:left="0" w:right="-36" w:firstLine="65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>Физкультминутка «Основные линии»</w:t>
      </w:r>
      <w:r w:rsidR="00F0174B"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с музыкой</w:t>
      </w:r>
      <w:r w:rsidR="00A85188" w:rsidRPr="00EC6ECF">
        <w:rPr>
          <w:rFonts w:eastAsia="Times New Roman"/>
          <w:kern w:val="0"/>
          <w:sz w:val="24"/>
          <w:szCs w:val="24"/>
          <w:lang w:val="ru-RU" w:eastAsia="ru-RU"/>
        </w:rPr>
        <w:t>:</w:t>
      </w:r>
      <w:r w:rsidR="00F0174B" w:rsidRPr="00EC6ECF">
        <w:rPr>
          <w:sz w:val="24"/>
          <w:szCs w:val="24"/>
          <w:lang w:val="ru-RU"/>
        </w:rPr>
        <w:t xml:space="preserve"> </w:t>
      </w:r>
      <w:hyperlink r:id="rId20" w:history="1">
        <w:r w:rsidR="00EC6ECF" w:rsidRPr="00EC6ECF">
          <w:rPr>
            <w:color w:val="0000FF"/>
            <w:u w:val="single"/>
            <w:lang w:val="ru-RU"/>
          </w:rPr>
          <w:t xml:space="preserve">физкультминутка </w:t>
        </w:r>
      </w:hyperlink>
    </w:p>
    <w:p w14:paraId="3B08D62B" w14:textId="75330EF9" w:rsidR="00A85188" w:rsidRPr="00EC6ECF" w:rsidRDefault="00605352" w:rsidP="00EC6ECF">
      <w:pPr>
        <w:widowControl/>
        <w:numPr>
          <w:ilvl w:val="0"/>
          <w:numId w:val="2"/>
        </w:numPr>
        <w:tabs>
          <w:tab w:val="left" w:pos="284"/>
        </w:tabs>
        <w:ind w:left="0" w:right="-36" w:firstLine="65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Презентация </w:t>
      </w:r>
      <w:r w:rsidR="00E96E28" w:rsidRPr="00EC6ECF">
        <w:rPr>
          <w:rFonts w:eastAsia="Times New Roman"/>
          <w:kern w:val="0"/>
          <w:sz w:val="24"/>
          <w:szCs w:val="24"/>
          <w:lang w:val="ru-RU" w:eastAsia="ru-RU"/>
        </w:rPr>
        <w:t>«Обучающий кейс 1 уровня»</w:t>
      </w:r>
      <w:r w:rsidR="00A85188" w:rsidRPr="00EC6ECF">
        <w:rPr>
          <w:rFonts w:eastAsia="Times New Roman"/>
          <w:kern w:val="0"/>
          <w:sz w:val="24"/>
          <w:szCs w:val="24"/>
          <w:lang w:val="ru-RU" w:eastAsia="ru-RU"/>
        </w:rPr>
        <w:t>:</w:t>
      </w:r>
      <w:r w:rsidR="00A85188" w:rsidRPr="00EC6ECF">
        <w:rPr>
          <w:sz w:val="24"/>
          <w:szCs w:val="24"/>
          <w:lang w:val="ru-RU"/>
        </w:rPr>
        <w:t xml:space="preserve"> </w:t>
      </w:r>
      <w:hyperlink r:id="rId21" w:history="1">
        <w:r w:rsidR="00EC6ECF" w:rsidRPr="00EC6ECF">
          <w:rPr>
            <w:color w:val="0000FF"/>
            <w:sz w:val="24"/>
            <w:szCs w:val="24"/>
            <w:u w:val="single"/>
            <w:lang w:val="ru-RU"/>
          </w:rPr>
          <w:t>Кейс для 1 группы.</w:t>
        </w:r>
        <w:r w:rsidR="00EC6ECF" w:rsidRPr="00EC6ECF">
          <w:rPr>
            <w:color w:val="0000FF"/>
            <w:sz w:val="24"/>
            <w:szCs w:val="24"/>
            <w:u w:val="single"/>
          </w:rPr>
          <w:t>pptx</w:t>
        </w:r>
        <w:r w:rsidR="00EC6ECF" w:rsidRPr="00EC6ECF">
          <w:rPr>
            <w:color w:val="0000FF"/>
            <w:sz w:val="24"/>
            <w:szCs w:val="24"/>
            <w:u w:val="single"/>
            <w:lang w:val="ru-RU"/>
          </w:rPr>
          <w:t xml:space="preserve"> </w:t>
        </w:r>
      </w:hyperlink>
    </w:p>
    <w:p w14:paraId="5D0D0616" w14:textId="07007AFA" w:rsidR="00A85188" w:rsidRPr="00EC6ECF" w:rsidRDefault="00A85188" w:rsidP="00EC6ECF">
      <w:pPr>
        <w:widowControl/>
        <w:numPr>
          <w:ilvl w:val="0"/>
          <w:numId w:val="2"/>
        </w:numPr>
        <w:tabs>
          <w:tab w:val="left" w:pos="284"/>
        </w:tabs>
        <w:ind w:left="0" w:right="-36" w:firstLine="65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r w:rsidR="00605352"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Презентация </w:t>
      </w:r>
      <w:r w:rsidR="00E96E28" w:rsidRPr="00EC6ECF">
        <w:rPr>
          <w:rFonts w:eastAsia="Times New Roman"/>
          <w:kern w:val="0"/>
          <w:sz w:val="24"/>
          <w:szCs w:val="24"/>
          <w:lang w:val="ru-RU" w:eastAsia="ru-RU"/>
        </w:rPr>
        <w:t>«Обучающий кейс 2 уровня»</w:t>
      </w: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: </w:t>
      </w:r>
      <w:hyperlink r:id="rId22" w:history="1">
        <w:r w:rsidR="00EC6ECF" w:rsidRPr="00EC6ECF">
          <w:rPr>
            <w:color w:val="0000FF"/>
            <w:sz w:val="24"/>
            <w:szCs w:val="24"/>
            <w:u w:val="single"/>
            <w:lang w:val="ru-RU"/>
          </w:rPr>
          <w:t>Кейс для 2 группы.</w:t>
        </w:r>
        <w:r w:rsidR="00EC6ECF" w:rsidRPr="00EC6ECF">
          <w:rPr>
            <w:color w:val="0000FF"/>
            <w:sz w:val="24"/>
            <w:szCs w:val="24"/>
            <w:u w:val="single"/>
          </w:rPr>
          <w:t>pptx</w:t>
        </w:r>
        <w:r w:rsidR="00EC6ECF" w:rsidRPr="00EC6ECF">
          <w:rPr>
            <w:color w:val="0000FF"/>
            <w:sz w:val="24"/>
            <w:szCs w:val="24"/>
            <w:u w:val="single"/>
            <w:lang w:val="ru-RU"/>
          </w:rPr>
          <w:t xml:space="preserve"> </w:t>
        </w:r>
      </w:hyperlink>
    </w:p>
    <w:p w14:paraId="57AF6B5C" w14:textId="77777777" w:rsidR="00605352" w:rsidRPr="00EC6ECF" w:rsidRDefault="00605352" w:rsidP="00EC6ECF">
      <w:pPr>
        <w:widowControl/>
        <w:numPr>
          <w:ilvl w:val="0"/>
          <w:numId w:val="2"/>
        </w:numPr>
        <w:tabs>
          <w:tab w:val="left" w:pos="284"/>
        </w:tabs>
        <w:ind w:left="0" w:right="-36" w:firstLine="0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Содержание учебного кейса: «Алгоритм работы с заданием»; «Анализ модели швейного изделия»; </w:t>
      </w:r>
      <w:r w:rsidRPr="00EC6ECF">
        <w:rPr>
          <w:sz w:val="24"/>
          <w:szCs w:val="24"/>
          <w:lang w:val="ru-RU"/>
        </w:rPr>
        <w:t>«</w:t>
      </w: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Алгоритм </w:t>
      </w:r>
    </w:p>
    <w:p w14:paraId="7FB67B70" w14:textId="365FBF89" w:rsidR="00605352" w:rsidRPr="00EC6ECF" w:rsidRDefault="00605352" w:rsidP="00EC6ECF">
      <w:pPr>
        <w:widowControl/>
        <w:tabs>
          <w:tab w:val="left" w:pos="284"/>
        </w:tabs>
        <w:ind w:right="-36"/>
        <w:rPr>
          <w:sz w:val="24"/>
          <w:szCs w:val="24"/>
          <w:lang w:val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  проведения исследования»; «Шаблоны для экспериментальной работы»; «Отчет о работе группы»</w:t>
      </w:r>
      <w:r w:rsidR="00F0174B" w:rsidRPr="00EC6ECF">
        <w:rPr>
          <w:rFonts w:eastAsia="Times New Roman"/>
          <w:kern w:val="0"/>
          <w:sz w:val="24"/>
          <w:szCs w:val="24"/>
          <w:lang w:val="ru-RU" w:eastAsia="ru-RU"/>
        </w:rPr>
        <w:t>; «Рефлексия»</w:t>
      </w:r>
      <w:r w:rsidR="00A85188"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: </w:t>
      </w:r>
      <w:hyperlink r:id="rId23" w:history="1">
        <w:r w:rsidR="00151E75" w:rsidRPr="00151E75">
          <w:rPr>
            <w:color w:val="0000FF"/>
            <w:u w:val="single"/>
            <w:lang w:val="ru-RU"/>
          </w:rPr>
          <w:t xml:space="preserve">Приемы конструктивного моделирования плечевых изделий </w:t>
        </w:r>
      </w:hyperlink>
      <w:r w:rsidRPr="00EC6ECF">
        <w:rPr>
          <w:sz w:val="24"/>
          <w:szCs w:val="24"/>
          <w:lang w:val="ru-RU"/>
        </w:rPr>
        <w:t xml:space="preserve"> </w:t>
      </w:r>
    </w:p>
    <w:p w14:paraId="0D13721F" w14:textId="77777777" w:rsidR="00EC6ECF" w:rsidRPr="00EC6ECF" w:rsidRDefault="00EC6ECF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14:paraId="2641A681" w14:textId="6B007EF5" w:rsidR="00AE2D69" w:rsidRPr="00EC6ECF" w:rsidRDefault="00AE2D69" w:rsidP="00EC6ECF">
      <w:pPr>
        <w:widowControl/>
        <w:ind w:right="-36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b/>
          <w:kern w:val="0"/>
          <w:sz w:val="24"/>
          <w:szCs w:val="24"/>
          <w:lang w:val="ru-RU" w:eastAsia="ru-RU"/>
        </w:rPr>
        <w:t>Основные источники информации:</w:t>
      </w:r>
    </w:p>
    <w:p w14:paraId="3F9D7C54" w14:textId="77777777" w:rsidR="00605352" w:rsidRPr="00EC6ECF" w:rsidRDefault="00605352" w:rsidP="00EC6ECF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0" w:right="-599" w:firstLine="6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Иванова О.А., Цегельная Н.В., Дементьева О.М. Использование кейс-метода в образовательном процессе // Школа и   </w:t>
      </w:r>
    </w:p>
    <w:p w14:paraId="17B777B6" w14:textId="77777777" w:rsidR="00605352" w:rsidRPr="00EC6ECF" w:rsidRDefault="00605352" w:rsidP="00EC6ECF">
      <w:pPr>
        <w:widowControl/>
        <w:tabs>
          <w:tab w:val="left" w:pos="0"/>
          <w:tab w:val="left" w:pos="284"/>
        </w:tabs>
        <w:ind w:left="65" w:right="-599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 производство. – 2011. – № 8. – С. 3-–8.</w:t>
      </w:r>
    </w:p>
    <w:p w14:paraId="747848BF" w14:textId="77777777" w:rsidR="00605352" w:rsidRPr="00EC6ECF" w:rsidRDefault="00605352" w:rsidP="00EC6ECF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0" w:right="-599" w:firstLine="6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Каунов А.М., Амерханова А.А. Применение кейс-метода в технологическом образовании // Школа и производство. – </w:t>
      </w:r>
    </w:p>
    <w:p w14:paraId="458BBA1A" w14:textId="77777777" w:rsidR="00605352" w:rsidRPr="00EC6ECF" w:rsidRDefault="00605352" w:rsidP="00EC6ECF">
      <w:pPr>
        <w:widowControl/>
        <w:tabs>
          <w:tab w:val="left" w:pos="0"/>
          <w:tab w:val="left" w:pos="284"/>
        </w:tabs>
        <w:ind w:left="65" w:right="-599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 2011. № 8. – С. 8–10.</w:t>
      </w:r>
    </w:p>
    <w:p w14:paraId="1C6F54E2" w14:textId="77777777" w:rsidR="00AE2D69" w:rsidRPr="00EC6ECF" w:rsidRDefault="00AE2D69" w:rsidP="00EC6ECF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0" w:right="-599" w:firstLine="0"/>
        <w:contextualSpacing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>Медведева, Т.В. Художественное конструирование одежды: учебное пособие. – М.: ФОРУМ: ИНФРА-М, 2003. – 480 с.</w:t>
      </w:r>
    </w:p>
    <w:p w14:paraId="761828FB" w14:textId="77777777" w:rsidR="00AE2D69" w:rsidRPr="00EC6ECF" w:rsidRDefault="00AE2D69" w:rsidP="00EC6ECF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0" w:right="-599" w:firstLine="0"/>
        <w:contextualSpacing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>Рачинская, Е.Н. Моделирование и художественное оформление одежды.  – Ростов н/Дону: Феникс, 2002. – 608 с.</w:t>
      </w:r>
    </w:p>
    <w:p w14:paraId="17E91EF2" w14:textId="77777777" w:rsidR="00BB4E31" w:rsidRPr="00EC6ECF" w:rsidRDefault="00AE2D69" w:rsidP="00EC6ECF">
      <w:pPr>
        <w:widowControl/>
        <w:numPr>
          <w:ilvl w:val="0"/>
          <w:numId w:val="5"/>
        </w:numPr>
        <w:tabs>
          <w:tab w:val="left" w:pos="0"/>
          <w:tab w:val="left" w:pos="284"/>
        </w:tabs>
        <w:ind w:left="0" w:right="-599" w:firstLine="0"/>
        <w:contextualSpacing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Сорины Сестры. Презентация внешности, или фигура в одежде и </w:t>
      </w:r>
      <w:proofErr w:type="gramStart"/>
      <w:r w:rsidRPr="00EC6ECF">
        <w:rPr>
          <w:rFonts w:eastAsia="Times New Roman"/>
          <w:kern w:val="0"/>
          <w:sz w:val="24"/>
          <w:szCs w:val="24"/>
          <w:lang w:val="ru-RU" w:eastAsia="ru-RU"/>
        </w:rPr>
        <w:t>без.–</w:t>
      </w:r>
      <w:proofErr w:type="gramEnd"/>
      <w:r w:rsidRPr="00EC6ECF">
        <w:rPr>
          <w:rFonts w:eastAsia="Times New Roman"/>
          <w:kern w:val="0"/>
          <w:sz w:val="24"/>
          <w:szCs w:val="24"/>
          <w:lang w:val="ru-RU" w:eastAsia="ru-RU"/>
        </w:rPr>
        <w:t xml:space="preserve"> М.: Издательство «Гном и Д», 2001. – 224 с.</w:t>
      </w:r>
    </w:p>
    <w:sectPr w:rsidR="00BB4E31" w:rsidRPr="00EC6ECF" w:rsidSect="00AD290A">
      <w:pgSz w:w="16838" w:h="11906" w:orient="landscape"/>
      <w:pgMar w:top="851" w:right="1418" w:bottom="1418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AAC8" w14:textId="77777777" w:rsidR="00381C63" w:rsidRDefault="00381C63" w:rsidP="00C82A3D">
      <w:r>
        <w:separator/>
      </w:r>
    </w:p>
  </w:endnote>
  <w:endnote w:type="continuationSeparator" w:id="0">
    <w:p w14:paraId="3DCBD8D7" w14:textId="77777777" w:rsidR="00381C63" w:rsidRDefault="00381C63" w:rsidP="00C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1D37" w14:textId="77777777" w:rsidR="00381C63" w:rsidRDefault="00381C63" w:rsidP="00C82A3D">
      <w:r>
        <w:separator/>
      </w:r>
    </w:p>
  </w:footnote>
  <w:footnote w:type="continuationSeparator" w:id="0">
    <w:p w14:paraId="7DCF2BB6" w14:textId="77777777" w:rsidR="00381C63" w:rsidRDefault="00381C63" w:rsidP="00C8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41E"/>
    <w:multiLevelType w:val="hybridMultilevel"/>
    <w:tmpl w:val="33DCF4CC"/>
    <w:lvl w:ilvl="0" w:tplc="D8EA31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0B3"/>
    <w:multiLevelType w:val="hybridMultilevel"/>
    <w:tmpl w:val="4CEA18B6"/>
    <w:lvl w:ilvl="0" w:tplc="4AB098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13C31FB"/>
    <w:multiLevelType w:val="hybridMultilevel"/>
    <w:tmpl w:val="30BACF18"/>
    <w:lvl w:ilvl="0" w:tplc="45E0F9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9C83BB6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920FF1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E3B4126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11EF00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B8FC2C2C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102838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02AFE06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B8D0713E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63E053FF"/>
    <w:multiLevelType w:val="hybridMultilevel"/>
    <w:tmpl w:val="439C482A"/>
    <w:lvl w:ilvl="0" w:tplc="F1969B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520945"/>
    <w:multiLevelType w:val="hybridMultilevel"/>
    <w:tmpl w:val="82AA388E"/>
    <w:lvl w:ilvl="0" w:tplc="F726F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98BA8C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D3AD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F22E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1C1D8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CE426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9A97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8E32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820CD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51E75"/>
    <w:rsid w:val="00167573"/>
    <w:rsid w:val="00171727"/>
    <w:rsid w:val="00172A27"/>
    <w:rsid w:val="001E62BC"/>
    <w:rsid w:val="0022134E"/>
    <w:rsid w:val="002F1C32"/>
    <w:rsid w:val="00381C63"/>
    <w:rsid w:val="00605352"/>
    <w:rsid w:val="007C476E"/>
    <w:rsid w:val="008D499E"/>
    <w:rsid w:val="00A80937"/>
    <w:rsid w:val="00A85188"/>
    <w:rsid w:val="00AD290A"/>
    <w:rsid w:val="00AE0562"/>
    <w:rsid w:val="00AE2D69"/>
    <w:rsid w:val="00B94B4D"/>
    <w:rsid w:val="00BB4E31"/>
    <w:rsid w:val="00C124C2"/>
    <w:rsid w:val="00C46B08"/>
    <w:rsid w:val="00C82A3D"/>
    <w:rsid w:val="00CF4A39"/>
    <w:rsid w:val="00E96E28"/>
    <w:rsid w:val="00E97911"/>
    <w:rsid w:val="00EA4EF0"/>
    <w:rsid w:val="00EA5CB7"/>
    <w:rsid w:val="00EC6ECF"/>
    <w:rsid w:val="00F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537EB62"/>
  <w15:chartTrackingRefBased/>
  <w15:docId w15:val="{E167FF25-5044-4392-86E8-3574B54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2A3D"/>
    <w:rPr>
      <w:kern w:val="2"/>
      <w:sz w:val="21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C82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82A3D"/>
    <w:rPr>
      <w:kern w:val="2"/>
      <w:sz w:val="21"/>
      <w:lang w:val="en-US" w:eastAsia="zh-CN"/>
    </w:rPr>
  </w:style>
  <w:style w:type="character" w:styleId="a7">
    <w:name w:val="Hyperlink"/>
    <w:uiPriority w:val="99"/>
    <w:unhideWhenUsed/>
    <w:rsid w:val="00C82A3D"/>
    <w:rPr>
      <w:color w:val="0000FF"/>
      <w:u w:val="single"/>
    </w:rPr>
  </w:style>
  <w:style w:type="paragraph" w:customStyle="1" w:styleId="a8">
    <w:name w:val="Обычный (веб)"/>
    <w:basedOn w:val="a"/>
    <w:uiPriority w:val="99"/>
    <w:semiHidden/>
    <w:unhideWhenUsed/>
    <w:rsid w:val="00AE2D69"/>
    <w:rPr>
      <w:sz w:val="24"/>
      <w:szCs w:val="24"/>
    </w:rPr>
  </w:style>
  <w:style w:type="paragraph" w:styleId="a9">
    <w:name w:val="List Paragraph"/>
    <w:basedOn w:val="a"/>
    <w:uiPriority w:val="34"/>
    <w:qFormat/>
    <w:rsid w:val="00AE2D69"/>
    <w:pPr>
      <w:widowControl/>
      <w:ind w:left="720"/>
      <w:contextualSpacing/>
      <w:jc w:val="left"/>
    </w:pPr>
    <w:rPr>
      <w:rFonts w:eastAsia="Times New Roman"/>
      <w:kern w:val="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AE2D6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unhideWhenUsed/>
    <w:rsid w:val="00A85188"/>
    <w:rPr>
      <w:color w:val="800080"/>
      <w:u w:val="single"/>
    </w:rPr>
  </w:style>
  <w:style w:type="paragraph" w:styleId="ac">
    <w:name w:val="No Spacing"/>
    <w:uiPriority w:val="1"/>
    <w:qFormat/>
    <w:rsid w:val="00AD290A"/>
    <w:pPr>
      <w:widowControl w:val="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EMxc/QrjMYnFfx" TargetMode="External"/><Relationship Id="rId18" Type="http://schemas.openxmlformats.org/officeDocument/2006/relationships/hyperlink" Target="file:///C:\Users\1\Desktop\&#1050;&#1077;&#1081;&#1089;%20&#1076;&#1083;&#1103;%201%20&#1075;&#1088;&#1091;&#1087;&#1087;&#1099;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EMxc/QrjMYnFf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0;&#1077;&#1081;&#1089;%20&#1076;&#1083;&#1103;%201%20&#1075;&#1088;&#1091;&#1087;&#1087;&#1099;.pptx" TargetMode="External"/><Relationship Id="rId17" Type="http://schemas.openxmlformats.org/officeDocument/2006/relationships/hyperlink" Target="https://cloud.mail.ru/public/BTPg/MBamp2Fw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2LF/DA9RK4k3c" TargetMode="External"/><Relationship Id="rId20" Type="http://schemas.openxmlformats.org/officeDocument/2006/relationships/hyperlink" Target="https://cloud.mail.ru/public/32LF/DA9RK4k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0;&#1077;&#1081;&#1089;%20&#1076;&#1083;&#1103;%201%20&#1075;&#1088;&#1091;&#1087;&#1087;&#1099;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TPg/MBamp2Fww" TargetMode="External"/><Relationship Id="rId23" Type="http://schemas.openxmlformats.org/officeDocument/2006/relationships/hyperlink" Target="https://cloud.mail.ru/public/BTPg/MBamp2Fww" TargetMode="External"/><Relationship Id="rId10" Type="http://schemas.openxmlformats.org/officeDocument/2006/relationships/hyperlink" Target="https://cloud.mail.ru/public/BTPg/MBamp2Fww" TargetMode="External"/><Relationship Id="rId19" Type="http://schemas.openxmlformats.org/officeDocument/2006/relationships/hyperlink" Target="https://cloud.mail.ru/public/BTPg/MBamp2F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jakina@mail.ru" TargetMode="External"/><Relationship Id="rId14" Type="http://schemas.openxmlformats.org/officeDocument/2006/relationships/hyperlink" Target="https://cloud.mail.ru/public/RRJe/fSBNwYpWc" TargetMode="External"/><Relationship Id="rId22" Type="http://schemas.openxmlformats.org/officeDocument/2006/relationships/hyperlink" Target="https://cloud.mail.ru/public/RRJe/fSBNwYp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6E51-DC3D-4312-A769-655761D8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Links>
    <vt:vector size="72" baseType="variant">
      <vt:variant>
        <vt:i4>7471146</vt:i4>
      </vt:variant>
      <vt:variant>
        <vt:i4>33</vt:i4>
      </vt:variant>
      <vt:variant>
        <vt:i4>0</vt:i4>
      </vt:variant>
      <vt:variant>
        <vt:i4>5</vt:i4>
      </vt:variant>
      <vt:variant>
        <vt:lpwstr>https://cloud.mail.ru/public/8UPw/yYdGtqbVT</vt:lpwstr>
      </vt:variant>
      <vt:variant>
        <vt:lpwstr/>
      </vt:variant>
      <vt:variant>
        <vt:i4>2621495</vt:i4>
      </vt:variant>
      <vt:variant>
        <vt:i4>30</vt:i4>
      </vt:variant>
      <vt:variant>
        <vt:i4>0</vt:i4>
      </vt:variant>
      <vt:variant>
        <vt:i4>5</vt:i4>
      </vt:variant>
      <vt:variant>
        <vt:lpwstr>https://cloud.mail.ru/public/RRJe/fSBNwYpWc</vt:lpwstr>
      </vt:variant>
      <vt:variant>
        <vt:lpwstr/>
      </vt:variant>
      <vt:variant>
        <vt:i4>2687017</vt:i4>
      </vt:variant>
      <vt:variant>
        <vt:i4>27</vt:i4>
      </vt:variant>
      <vt:variant>
        <vt:i4>0</vt:i4>
      </vt:variant>
      <vt:variant>
        <vt:i4>5</vt:i4>
      </vt:variant>
      <vt:variant>
        <vt:lpwstr>https://cloud.mail.ru/public/EMxc/QrjMYnFfx</vt:lpwstr>
      </vt:variant>
      <vt:variant>
        <vt:lpwstr/>
      </vt:variant>
      <vt:variant>
        <vt:i4>6815786</vt:i4>
      </vt:variant>
      <vt:variant>
        <vt:i4>24</vt:i4>
      </vt:variant>
      <vt:variant>
        <vt:i4>0</vt:i4>
      </vt:variant>
      <vt:variant>
        <vt:i4>5</vt:i4>
      </vt:variant>
      <vt:variant>
        <vt:lpwstr>https://cloud.mail.ru/public/32LF/DA9RK4k3c</vt:lpwstr>
      </vt:variant>
      <vt:variant>
        <vt:lpwstr/>
      </vt:variant>
      <vt:variant>
        <vt:i4>5440556</vt:i4>
      </vt:variant>
      <vt:variant>
        <vt:i4>21</vt:i4>
      </vt:variant>
      <vt:variant>
        <vt:i4>0</vt:i4>
      </vt:variant>
      <vt:variant>
        <vt:i4>5</vt:i4>
      </vt:variant>
      <vt:variant>
        <vt:lpwstr>C:\Users\1\Desktop\Кейс для 1 группы.pptx</vt:lpwstr>
      </vt:variant>
      <vt:variant>
        <vt:lpwstr/>
      </vt:variant>
      <vt:variant>
        <vt:i4>7471146</vt:i4>
      </vt:variant>
      <vt:variant>
        <vt:i4>18</vt:i4>
      </vt:variant>
      <vt:variant>
        <vt:i4>0</vt:i4>
      </vt:variant>
      <vt:variant>
        <vt:i4>5</vt:i4>
      </vt:variant>
      <vt:variant>
        <vt:lpwstr>https://cloud.mail.ru/public/8UPw/yYdGtqbVT</vt:lpwstr>
      </vt:variant>
      <vt:variant>
        <vt:lpwstr/>
      </vt:variant>
      <vt:variant>
        <vt:i4>6815786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https://cloud.mail.ru/public/32LF/DA9RK4k3c</vt:lpwstr>
      </vt:variant>
      <vt:variant>
        <vt:lpwstr/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https://cloud.mail.ru/public/BTPg/MBamp2Fww</vt:lpwstr>
      </vt:variant>
      <vt:variant>
        <vt:lpwstr/>
      </vt:variant>
      <vt:variant>
        <vt:i4>5440556</vt:i4>
      </vt:variant>
      <vt:variant>
        <vt:i4>9</vt:i4>
      </vt:variant>
      <vt:variant>
        <vt:i4>0</vt:i4>
      </vt:variant>
      <vt:variant>
        <vt:i4>5</vt:i4>
      </vt:variant>
      <vt:variant>
        <vt:lpwstr>C:\Users\1\Desktop\Кейс для 1 группы.pptx</vt:lpwstr>
      </vt:variant>
      <vt:variant>
        <vt:lpwstr/>
      </vt:variant>
      <vt:variant>
        <vt:i4>5440556</vt:i4>
      </vt:variant>
      <vt:variant>
        <vt:i4>6</vt:i4>
      </vt:variant>
      <vt:variant>
        <vt:i4>0</vt:i4>
      </vt:variant>
      <vt:variant>
        <vt:i4>5</vt:i4>
      </vt:variant>
      <vt:variant>
        <vt:lpwstr>C:\Users\1\Desktop\Кейс для 1 группы.pptx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https://cloud.mail.ru/public/BTPg/MBamp2Fww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mailto:sunjakina@mail.ru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Прокопенко</dc:creator>
  <cp:keywords/>
  <cp:lastModifiedBy>Miks</cp:lastModifiedBy>
  <cp:revision>6</cp:revision>
  <dcterms:created xsi:type="dcterms:W3CDTF">2023-10-16T17:18:00Z</dcterms:created>
  <dcterms:modified xsi:type="dcterms:W3CDTF">2023-10-16T17:26:00Z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