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68CA" w14:textId="31FC9C54" w:rsidR="00816B91" w:rsidRDefault="00816B91" w:rsidP="003533D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16B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Занимательная АЗБУКА!</w:t>
      </w:r>
    </w:p>
    <w:p w14:paraId="43062293" w14:textId="667B741E" w:rsidR="00816B91" w:rsidRDefault="00816B91" w:rsidP="003533D8">
      <w:pPr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Мартюшева А.С. учитель-</w:t>
      </w:r>
      <w:r w:rsidR="00B92130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</w:p>
    <w:p w14:paraId="2EB006F3" w14:textId="77777777" w:rsidR="00410DBE" w:rsidRPr="004C3344" w:rsidRDefault="00410DBE" w:rsidP="00410DB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34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Краснодар</w:t>
      </w:r>
    </w:p>
    <w:p w14:paraId="2C289AC8" w14:textId="555AE34D" w:rsidR="00410DBE" w:rsidRPr="00410DBE" w:rsidRDefault="00410DBE" w:rsidP="00410DB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344">
        <w:rPr>
          <w:rFonts w:ascii="Times New Roman" w:eastAsia="Times New Roman" w:hAnsi="Times New Roman"/>
          <w:bCs/>
          <w:sz w:val="24"/>
          <w:szCs w:val="24"/>
          <w:lang w:eastAsia="ru-RU"/>
        </w:rPr>
        <w:t>«Детский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 комбинированного вида № 202»</w:t>
      </w:r>
    </w:p>
    <w:p w14:paraId="5EBDE135" w14:textId="4A6246F1" w:rsidR="00410DBE" w:rsidRDefault="00410DBE" w:rsidP="003533D8">
      <w:pPr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DF0E0E" w14:textId="020F499E" w:rsidR="00410DBE" w:rsidRPr="004C3344" w:rsidRDefault="00410DBE" w:rsidP="00410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C334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Аннотация:</w:t>
      </w:r>
      <w:r w:rsidRPr="004C3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статье представлен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инновационный </w:t>
      </w:r>
      <w:r w:rsidRPr="004C3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опыт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обучению грамоте дошкольников с тяжелыми нарушениями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речи  в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виде цикла игрового и обучающего  материала для использования в работе учителями-логопедами, воспитателями, специалистами дошкольного и дополнительного образования. В данном материале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технология, работа мелких мышц рук, психические процессы дошкольника.</w:t>
      </w:r>
    </w:p>
    <w:p w14:paraId="382B2C11" w14:textId="0540F1F2" w:rsidR="00410DBE" w:rsidRPr="004C3344" w:rsidRDefault="00410DBE" w:rsidP="00410D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C334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Ключевые слова:</w:t>
      </w:r>
      <w:r w:rsidRPr="004C3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обучение грамоте дошкольника, </w:t>
      </w:r>
      <w:r w:rsidR="003004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развитие графо-моторных навыков, развитие зрительно пространственных представлений у дошкольников.</w:t>
      </w:r>
    </w:p>
    <w:p w14:paraId="6B46611D" w14:textId="77777777" w:rsidR="00410DBE" w:rsidRPr="004C3344" w:rsidRDefault="00410DBE" w:rsidP="00410D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486F35" w14:textId="77777777" w:rsidR="00410DBE" w:rsidRPr="00410D08" w:rsidRDefault="00410DBE" w:rsidP="00410DBE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858E69" w14:textId="4A20C097" w:rsidR="005A3C51" w:rsidRDefault="007F3B72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представляет собой чрезвычайно сложный психофизический процесс, в котором во взаимопроникающем единстве проявляются </w:t>
      </w:r>
      <w:r w:rsidR="005A3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акты устной речи (как исходной базы чтения) и письменной речи (как графического выражения устной же речи). </w:t>
      </w:r>
      <w:r w:rsidR="005A3C5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– не простой перевод графических знаков на звуки речи, это сложный процесс обобщенных представлений, комплексов динамических стереотипов графем.</w:t>
      </w:r>
      <w:r w:rsidR="005A3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C5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чтения в первую очередь базируется на узнавании буквы и связанного с нею звука. Чтобы правильно читать, надо правильно говорить, правильно понимать читаемое, правильно видеть написанное и правильно соотносить его с произносимым.</w:t>
      </w:r>
    </w:p>
    <w:p w14:paraId="2429A5DB" w14:textId="44A4C1C8" w:rsidR="00597756" w:rsidRDefault="003533D8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Различаются литеральные алексии и дислексии (не узнаются отдельные буквы) и вербальные (отдельные буквы называются, но слова не узнаются). Ребенок может видеть, списывать буквы, хотя иногда и с затруднениями, но не узнает их</w:t>
      </w:r>
      <w:r w:rsidR="0059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не соотносит их с определенными звуками. Основной причиной </w:t>
      </w:r>
      <w:proofErr w:type="spellStart"/>
      <w:r w:rsidR="00597756">
        <w:rPr>
          <w:rFonts w:ascii="Times New Roman" w:hAnsi="Times New Roman" w:cs="Times New Roman"/>
          <w:sz w:val="28"/>
          <w:szCs w:val="28"/>
          <w:shd w:val="clear" w:color="auto" w:fill="FFFFFF"/>
        </w:rPr>
        <w:t>неузнавания</w:t>
      </w:r>
      <w:proofErr w:type="spellEnd"/>
      <w:r w:rsidR="0059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 является неточное, нечеткое восприятие их, неустойчивость представлений о них.</w:t>
      </w:r>
    </w:p>
    <w:p w14:paraId="65894BA0" w14:textId="5307B0E1" w:rsidR="003533D8" w:rsidRDefault="00597756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Смешивание букв не толь</w:t>
      </w:r>
      <w:r w:rsidR="00B95E0D">
        <w:rPr>
          <w:rFonts w:ascii="Times New Roman" w:hAnsi="Times New Roman" w:cs="Times New Roman"/>
          <w:sz w:val="28"/>
          <w:szCs w:val="28"/>
          <w:shd w:val="clear" w:color="auto" w:fill="FFFFFF"/>
        </w:rPr>
        <w:t>ко зависит от количества сходных черт, но и главным образом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E0D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как отражается в памяти дошкольника весь облик буквы. Обычно в образе буквы сохраняется основное ее строение – некоторые детали отпадают, а сходные черты преувеличиваются</w:t>
      </w:r>
      <w:r w:rsidR="0004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содействует смешению. Дети не замечают крупных частей буквы, а часть буквы принимают за всю букву или </w:t>
      </w:r>
      <w:proofErr w:type="spellStart"/>
      <w:r w:rsidR="0004312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</w:t>
      </w:r>
      <w:proofErr w:type="spellEnd"/>
      <w:r w:rsidR="0004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перемещают ее части. В результате таких искажений теряется возможность узнать букву. Поэтому буквы легко смешиваются одно с другой</w:t>
      </w:r>
      <w:r w:rsidR="00B266E7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сходные по своему начертанию, и тем более, если они в слове близко расположены друг от друга.</w:t>
      </w:r>
      <w:r w:rsidR="00043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9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AF0976" w14:textId="77777777" w:rsidR="003C26F5" w:rsidRPr="007B506E" w:rsidRDefault="003C26F5" w:rsidP="003C26F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нарушений письма и чтения как дефекта, связанного с недоразвитием речи, открывает пути к его предупреждению до того, как ребенок поступает в школу. </w:t>
      </w:r>
      <w:r w:rsidRPr="007B5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Механизмы нарушений чтения и письма во многом являются сходными, поэтому и в методике коррекционно-логопедической работы по их устранению имеется много общего.</w:t>
      </w:r>
    </w:p>
    <w:p w14:paraId="36A020EB" w14:textId="28EECCD4" w:rsidR="00926F3C" w:rsidRPr="00552223" w:rsidRDefault="003D6200" w:rsidP="00552223">
      <w:pPr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</w:t>
      </w:r>
      <w:r w:rsidR="00897B01" w:rsidRPr="00897B0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B0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F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3D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B01" w:rsidRPr="00897B0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грамоте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B0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дошкольников является выработка у детей умения ориентироваться в </w:t>
      </w:r>
      <w:proofErr w:type="gramStart"/>
      <w:r w:rsidR="00897B0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звуко-буквенной</w:t>
      </w:r>
      <w:proofErr w:type="gramEnd"/>
      <w:r w:rsidR="00897B0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системе родного языка и </w:t>
      </w:r>
      <w:r w:rsidR="00897B01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этой основе – развитие интереса и способностей к чтению.</w:t>
      </w:r>
      <w:r w:rsidR="004F1FA6" w:rsidRPr="004F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FA6" w:rsidRPr="00816B91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Занимаясь с дошкольником, важно помнить о том, что главная цель – вовсе не дать ребенку готовые знания и навыки, например заставить выучить все буквы, а выработать у ребенка интерес к ним, желание получать знания, а также познакомить со способами осуществления этого желания. Форма подачи материала должна быть такова, чтобы было обеспечено осознанное усвоение материала, чтобы дети не утомлялись, были активны, заинтересованы</w:t>
      </w:r>
      <w:r w:rsidR="00552223" w:rsidRPr="005522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984491" w14:textId="1D4E97E8" w:rsidR="00552223" w:rsidRDefault="00AE78B2" w:rsidP="00897B01">
      <w:pPr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6F3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F944F75" wp14:editId="5FD173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68140" cy="234378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43805" w14:textId="7D4153D8" w:rsidR="00AE78B2" w:rsidRDefault="00926F3C" w:rsidP="00AE78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F3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«Занимательная АЗБУКА» </w:t>
      </w:r>
      <w:r w:rsidR="00881649" w:rsidRPr="00926F3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</w:t>
      </w:r>
      <w:r w:rsidRPr="00926F3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и задачи</w:t>
      </w:r>
      <w:r w:rsidR="00881649" w:rsidRPr="00926F3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3D620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649" w:rsidRPr="00926F3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находить буквы на картинках; развивать представление об образе букв, память,</w:t>
      </w:r>
      <w:r w:rsidR="00881649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99047744"/>
      <w:r w:rsidR="00881649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bookmarkEnd w:id="0"/>
      <w:r w:rsidR="00881649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зрительный образ букв, находить несоответствия в их изображениях;</w:t>
      </w:r>
      <w:r w:rsidR="00C11D85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и расширять словарный запас</w:t>
      </w:r>
      <w:r w:rsidR="00F942D1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развивать у детей мыслительную деятельность; расширять представления детей</w:t>
      </w:r>
      <w:r w:rsidR="00331511" w:rsidRPr="0092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окружающей действительности и воспитывать у них заботливое отношение к ее жителям; развитие лексико-грамматического строя речи; развивать связную речь.</w:t>
      </w:r>
    </w:p>
    <w:p w14:paraId="6400A55A" w14:textId="580FAEAB" w:rsidR="008C1D09" w:rsidRPr="00AE78B2" w:rsidRDefault="00F76308" w:rsidP="00AE78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E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0F73A1" wp14:editId="3786D68E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4168800" cy="2588400"/>
            <wp:effectExtent l="0" t="0" r="3175" b="2540"/>
            <wp:wrapTight wrapText="bothSides">
              <wp:wrapPolygon edited="0">
                <wp:start x="0" y="0"/>
                <wp:lineTo x="0" y="21462"/>
                <wp:lineTo x="21518" y="21462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00" cy="25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3C" w:rsidRPr="008D7EB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«Занимательная АЗБУКА» Цели и задачи</w:t>
      </w:r>
      <w:r w:rsidR="00C11D85" w:rsidRPr="008D7EB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3D620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D85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зрительное и пространственное представление букв, память, внимание; находить на картинки буквы и составлять из них слова; закрепл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ять понятия 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характеризовать звуки по акустическим и артикуляционным признакам; учить составлять звуковые 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схемы и анализировать их; 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выделять гласный и согласный звук в словах</w:t>
      </w:r>
      <w:r w:rsidR="00FA1F90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147AB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 моторики</w:t>
      </w:r>
      <w:r w:rsidR="00F942D1" w:rsidRPr="008D7EB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воспитывать у детей умение выслушиваться в речь логопеда. </w:t>
      </w:r>
    </w:p>
    <w:p w14:paraId="561CEC14" w14:textId="77777777" w:rsidR="00F76308" w:rsidRDefault="00F76308" w:rsidP="00331511">
      <w:pPr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CE5DE4" w14:textId="77777777" w:rsidR="00F76308" w:rsidRDefault="00F76308" w:rsidP="00331511">
      <w:pPr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229C2C" w14:textId="77777777" w:rsidR="00F76308" w:rsidRDefault="00F76308" w:rsidP="00331511">
      <w:pPr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62D2AF" w14:textId="580783EE" w:rsidR="00331511" w:rsidRDefault="00F76308" w:rsidP="0033151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7C3512AE" wp14:editId="5C9EFE1D">
            <wp:simplePos x="0" y="0"/>
            <wp:positionH relativeFrom="margin">
              <wp:align>center</wp:align>
            </wp:positionH>
            <wp:positionV relativeFrom="paragraph">
              <wp:posOffset>4051300</wp:posOffset>
            </wp:positionV>
            <wp:extent cx="4168800" cy="2466000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BCA3A67" wp14:editId="3D7DCA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68800" cy="2620800"/>
            <wp:effectExtent l="0" t="0" r="317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0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EBD" w:rsidRPr="00926F3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«Занимательная АЗБУКА» Цели и задачи</w:t>
      </w:r>
      <w:r w:rsidR="003101D2">
        <w:rPr>
          <w:rFonts w:ascii="Times New Roman" w:hAnsi="Times New Roman" w:cs="Times New Roman"/>
          <w:sz w:val="28"/>
          <w:szCs w:val="28"/>
          <w:shd w:val="clear" w:color="auto" w:fill="FFFFFF"/>
        </w:rPr>
        <w:t>: учить детей делить слова на слоги, определять количество и порядок слогов в слове, соотносить слово со слоговой схемой; обучать детей слоговому анализу слов (одно- двух- трех- и четырехсложных); развивать фонематические процессы</w:t>
      </w:r>
      <w:r w:rsidR="00926F3C">
        <w:rPr>
          <w:rFonts w:ascii="Times New Roman" w:hAnsi="Times New Roman" w:cs="Times New Roman"/>
          <w:sz w:val="28"/>
          <w:szCs w:val="28"/>
          <w:shd w:val="clear" w:color="auto" w:fill="FFFFFF"/>
        </w:rPr>
        <w:t>; развитие слуховой памяти и внимания; расширение словарного запаса; развивать дыхание и голос; воспитывать умение у детей работать в паре</w:t>
      </w:r>
      <w:r w:rsidR="00C361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14:paraId="08008AA1" w14:textId="77777777" w:rsidR="00F76308" w:rsidRDefault="00F76308" w:rsidP="00F763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44E4BB11" w14:textId="4E3A8333" w:rsidR="00C62758" w:rsidRDefault="00C62758" w:rsidP="00F7630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на занятиях игры «Занимательная АЗБУКА» способствует разви</w:t>
      </w:r>
      <w:r w:rsidR="003D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тию: зрительно-пространственных </w:t>
      </w: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3D620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профилактики нарушений </w:t>
      </w: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 и пись</w:t>
      </w:r>
      <w:r w:rsidR="003D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ма; мыслительной деятельности и </w:t>
      </w: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эмоционально-личностных </w:t>
      </w:r>
      <w:r w:rsidR="003D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особенностей </w:t>
      </w: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поведения ребенка. В ходе игры у ребенка формируется эмоционально </w:t>
      </w:r>
      <w:r w:rsidRPr="00C627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положительное отношение к школе, повышается познавательная активность ребенка, а также развивается зрительное восприятие, память, воспитывается наблюдательность.</w:t>
      </w:r>
    </w:p>
    <w:p w14:paraId="35C80D93" w14:textId="56BD9645" w:rsidR="003D6200" w:rsidRDefault="003D6200" w:rsidP="00F7630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3AB50D" w14:textId="20463EF7" w:rsidR="003D6200" w:rsidRDefault="003D6200" w:rsidP="00DA483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используемой литературы</w:t>
      </w:r>
    </w:p>
    <w:p w14:paraId="41EA4021" w14:textId="30524723" w:rsidR="00DA483D" w:rsidRDefault="00DA483D" w:rsidP="00DA483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Учимся писать. Обучение грамоте в детском саду. Н.В.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Ярославль «Академия развития» 1998г.</w:t>
      </w:r>
    </w:p>
    <w:p w14:paraId="5F7FD53E" w14:textId="38587D48" w:rsidR="00DA483D" w:rsidRDefault="00DA483D" w:rsidP="00DA483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Логопедия М.Е.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для студентов педагогических институтов Москва 1959г.</w:t>
      </w:r>
    </w:p>
    <w:p w14:paraId="35CAF89E" w14:textId="71242C2B" w:rsidR="00DA483D" w:rsidRPr="003D6200" w:rsidRDefault="00DA483D" w:rsidP="00DA483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Учите, играя А.И. Максаков</w:t>
      </w:r>
      <w:r w:rsidR="00534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</w:t>
      </w:r>
      <w:proofErr w:type="spellStart"/>
      <w:proofErr w:type="gramStart"/>
      <w:r w:rsidR="00534BC1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="00534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Москва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BC1">
        <w:rPr>
          <w:rFonts w:ascii="Times New Roman" w:hAnsi="Times New Roman" w:cs="Times New Roman"/>
          <w:sz w:val="28"/>
          <w:szCs w:val="28"/>
          <w:shd w:val="clear" w:color="auto" w:fill="FFFFFF"/>
        </w:rPr>
        <w:t>«Просвещение» 1983г.</w:t>
      </w:r>
    </w:p>
    <w:p w14:paraId="7FEDFD88" w14:textId="237A4640" w:rsidR="00FA2499" w:rsidRDefault="00FA2499" w:rsidP="003533D8">
      <w:pPr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0CA072" w14:textId="780F2EDD" w:rsidR="00FA2499" w:rsidRPr="00816B91" w:rsidRDefault="00FA2499" w:rsidP="003533D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2B1CD7" w14:textId="28428C0F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4AEDB8" w14:textId="32A16036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1ED99B" w14:textId="5E07E55B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F871FD" w14:textId="64DDC62D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C1C820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C8206B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5A761D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B048B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528D8C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84E7A4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464CDB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24569D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54E3F3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752BCD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7D6A07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E421D8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9B4EFD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7FE781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D9A40F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54BA33" w14:textId="77777777" w:rsidR="00BC2D61" w:rsidRDefault="00BC2D61" w:rsidP="003533D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C2D61" w:rsidSect="00883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EFC"/>
    <w:multiLevelType w:val="multilevel"/>
    <w:tmpl w:val="BE50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13385"/>
    <w:multiLevelType w:val="multilevel"/>
    <w:tmpl w:val="4CC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9C"/>
    <w:rsid w:val="000147AB"/>
    <w:rsid w:val="0004312D"/>
    <w:rsid w:val="00163DA2"/>
    <w:rsid w:val="001A3ED2"/>
    <w:rsid w:val="001B260B"/>
    <w:rsid w:val="003004B8"/>
    <w:rsid w:val="003101D2"/>
    <w:rsid w:val="0032575C"/>
    <w:rsid w:val="00331511"/>
    <w:rsid w:val="003533D8"/>
    <w:rsid w:val="003C26F5"/>
    <w:rsid w:val="003D6200"/>
    <w:rsid w:val="00410D08"/>
    <w:rsid w:val="00410DBE"/>
    <w:rsid w:val="004F1FA6"/>
    <w:rsid w:val="00534BC1"/>
    <w:rsid w:val="00552223"/>
    <w:rsid w:val="00573205"/>
    <w:rsid w:val="00597756"/>
    <w:rsid w:val="005A3C51"/>
    <w:rsid w:val="005C2A9C"/>
    <w:rsid w:val="00667E11"/>
    <w:rsid w:val="00786AEC"/>
    <w:rsid w:val="007933CE"/>
    <w:rsid w:val="007B506E"/>
    <w:rsid w:val="007F3B72"/>
    <w:rsid w:val="008050A0"/>
    <w:rsid w:val="00816B91"/>
    <w:rsid w:val="00854C09"/>
    <w:rsid w:val="008622B8"/>
    <w:rsid w:val="00881649"/>
    <w:rsid w:val="00883CDC"/>
    <w:rsid w:val="00897B01"/>
    <w:rsid w:val="008C1D09"/>
    <w:rsid w:val="008D7EBD"/>
    <w:rsid w:val="008E0F50"/>
    <w:rsid w:val="00926F3C"/>
    <w:rsid w:val="00AE78B2"/>
    <w:rsid w:val="00B266E7"/>
    <w:rsid w:val="00B92130"/>
    <w:rsid w:val="00B95E0D"/>
    <w:rsid w:val="00BC2D61"/>
    <w:rsid w:val="00BE15A9"/>
    <w:rsid w:val="00C11D85"/>
    <w:rsid w:val="00C36123"/>
    <w:rsid w:val="00C36C10"/>
    <w:rsid w:val="00C62758"/>
    <w:rsid w:val="00CA5969"/>
    <w:rsid w:val="00D22B86"/>
    <w:rsid w:val="00DA483D"/>
    <w:rsid w:val="00F76308"/>
    <w:rsid w:val="00F942D1"/>
    <w:rsid w:val="00FA1F90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3A8"/>
  <w15:chartTrackingRefBased/>
  <w15:docId w15:val="{795F80D9-C18A-46FA-9DC5-8F76AD5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CDC"/>
    <w:rPr>
      <w:b/>
      <w:bCs/>
    </w:rPr>
  </w:style>
  <w:style w:type="character" w:styleId="a4">
    <w:name w:val="Emphasis"/>
    <w:basedOn w:val="a0"/>
    <w:uiPriority w:val="20"/>
    <w:qFormat/>
    <w:rsid w:val="00883CDC"/>
    <w:rPr>
      <w:i/>
      <w:iCs/>
    </w:rPr>
  </w:style>
  <w:style w:type="character" w:customStyle="1" w:styleId="c0">
    <w:name w:val="c0"/>
    <w:basedOn w:val="a0"/>
    <w:rsid w:val="00881649"/>
  </w:style>
  <w:style w:type="character" w:customStyle="1" w:styleId="c3">
    <w:name w:val="c3"/>
    <w:basedOn w:val="a0"/>
    <w:rsid w:val="00881649"/>
  </w:style>
  <w:style w:type="paragraph" w:customStyle="1" w:styleId="c6">
    <w:name w:val="c6"/>
    <w:basedOn w:val="a"/>
    <w:rsid w:val="0086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22B8"/>
  </w:style>
  <w:style w:type="character" w:customStyle="1" w:styleId="c24">
    <w:name w:val="c24"/>
    <w:basedOn w:val="a0"/>
    <w:rsid w:val="008622B8"/>
  </w:style>
  <w:style w:type="character" w:customStyle="1" w:styleId="c15">
    <w:name w:val="c15"/>
    <w:basedOn w:val="a0"/>
    <w:rsid w:val="0086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0954-BF4A-42BE-B245-CBB0CA10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Мартюшева</dc:creator>
  <cp:keywords/>
  <dc:description/>
  <cp:lastModifiedBy>user</cp:lastModifiedBy>
  <cp:revision>14</cp:revision>
  <cp:lastPrinted>2022-03-23T14:19:00Z</cp:lastPrinted>
  <dcterms:created xsi:type="dcterms:W3CDTF">2022-03-22T16:43:00Z</dcterms:created>
  <dcterms:modified xsi:type="dcterms:W3CDTF">2022-03-25T06:55:00Z</dcterms:modified>
</cp:coreProperties>
</file>