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998BE" w14:textId="498D5840" w:rsidR="00996476" w:rsidRDefault="000D555B">
      <w:r>
        <w:t>При изучении темы «</w:t>
      </w:r>
      <w:proofErr w:type="gramStart"/>
      <w:r w:rsidR="00996476">
        <w:t>Лексика</w:t>
      </w:r>
      <w:r>
        <w:t xml:space="preserve"> »</w:t>
      </w:r>
      <w:proofErr w:type="gramEnd"/>
      <w:r>
        <w:t xml:space="preserve"> предлагаю подобрать </w:t>
      </w:r>
      <w:r w:rsidR="00996476">
        <w:t>синонимы из общеупотребительной лексики к следующим диалектизмам , в свою очередь являющимися синонимами между собой:</w:t>
      </w:r>
    </w:p>
    <w:p w14:paraId="4E7F627F" w14:textId="65FE89CE" w:rsidR="00996476" w:rsidRDefault="00996476">
      <w:proofErr w:type="spellStart"/>
      <w:proofErr w:type="gramStart"/>
      <w:r w:rsidRPr="00DD6604">
        <w:rPr>
          <w:b/>
          <w:bCs/>
        </w:rPr>
        <w:t>путень</w:t>
      </w:r>
      <w:proofErr w:type="spellEnd"/>
      <w:r w:rsidRPr="00DD6604">
        <w:rPr>
          <w:b/>
          <w:bCs/>
        </w:rPr>
        <w:t xml:space="preserve"> .</w:t>
      </w:r>
      <w:proofErr w:type="gramEnd"/>
      <w:r w:rsidRPr="00DD6604">
        <w:rPr>
          <w:b/>
          <w:bCs/>
        </w:rPr>
        <w:t xml:space="preserve"> </w:t>
      </w:r>
      <w:proofErr w:type="spellStart"/>
      <w:r w:rsidRPr="00DD6604">
        <w:rPr>
          <w:b/>
          <w:bCs/>
        </w:rPr>
        <w:t>гиба</w:t>
      </w:r>
      <w:proofErr w:type="spellEnd"/>
      <w:r w:rsidRPr="00DD6604">
        <w:rPr>
          <w:b/>
          <w:bCs/>
        </w:rPr>
        <w:t xml:space="preserve"> , сыпуча , </w:t>
      </w:r>
      <w:proofErr w:type="spellStart"/>
      <w:r w:rsidRPr="00DD6604">
        <w:rPr>
          <w:b/>
          <w:bCs/>
        </w:rPr>
        <w:t>засипух</w:t>
      </w:r>
      <w:proofErr w:type="spellEnd"/>
      <w:r w:rsidRPr="00DD6604">
        <w:rPr>
          <w:b/>
          <w:bCs/>
        </w:rPr>
        <w:t xml:space="preserve"> , </w:t>
      </w:r>
      <w:proofErr w:type="spellStart"/>
      <w:r w:rsidRPr="00DD6604">
        <w:rPr>
          <w:b/>
          <w:bCs/>
        </w:rPr>
        <w:t>кутиха</w:t>
      </w:r>
      <w:proofErr w:type="spellEnd"/>
      <w:r w:rsidRPr="00DD6604">
        <w:rPr>
          <w:b/>
          <w:bCs/>
        </w:rPr>
        <w:t xml:space="preserve"> . </w:t>
      </w:r>
      <w:proofErr w:type="spellStart"/>
      <w:r w:rsidRPr="00DD6604">
        <w:rPr>
          <w:b/>
          <w:bCs/>
        </w:rPr>
        <w:t>кутель</w:t>
      </w:r>
      <w:proofErr w:type="spellEnd"/>
      <w:r w:rsidRPr="00DD6604">
        <w:rPr>
          <w:b/>
          <w:bCs/>
        </w:rPr>
        <w:t xml:space="preserve"> , </w:t>
      </w:r>
      <w:proofErr w:type="spellStart"/>
      <w:r w:rsidRPr="00DD6604">
        <w:rPr>
          <w:b/>
          <w:bCs/>
        </w:rPr>
        <w:t>кутерьга</w:t>
      </w:r>
      <w:proofErr w:type="spellEnd"/>
      <w:r w:rsidRPr="00DD6604">
        <w:rPr>
          <w:b/>
          <w:bCs/>
        </w:rPr>
        <w:t xml:space="preserve"> , завирюха или завируха</w:t>
      </w:r>
      <w:r>
        <w:t xml:space="preserve"> .Обращаю внимание на корни</w:t>
      </w:r>
      <w:r w:rsidR="00DD6604">
        <w:t xml:space="preserve"> в </w:t>
      </w:r>
      <w:r>
        <w:t xml:space="preserve"> этих словах . которые явно </w:t>
      </w:r>
      <w:proofErr w:type="spellStart"/>
      <w:r>
        <w:t>обзначают</w:t>
      </w:r>
      <w:proofErr w:type="spellEnd"/>
      <w:r>
        <w:t xml:space="preserve"> </w:t>
      </w:r>
      <w:r w:rsidR="00CC622A">
        <w:t xml:space="preserve">– </w:t>
      </w:r>
      <w:proofErr w:type="spellStart"/>
      <w:r w:rsidR="00CC622A">
        <w:t>сып</w:t>
      </w:r>
      <w:proofErr w:type="spellEnd"/>
      <w:r w:rsidR="00CC622A">
        <w:t xml:space="preserve"> или сип , что-то засыпает  или гибель .На основании всех наблюдений ,получается , что синонимами к этим словам являются всем известные               метель , вьюга , пурга .</w:t>
      </w:r>
    </w:p>
    <w:p w14:paraId="4F3E443B" w14:textId="68F407DA" w:rsidR="00CC622A" w:rsidRDefault="00CC622A">
      <w:r>
        <w:t xml:space="preserve">Для </w:t>
      </w:r>
      <w:proofErr w:type="spellStart"/>
      <w:r>
        <w:t>обогощения</w:t>
      </w:r>
      <w:proofErr w:type="spellEnd"/>
      <w:r>
        <w:t xml:space="preserve"> лексики детей предлагаю им на уроке </w:t>
      </w:r>
      <w:proofErr w:type="gramStart"/>
      <w:r>
        <w:t>назвать  «</w:t>
      </w:r>
      <w:proofErr w:type="gramEnd"/>
      <w:r>
        <w:t>Белые слова » , «Весенние слова» ,</w:t>
      </w:r>
    </w:p>
    <w:p w14:paraId="74DE3858" w14:textId="09C44557" w:rsidR="00CC622A" w:rsidRDefault="00CC622A" w:rsidP="00CC622A">
      <w:pPr>
        <w:ind w:firstLine="0"/>
      </w:pPr>
      <w:r>
        <w:t xml:space="preserve">«Книжные </w:t>
      </w:r>
      <w:proofErr w:type="gramStart"/>
      <w:r>
        <w:t>слова»  и</w:t>
      </w:r>
      <w:proofErr w:type="gramEnd"/>
      <w:r>
        <w:t xml:space="preserve"> т.д. ;   </w:t>
      </w:r>
      <w:r w:rsidR="003042BF">
        <w:t xml:space="preserve">Найти </w:t>
      </w:r>
      <w:r>
        <w:t>лишнее слово</w:t>
      </w:r>
      <w:r w:rsidR="003042BF">
        <w:t>:</w:t>
      </w:r>
    </w:p>
    <w:p w14:paraId="0C30A39A" w14:textId="76FF05E6" w:rsidR="003042BF" w:rsidRDefault="003042BF" w:rsidP="00CC622A">
      <w:pPr>
        <w:ind w:firstLine="0"/>
      </w:pPr>
      <w:r>
        <w:t xml:space="preserve">                     </w:t>
      </w:r>
      <w:proofErr w:type="gramStart"/>
      <w:r>
        <w:t>Лучник ,</w:t>
      </w:r>
      <w:proofErr w:type="gramEnd"/>
      <w:r>
        <w:t xml:space="preserve"> лукоморье ,луковый ( суп ), лукавый , облучок, излучина.</w:t>
      </w:r>
    </w:p>
    <w:p w14:paraId="237A4F25" w14:textId="77777777" w:rsidR="003042BF" w:rsidRDefault="003042BF" w:rsidP="00CC622A">
      <w:pPr>
        <w:ind w:firstLine="0"/>
      </w:pPr>
      <w:r>
        <w:t xml:space="preserve"> </w:t>
      </w:r>
    </w:p>
    <w:p w14:paraId="45B2A5AF" w14:textId="34EE57C9" w:rsidR="003042BF" w:rsidRDefault="004C6793" w:rsidP="00CC622A">
      <w:pPr>
        <w:ind w:firstLine="0"/>
      </w:pPr>
      <w:r>
        <w:t xml:space="preserve"> </w:t>
      </w:r>
      <w:r w:rsidR="003042BF">
        <w:t xml:space="preserve"> Лучник – от слова «лук</w:t>
      </w:r>
      <w:proofErr w:type="gramStart"/>
      <w:r w:rsidR="003042BF">
        <w:t>» ,оружие</w:t>
      </w:r>
      <w:proofErr w:type="gramEnd"/>
      <w:r w:rsidR="003042BF">
        <w:t xml:space="preserve"> ,название такое потому что ,кривое , изогнутое</w:t>
      </w:r>
    </w:p>
    <w:p w14:paraId="7773E6D8" w14:textId="36AA9CC7" w:rsidR="003042BF" w:rsidRDefault="003042BF" w:rsidP="00CC622A">
      <w:pPr>
        <w:ind w:firstLine="0"/>
      </w:pPr>
      <w:r>
        <w:t xml:space="preserve">  </w:t>
      </w:r>
      <w:proofErr w:type="gramStart"/>
      <w:r>
        <w:t>Лукоморье ,</w:t>
      </w:r>
      <w:proofErr w:type="gramEnd"/>
      <w:r>
        <w:t xml:space="preserve"> излучина – кривой изогнутый берег моря или реки</w:t>
      </w:r>
    </w:p>
    <w:p w14:paraId="4A4D4134" w14:textId="6843106F" w:rsidR="004C6793" w:rsidRDefault="004C6793" w:rsidP="00CC622A">
      <w:pPr>
        <w:ind w:firstLine="0"/>
      </w:pPr>
      <w:r>
        <w:t xml:space="preserve">  Лукавый – от лука – </w:t>
      </w:r>
      <w:proofErr w:type="gramStart"/>
      <w:r>
        <w:t>изогнутый ,</w:t>
      </w:r>
      <w:proofErr w:type="gramEnd"/>
      <w:r>
        <w:t xml:space="preserve"> хитрый в достижении своей цели </w:t>
      </w:r>
    </w:p>
    <w:p w14:paraId="6FDA6796" w14:textId="6994372D" w:rsidR="004C6793" w:rsidRDefault="004C6793" w:rsidP="00CC622A">
      <w:pPr>
        <w:ind w:firstLine="0"/>
      </w:pPr>
      <w:r>
        <w:t xml:space="preserve">  </w:t>
      </w:r>
      <w:proofErr w:type="gramStart"/>
      <w:r>
        <w:t>Луковый  -</w:t>
      </w:r>
      <w:proofErr w:type="gramEnd"/>
      <w:r>
        <w:t xml:space="preserve"> от овоща лук , сваренный из лука</w:t>
      </w:r>
    </w:p>
    <w:p w14:paraId="7270675D" w14:textId="6237ABE1" w:rsidR="004C6793" w:rsidRDefault="004C6793" w:rsidP="00CC622A">
      <w:pPr>
        <w:ind w:firstLine="0"/>
      </w:pPr>
      <w:r>
        <w:t xml:space="preserve">  Облучок–</w:t>
      </w:r>
      <w:r w:rsidR="002D5F01">
        <w:t xml:space="preserve"> </w:t>
      </w:r>
      <w:r>
        <w:t xml:space="preserve">от лука – </w:t>
      </w:r>
      <w:proofErr w:type="gramStart"/>
      <w:r>
        <w:t>изо</w:t>
      </w:r>
      <w:r w:rsidR="002D5F01">
        <w:t>гнутое ,</w:t>
      </w:r>
      <w:proofErr w:type="gramEnd"/>
      <w:r w:rsidR="002D5F01">
        <w:t xml:space="preserve"> кривое место для я</w:t>
      </w:r>
      <w:r w:rsidR="0049190F">
        <w:t>м</w:t>
      </w:r>
      <w:r w:rsidR="002D5F01">
        <w:t xml:space="preserve">щика                                                                                                  </w:t>
      </w:r>
      <w:r>
        <w:t xml:space="preserve"> Вывод : лишнее «луковый» . Почему произошла такая путаница в словах с одинаковым </w:t>
      </w:r>
      <w:proofErr w:type="gramStart"/>
      <w:r>
        <w:t>корнем ?</w:t>
      </w:r>
      <w:proofErr w:type="gramEnd"/>
      <w:r>
        <w:t xml:space="preserve"> Очень </w:t>
      </w:r>
      <w:r w:rsidR="002D5F01">
        <w:t xml:space="preserve">        </w:t>
      </w:r>
      <w:proofErr w:type="gramStart"/>
      <w:r>
        <w:t>просто :</w:t>
      </w:r>
      <w:proofErr w:type="gramEnd"/>
      <w:r>
        <w:t xml:space="preserve"> лук ( оружие ) и лук ( овощ ) – омонимы .</w:t>
      </w:r>
    </w:p>
    <w:p w14:paraId="39D87093" w14:textId="71B008CC" w:rsidR="002D5F01" w:rsidRDefault="002D5F01" w:rsidP="00CC622A">
      <w:pPr>
        <w:ind w:firstLine="0"/>
      </w:pPr>
      <w:r>
        <w:t xml:space="preserve">  </w:t>
      </w:r>
    </w:p>
    <w:p w14:paraId="094E6B1B" w14:textId="3E2B5D25" w:rsidR="002D5F01" w:rsidRDefault="00BD626B" w:rsidP="00CC622A">
      <w:pPr>
        <w:ind w:firstLine="0"/>
      </w:pPr>
      <w:r>
        <w:t xml:space="preserve">    23 апреля – всемирный Д</w:t>
      </w:r>
      <w:r w:rsidR="002D5F01">
        <w:t xml:space="preserve">ень </w:t>
      </w:r>
      <w:proofErr w:type="gramStart"/>
      <w:r w:rsidR="002D5F01">
        <w:t>книги .</w:t>
      </w:r>
      <w:proofErr w:type="gramEnd"/>
      <w:r w:rsidR="002D5F01">
        <w:t xml:space="preserve"> Предлагаю детям Литературный </w:t>
      </w:r>
      <w:proofErr w:type="gramStart"/>
      <w:r w:rsidR="002D5F01">
        <w:t>гороскоп  или</w:t>
      </w:r>
      <w:proofErr w:type="gramEnd"/>
      <w:r w:rsidR="002D5F01">
        <w:t xml:space="preserve"> можно по принципу китайского  печенья с предсказаниями </w:t>
      </w:r>
      <w:r w:rsidR="00111FAF">
        <w:t xml:space="preserve">. Начинается работа за неделю до 23 апреля. Предлагаю детям предсказания в </w:t>
      </w:r>
      <w:proofErr w:type="gramStart"/>
      <w:r w:rsidR="00111FAF">
        <w:t>виде  пословиц</w:t>
      </w:r>
      <w:proofErr w:type="gramEnd"/>
      <w:r w:rsidR="00111FAF">
        <w:t xml:space="preserve"> . </w:t>
      </w:r>
      <w:r w:rsidR="00B92FB9">
        <w:t xml:space="preserve">В данной </w:t>
      </w:r>
      <w:proofErr w:type="gramStart"/>
      <w:r w:rsidR="00B92FB9">
        <w:t>подборке  татарские</w:t>
      </w:r>
      <w:proofErr w:type="gramEnd"/>
      <w:r w:rsidR="00B92FB9">
        <w:t xml:space="preserve"> народные пословицы , как дань уважения к Республике Татарстан</w:t>
      </w:r>
      <w:r w:rsidR="00AC6322">
        <w:t xml:space="preserve"> за шефскую помощь и внимание к нашему городу и нашим детям.  </w:t>
      </w:r>
      <w:r w:rsidR="00B92FB9">
        <w:t xml:space="preserve">. Что дает подобный </w:t>
      </w:r>
      <w:proofErr w:type="gramStart"/>
      <w:r w:rsidR="00B92FB9">
        <w:t>гороскоп ?</w:t>
      </w:r>
      <w:proofErr w:type="gramEnd"/>
      <w:r w:rsidR="00B92FB9">
        <w:t xml:space="preserve"> Во-</w:t>
      </w:r>
      <w:proofErr w:type="gramStart"/>
      <w:r w:rsidR="00B92FB9">
        <w:t>первых ,</w:t>
      </w:r>
      <w:proofErr w:type="gramEnd"/>
      <w:r w:rsidR="00B92FB9">
        <w:t xml:space="preserve"> дети лучше узнают народную литературу народа</w:t>
      </w:r>
      <w:r w:rsidR="00AC6322">
        <w:t xml:space="preserve"> Татарстана</w:t>
      </w:r>
      <w:r w:rsidR="00B92FB9">
        <w:t xml:space="preserve"> , во- вторых , пытаются объяснить </w:t>
      </w:r>
      <w:r w:rsidR="006D1161">
        <w:t>смысл пословиц ,</w:t>
      </w:r>
      <w:r w:rsidR="00AC6322">
        <w:t xml:space="preserve"> что развивает логическое мышление , кругозор , обогащает лексику и эрудицию ребенка, </w:t>
      </w:r>
      <w:r w:rsidR="006D1161">
        <w:t xml:space="preserve"> также предлагаю им подобрать аналогичную русскую народную пословицу ; подобрать цитаты из изучаемого произведения с которым перекликается пословица .Подобные приемы мотивируют детей к более углубленному изучению культуры  татарского народа </w:t>
      </w:r>
      <w:r w:rsidR="00AC6322">
        <w:t>,дружбе и общению между детьми .</w:t>
      </w:r>
    </w:p>
    <w:p w14:paraId="3524D4CF" w14:textId="0E1468F7" w:rsidR="00AC6322" w:rsidRDefault="00AC6322" w:rsidP="00CC622A">
      <w:pPr>
        <w:ind w:firstLine="0"/>
      </w:pPr>
    </w:p>
    <w:p w14:paraId="400B88B9" w14:textId="3DEBA9C9" w:rsidR="00AC6322" w:rsidRDefault="00AC6322" w:rsidP="00CC622A">
      <w:pPr>
        <w:ind w:firstLine="0"/>
      </w:pPr>
      <w:r>
        <w:t xml:space="preserve">1.Доброе слово душу </w:t>
      </w:r>
      <w:proofErr w:type="gramStart"/>
      <w:r>
        <w:t>радует ,</w:t>
      </w:r>
      <w:proofErr w:type="gramEnd"/>
      <w:r>
        <w:t xml:space="preserve"> злое слово душу уродует .( Доброе слово- лечит , а злое- калечит )</w:t>
      </w:r>
    </w:p>
    <w:p w14:paraId="1EE01D81" w14:textId="293770B8" w:rsidR="00AC6322" w:rsidRDefault="00AC6322" w:rsidP="00CC622A">
      <w:pPr>
        <w:ind w:firstLine="0"/>
      </w:pPr>
      <w:r>
        <w:t>2.</w:t>
      </w:r>
      <w:r w:rsidR="003F081C">
        <w:t xml:space="preserve">Слово ласковое вымолвишь-и змею из норы выманишь </w:t>
      </w:r>
      <w:proofErr w:type="gramStart"/>
      <w:r w:rsidR="003F081C">
        <w:t>( Доброе</w:t>
      </w:r>
      <w:proofErr w:type="gramEnd"/>
      <w:r w:rsidR="003F081C">
        <w:t xml:space="preserve"> слово и кошке приятно )</w:t>
      </w:r>
    </w:p>
    <w:p w14:paraId="4EEC1B69" w14:textId="5B70565C" w:rsidR="003F081C" w:rsidRDefault="003F081C" w:rsidP="00CC622A">
      <w:pPr>
        <w:ind w:firstLine="0"/>
      </w:pPr>
      <w:r>
        <w:t xml:space="preserve">3.Скажу – язык </w:t>
      </w:r>
      <w:proofErr w:type="gramStart"/>
      <w:r>
        <w:t>горит ,</w:t>
      </w:r>
      <w:proofErr w:type="gramEnd"/>
      <w:r>
        <w:t xml:space="preserve"> смолчу – совесть корит . </w:t>
      </w:r>
      <w:proofErr w:type="gramStart"/>
      <w:r>
        <w:t>( Совесть</w:t>
      </w:r>
      <w:proofErr w:type="gramEnd"/>
      <w:r>
        <w:t xml:space="preserve"> заснуть не дает )</w:t>
      </w:r>
    </w:p>
    <w:p w14:paraId="7FADFFE7" w14:textId="775407FC" w:rsidR="003F081C" w:rsidRDefault="003F081C" w:rsidP="00CC622A">
      <w:pPr>
        <w:ind w:firstLine="0"/>
      </w:pPr>
      <w:r>
        <w:t xml:space="preserve">4.Слово сказать -как ломоть </w:t>
      </w:r>
      <w:proofErr w:type="gramStart"/>
      <w:r>
        <w:t>отрезать :</w:t>
      </w:r>
      <w:proofErr w:type="gramEnd"/>
      <w:r>
        <w:t xml:space="preserve"> не   приставишь назад. </w:t>
      </w:r>
      <w:proofErr w:type="gramStart"/>
      <w:r>
        <w:t>( Слово</w:t>
      </w:r>
      <w:proofErr w:type="gramEnd"/>
      <w:r>
        <w:t xml:space="preserve"> не воробей – вылетит ,не поймаешь)</w:t>
      </w:r>
    </w:p>
    <w:p w14:paraId="6DC344A2" w14:textId="4895ECD0" w:rsidR="003F081C" w:rsidRDefault="003F081C" w:rsidP="00CC622A">
      <w:pPr>
        <w:ind w:firstLine="0"/>
      </w:pPr>
      <w:r>
        <w:t xml:space="preserve">5.Написанное на льду исчезает без следа </w:t>
      </w:r>
      <w:proofErr w:type="gramStart"/>
      <w:r>
        <w:t>( Что</w:t>
      </w:r>
      <w:proofErr w:type="gramEnd"/>
      <w:r>
        <w:t xml:space="preserve"> написано пером ,не вырубишь топором )</w:t>
      </w:r>
    </w:p>
    <w:p w14:paraId="3AAAD2DC" w14:textId="6C379F7A" w:rsidR="003F081C" w:rsidRDefault="003F081C" w:rsidP="00CC622A">
      <w:pPr>
        <w:ind w:firstLine="0"/>
      </w:pPr>
      <w:r>
        <w:t xml:space="preserve">6.Правдивой речи   трудно перечить </w:t>
      </w:r>
      <w:proofErr w:type="gramStart"/>
      <w:r w:rsidR="00DD6604">
        <w:t>( Правдивая</w:t>
      </w:r>
      <w:proofErr w:type="gramEnd"/>
      <w:r w:rsidR="00DD6604">
        <w:t xml:space="preserve"> речь  и камни разбивает )</w:t>
      </w:r>
    </w:p>
    <w:p w14:paraId="2CEDEBFB" w14:textId="50833D43" w:rsidR="00DD6604" w:rsidRDefault="00DD6604" w:rsidP="00CC622A">
      <w:pPr>
        <w:ind w:firstLine="0"/>
      </w:pPr>
      <w:r>
        <w:t xml:space="preserve">7.Язык у сплетницы длиннее лестницы </w:t>
      </w:r>
      <w:proofErr w:type="gramStart"/>
      <w:r>
        <w:t>( На</w:t>
      </w:r>
      <w:proofErr w:type="gramEnd"/>
      <w:r>
        <w:t xml:space="preserve"> каждый роток не накинешь платок)</w:t>
      </w:r>
    </w:p>
    <w:p w14:paraId="55D226BA" w14:textId="4357715F" w:rsidR="00DD6604" w:rsidRDefault="00DD6604" w:rsidP="00CC622A">
      <w:pPr>
        <w:ind w:firstLine="0"/>
      </w:pPr>
      <w:r>
        <w:t xml:space="preserve">8.Глубокая река молчалива, а мелкая река шумлива </w:t>
      </w:r>
      <w:proofErr w:type="gramStart"/>
      <w:r>
        <w:t>( Слова</w:t>
      </w:r>
      <w:proofErr w:type="gramEnd"/>
      <w:r>
        <w:t xml:space="preserve"> серебро , а молчание – золото )</w:t>
      </w:r>
    </w:p>
    <w:p w14:paraId="7FEE19FC" w14:textId="77777777" w:rsidR="00136022" w:rsidRDefault="00136022">
      <w:r>
        <w:br w:type="page"/>
      </w:r>
    </w:p>
    <w:p w14:paraId="6C67E1BD" w14:textId="77777777" w:rsidR="00136022" w:rsidRDefault="00136022" w:rsidP="00136022">
      <w:pPr>
        <w:rPr>
          <w:szCs w:val="24"/>
        </w:rPr>
      </w:pPr>
      <w:r w:rsidRPr="004D1564">
        <w:rPr>
          <w:sz w:val="28"/>
          <w:szCs w:val="28"/>
        </w:rPr>
        <w:lastRenderedPageBreak/>
        <w:t>Методы и приемы на уроках русского языка и литературы</w:t>
      </w:r>
    </w:p>
    <w:p w14:paraId="684BFFFA" w14:textId="77777777" w:rsidR="00136022" w:rsidRDefault="00136022" w:rsidP="00136022">
      <w:pPr>
        <w:rPr>
          <w:szCs w:val="24"/>
        </w:rPr>
      </w:pPr>
    </w:p>
    <w:p w14:paraId="46A7FE73" w14:textId="77777777" w:rsidR="00136022" w:rsidRDefault="00136022" w:rsidP="00136022">
      <w:pPr>
        <w:rPr>
          <w:szCs w:val="24"/>
        </w:rPr>
      </w:pPr>
      <w:r>
        <w:rPr>
          <w:szCs w:val="24"/>
        </w:rPr>
        <w:t xml:space="preserve">Основным приемом работы на уроке считается мотивация усвоения учебного материала. Создать для ученика такую сферу </w:t>
      </w:r>
      <w:proofErr w:type="gramStart"/>
      <w:r>
        <w:rPr>
          <w:szCs w:val="24"/>
        </w:rPr>
        <w:t>работы .которая</w:t>
      </w:r>
      <w:proofErr w:type="gramEnd"/>
      <w:r>
        <w:rPr>
          <w:szCs w:val="24"/>
        </w:rPr>
        <w:t xml:space="preserve"> будет способствовать желанию изучать тот или иной материал – вот главная задача для учителя. </w:t>
      </w:r>
      <w:proofErr w:type="gramStart"/>
      <w:r>
        <w:rPr>
          <w:szCs w:val="24"/>
        </w:rPr>
        <w:t>Например ,</w:t>
      </w:r>
      <w:proofErr w:type="gramEnd"/>
      <w:r>
        <w:rPr>
          <w:szCs w:val="24"/>
        </w:rPr>
        <w:t xml:space="preserve"> при изучении творчества Н .В .Гоголя  рассказываю интересные факты из биографии Гоголя , которых нет в учебнике, акцентирую внимание детей на Гоголе как на личности ,его круге  общения ,увлечениях , месте работы над произведениями . Зачитываю высказывания знаменитых русских писателей о </w:t>
      </w:r>
      <w:proofErr w:type="gramStart"/>
      <w:r>
        <w:rPr>
          <w:szCs w:val="24"/>
        </w:rPr>
        <w:t>Гоголе .</w:t>
      </w:r>
      <w:proofErr w:type="gramEnd"/>
      <w:r>
        <w:rPr>
          <w:szCs w:val="24"/>
        </w:rPr>
        <w:t xml:space="preserve"> </w:t>
      </w:r>
    </w:p>
    <w:p w14:paraId="35D95972" w14:textId="5424227A" w:rsidR="00136022" w:rsidRPr="00295AD1" w:rsidRDefault="00136022" w:rsidP="00136022">
      <w:pPr>
        <w:rPr>
          <w:b/>
          <w:bCs/>
          <w:szCs w:val="24"/>
        </w:rPr>
      </w:pPr>
      <w:r w:rsidRPr="00295AD1">
        <w:rPr>
          <w:b/>
          <w:bCs/>
          <w:szCs w:val="24"/>
        </w:rPr>
        <w:t xml:space="preserve">Перед </w:t>
      </w:r>
      <w:proofErr w:type="gramStart"/>
      <w:r w:rsidRPr="00295AD1">
        <w:rPr>
          <w:b/>
          <w:bCs/>
          <w:szCs w:val="24"/>
        </w:rPr>
        <w:t>тем ,как</w:t>
      </w:r>
      <w:proofErr w:type="gramEnd"/>
      <w:r w:rsidRPr="00295AD1">
        <w:rPr>
          <w:b/>
          <w:bCs/>
          <w:szCs w:val="24"/>
        </w:rPr>
        <w:t xml:space="preserve"> начать работать над произведением Н. В. Гоголя «Шинель» . предлагаю ребятам отгадать загадку :   «Что общего между Гоголем , Пьером Карденом (моде</w:t>
      </w:r>
      <w:r w:rsidR="003A24B9">
        <w:rPr>
          <w:b/>
          <w:bCs/>
          <w:szCs w:val="24"/>
        </w:rPr>
        <w:t xml:space="preserve">льер), Сергеем </w:t>
      </w:r>
      <w:proofErr w:type="spellStart"/>
      <w:r w:rsidR="003A24B9">
        <w:rPr>
          <w:b/>
          <w:bCs/>
          <w:szCs w:val="24"/>
        </w:rPr>
        <w:t>Кожубетович</w:t>
      </w:r>
      <w:bookmarkStart w:id="0" w:name="_GoBack"/>
      <w:bookmarkEnd w:id="0"/>
      <w:r w:rsidRPr="00295AD1">
        <w:rPr>
          <w:b/>
          <w:bCs/>
          <w:szCs w:val="24"/>
        </w:rPr>
        <w:t>ем</w:t>
      </w:r>
      <w:proofErr w:type="spellEnd"/>
      <w:r w:rsidRPr="00295AD1">
        <w:rPr>
          <w:b/>
          <w:bCs/>
          <w:szCs w:val="24"/>
        </w:rPr>
        <w:t xml:space="preserve"> Шойгу (министр обороны РФ) и Ролланом  Быковым (советский актер )».</w:t>
      </w:r>
    </w:p>
    <w:p w14:paraId="6E4931D1" w14:textId="77777777" w:rsidR="00136022" w:rsidRDefault="00136022" w:rsidP="00136022">
      <w:pPr>
        <w:rPr>
          <w:szCs w:val="24"/>
        </w:rPr>
      </w:pPr>
      <w:r>
        <w:rPr>
          <w:szCs w:val="24"/>
        </w:rPr>
        <w:t xml:space="preserve">Также эффективным приемом на уроке является блиц-опрос по вопросам </w:t>
      </w:r>
      <w:proofErr w:type="gramStart"/>
      <w:r>
        <w:rPr>
          <w:szCs w:val="24"/>
        </w:rPr>
        <w:t>учителя ;</w:t>
      </w:r>
      <w:proofErr w:type="gramEnd"/>
      <w:r>
        <w:rPr>
          <w:szCs w:val="24"/>
        </w:rPr>
        <w:t xml:space="preserve"> предлагаю также придумать детям вопрос для учителя по произведению ; задать один вопрос для своего соседа ( работа в парах) ; </w:t>
      </w:r>
    </w:p>
    <w:p w14:paraId="0909231A" w14:textId="77777777" w:rsidR="00136022" w:rsidRDefault="00136022" w:rsidP="00136022">
      <w:pPr>
        <w:rPr>
          <w:szCs w:val="24"/>
        </w:rPr>
      </w:pPr>
      <w:r>
        <w:rPr>
          <w:szCs w:val="24"/>
        </w:rPr>
        <w:t xml:space="preserve">Очень интересный прием для проверки подготовки учащимися того или иного произведения умышленно искажать факты в </w:t>
      </w:r>
      <w:proofErr w:type="gramStart"/>
      <w:r>
        <w:rPr>
          <w:szCs w:val="24"/>
        </w:rPr>
        <w:t>произведении ,</w:t>
      </w:r>
      <w:proofErr w:type="gramEnd"/>
      <w:r>
        <w:rPr>
          <w:szCs w:val="24"/>
        </w:rPr>
        <w:t xml:space="preserve"> последовательность происходящих событий , вводить несуществующих героев или несуществующие  события. Например назвать Акакия </w:t>
      </w:r>
      <w:proofErr w:type="spellStart"/>
      <w:r>
        <w:rPr>
          <w:szCs w:val="24"/>
        </w:rPr>
        <w:t>Акакьевича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Башмачкина</w:t>
      </w:r>
      <w:proofErr w:type="spellEnd"/>
      <w:r>
        <w:rPr>
          <w:szCs w:val="24"/>
        </w:rPr>
        <w:t xml:space="preserve"> – Акакий </w:t>
      </w:r>
      <w:proofErr w:type="gramStart"/>
      <w:r>
        <w:rPr>
          <w:szCs w:val="24"/>
        </w:rPr>
        <w:t>Иванович  Башмаков</w:t>
      </w:r>
      <w:proofErr w:type="gramEnd"/>
      <w:r>
        <w:rPr>
          <w:szCs w:val="24"/>
        </w:rPr>
        <w:t xml:space="preserve"> . Если дети сразу исправляют учителя, то это является сигналом того, что ребята прочитали произведение.</w:t>
      </w:r>
    </w:p>
    <w:p w14:paraId="3E945FCE" w14:textId="77777777" w:rsidR="00136022" w:rsidRDefault="00136022" w:rsidP="00136022">
      <w:pPr>
        <w:rPr>
          <w:szCs w:val="24"/>
        </w:rPr>
      </w:pPr>
      <w:r>
        <w:rPr>
          <w:szCs w:val="24"/>
        </w:rPr>
        <w:t xml:space="preserve">Часто учителя просят детей высказать свое мнение по произведению или отношение к главному герою. Я </w:t>
      </w:r>
      <w:proofErr w:type="gramStart"/>
      <w:r>
        <w:rPr>
          <w:szCs w:val="24"/>
        </w:rPr>
        <w:t>предлагаю ,</w:t>
      </w:r>
      <w:proofErr w:type="gramEnd"/>
      <w:r>
        <w:rPr>
          <w:szCs w:val="24"/>
        </w:rPr>
        <w:t xml:space="preserve"> в частности по произведению «Шинель »,  написать свою концовку к повести . Таким образом ребята показывают свои симпатии или антипатии к </w:t>
      </w:r>
      <w:proofErr w:type="gramStart"/>
      <w:r>
        <w:rPr>
          <w:szCs w:val="24"/>
        </w:rPr>
        <w:t>произведению ,</w:t>
      </w:r>
      <w:proofErr w:type="gramEnd"/>
      <w:r>
        <w:rPr>
          <w:szCs w:val="24"/>
        </w:rPr>
        <w:t xml:space="preserve"> к главному герою , к писателю .</w:t>
      </w:r>
    </w:p>
    <w:p w14:paraId="5D2C46FD" w14:textId="77777777" w:rsidR="00136022" w:rsidRDefault="00136022" w:rsidP="00136022">
      <w:pPr>
        <w:rPr>
          <w:szCs w:val="24"/>
        </w:rPr>
      </w:pPr>
      <w:r>
        <w:rPr>
          <w:szCs w:val="24"/>
        </w:rPr>
        <w:t xml:space="preserve">При изучении </w:t>
      </w:r>
      <w:proofErr w:type="gramStart"/>
      <w:r>
        <w:rPr>
          <w:szCs w:val="24"/>
        </w:rPr>
        <w:t>поэмы  А.</w:t>
      </w:r>
      <w:proofErr w:type="gramEnd"/>
      <w:r>
        <w:rPr>
          <w:szCs w:val="24"/>
        </w:rPr>
        <w:t xml:space="preserve"> Т. Твардовского вместе с детьми предлагаю детям составить Анкетные данные Василия Теркина </w:t>
      </w:r>
    </w:p>
    <w:p w14:paraId="06AC39FF" w14:textId="77777777" w:rsidR="00136022" w:rsidRDefault="00136022" w:rsidP="00136022">
      <w:pPr>
        <w:rPr>
          <w:szCs w:val="24"/>
        </w:rPr>
      </w:pPr>
      <w:r>
        <w:rPr>
          <w:szCs w:val="24"/>
        </w:rPr>
        <w:t xml:space="preserve">1. Год рождения – 1920 </w:t>
      </w:r>
      <w:proofErr w:type="gramStart"/>
      <w:r>
        <w:rPr>
          <w:szCs w:val="24"/>
        </w:rPr>
        <w:t>г( «</w:t>
      </w:r>
      <w:proofErr w:type="gramEnd"/>
      <w:r>
        <w:rPr>
          <w:szCs w:val="24"/>
        </w:rPr>
        <w:t>двадцатый год – рожденья год» )</w:t>
      </w:r>
    </w:p>
    <w:p w14:paraId="18399633" w14:textId="77777777" w:rsidR="00136022" w:rsidRDefault="00136022" w:rsidP="00136022">
      <w:pPr>
        <w:rPr>
          <w:szCs w:val="24"/>
        </w:rPr>
      </w:pPr>
      <w:r>
        <w:rPr>
          <w:szCs w:val="24"/>
        </w:rPr>
        <w:t>2. Национальность – русский</w:t>
      </w:r>
    </w:p>
    <w:p w14:paraId="7443DC98" w14:textId="77777777" w:rsidR="00136022" w:rsidRDefault="00136022" w:rsidP="00136022">
      <w:pPr>
        <w:rPr>
          <w:szCs w:val="24"/>
        </w:rPr>
      </w:pPr>
      <w:r>
        <w:rPr>
          <w:szCs w:val="24"/>
        </w:rPr>
        <w:t xml:space="preserve">3. Место рождения – Смоленская область </w:t>
      </w:r>
    </w:p>
    <w:p w14:paraId="6A72AAA7" w14:textId="77777777" w:rsidR="00136022" w:rsidRDefault="00136022" w:rsidP="00136022">
      <w:pPr>
        <w:rPr>
          <w:szCs w:val="24"/>
        </w:rPr>
      </w:pPr>
      <w:r>
        <w:rPr>
          <w:szCs w:val="24"/>
        </w:rPr>
        <w:t xml:space="preserve">4.Социальное происхождение – из </w:t>
      </w:r>
      <w:proofErr w:type="gramStart"/>
      <w:r>
        <w:rPr>
          <w:szCs w:val="24"/>
        </w:rPr>
        <w:t>крестьян(</w:t>
      </w:r>
      <w:proofErr w:type="gramEnd"/>
      <w:r>
        <w:rPr>
          <w:szCs w:val="24"/>
        </w:rPr>
        <w:t xml:space="preserve">«Вот сошел я с полустанка в свой родимый </w:t>
      </w:r>
      <w:proofErr w:type="spellStart"/>
      <w:r>
        <w:rPr>
          <w:szCs w:val="24"/>
        </w:rPr>
        <w:t>сельслвет</w:t>
      </w:r>
      <w:proofErr w:type="spellEnd"/>
      <w:r>
        <w:rPr>
          <w:szCs w:val="24"/>
        </w:rPr>
        <w:t>»)</w:t>
      </w:r>
    </w:p>
    <w:p w14:paraId="4C09B730" w14:textId="77777777" w:rsidR="00136022" w:rsidRDefault="00136022" w:rsidP="00136022">
      <w:pPr>
        <w:rPr>
          <w:szCs w:val="24"/>
        </w:rPr>
      </w:pPr>
      <w:r>
        <w:rPr>
          <w:szCs w:val="24"/>
        </w:rPr>
        <w:t xml:space="preserve">5. Рост – </w:t>
      </w:r>
      <w:proofErr w:type="gramStart"/>
      <w:r>
        <w:rPr>
          <w:szCs w:val="24"/>
        </w:rPr>
        <w:t>средний ,</w:t>
      </w:r>
      <w:proofErr w:type="gramEnd"/>
      <w:r>
        <w:rPr>
          <w:szCs w:val="24"/>
        </w:rPr>
        <w:t xml:space="preserve"> вес – около 60 кг ( «четыре пуда груза добавляя по пути , через борт ввалился в кузов »)</w:t>
      </w:r>
    </w:p>
    <w:p w14:paraId="2BC58335" w14:textId="77777777" w:rsidR="00136022" w:rsidRDefault="00136022" w:rsidP="00136022">
      <w:pPr>
        <w:rPr>
          <w:szCs w:val="24"/>
        </w:rPr>
      </w:pPr>
      <w:r>
        <w:rPr>
          <w:szCs w:val="24"/>
        </w:rPr>
        <w:t xml:space="preserve">6. Семейное положение – холост </w:t>
      </w:r>
    </w:p>
    <w:p w14:paraId="534748C4" w14:textId="77777777" w:rsidR="00136022" w:rsidRPr="004D1564" w:rsidRDefault="00136022" w:rsidP="00136022">
      <w:pPr>
        <w:rPr>
          <w:szCs w:val="24"/>
        </w:rPr>
      </w:pPr>
      <w:r>
        <w:rPr>
          <w:szCs w:val="24"/>
        </w:rPr>
        <w:t xml:space="preserve">   Последним этапом работы над поэмой – написание сочинения «Почему </w:t>
      </w:r>
      <w:proofErr w:type="gramStart"/>
      <w:r>
        <w:rPr>
          <w:szCs w:val="24"/>
        </w:rPr>
        <w:t>сейчас  образ</w:t>
      </w:r>
      <w:proofErr w:type="gramEnd"/>
      <w:r>
        <w:rPr>
          <w:szCs w:val="24"/>
        </w:rPr>
        <w:t xml:space="preserve"> Василия Теркина так актуален для нас »</w:t>
      </w:r>
    </w:p>
    <w:p w14:paraId="02FA10E2" w14:textId="27DDB825" w:rsidR="000D555B" w:rsidRDefault="00996476">
      <w:r>
        <w:t xml:space="preserve"> </w:t>
      </w:r>
      <w:r w:rsidR="000D555B">
        <w:t xml:space="preserve"> </w:t>
      </w:r>
    </w:p>
    <w:sectPr w:rsidR="000D555B" w:rsidSect="009657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5B"/>
    <w:rsid w:val="000D555B"/>
    <w:rsid w:val="00111FAF"/>
    <w:rsid w:val="00136022"/>
    <w:rsid w:val="00181D9E"/>
    <w:rsid w:val="002D5F01"/>
    <w:rsid w:val="003042BF"/>
    <w:rsid w:val="003A24B9"/>
    <w:rsid w:val="003F081C"/>
    <w:rsid w:val="0049190F"/>
    <w:rsid w:val="004C6793"/>
    <w:rsid w:val="006D1161"/>
    <w:rsid w:val="00965769"/>
    <w:rsid w:val="00996476"/>
    <w:rsid w:val="00AC6322"/>
    <w:rsid w:val="00B92FB9"/>
    <w:rsid w:val="00BD626B"/>
    <w:rsid w:val="00CC622A"/>
    <w:rsid w:val="00DD6604"/>
    <w:rsid w:val="00E1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AF2C"/>
  <w15:chartTrackingRefBased/>
  <w15:docId w15:val="{F568D897-CCAE-4823-B39A-A27818FE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 w:line="276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cap-stroy-33</cp:lastModifiedBy>
  <cp:revision>7</cp:revision>
  <dcterms:created xsi:type="dcterms:W3CDTF">2024-03-24T16:43:00Z</dcterms:created>
  <dcterms:modified xsi:type="dcterms:W3CDTF">2024-03-30T08:07:00Z</dcterms:modified>
</cp:coreProperties>
</file>