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43F" w:rsidRDefault="00D5343F" w:rsidP="00D5343F">
      <w:pPr>
        <w:spacing w:after="160" w:line="25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автономное дошкольное образовательное учреждение города Новосибирска</w:t>
      </w:r>
    </w:p>
    <w:p w:rsidR="00D5343F" w:rsidRDefault="00D5343F" w:rsidP="00D5343F">
      <w:pPr>
        <w:spacing w:after="160" w:line="256" w:lineRule="auto"/>
        <w:contextualSpacing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0F2DA2" wp14:editId="53566622">
            <wp:simplePos x="0" y="0"/>
            <wp:positionH relativeFrom="column">
              <wp:posOffset>-356235</wp:posOffset>
            </wp:positionH>
            <wp:positionV relativeFrom="paragraph">
              <wp:posOffset>6985</wp:posOffset>
            </wp:positionV>
            <wp:extent cx="1305560" cy="973455"/>
            <wp:effectExtent l="0" t="0" r="8890" b="0"/>
            <wp:wrapTight wrapText="bothSides">
              <wp:wrapPolygon edited="0">
                <wp:start x="0" y="0"/>
                <wp:lineTo x="0" y="21135"/>
                <wp:lineTo x="21432" y="21135"/>
                <wp:lineTo x="21432" y="0"/>
                <wp:lineTo x="0" y="0"/>
              </wp:wrapPolygon>
            </wp:wrapTight>
            <wp:docPr id="2" name="Рисунок 2" descr="Описание: ÐÐ°ÑÑÐ¸Ð½ÐºÐ¸ Ð¿Ð¾ Ð·Ð°Ð¿ÑÐ¾ÑÑ Ð»Ð¾Ð³Ð¾ÑÐ¸Ð¿ Ð´ÐµÑÑÐºÐ¾Ð³Ð¾ ÑÐ°Ð´Ð° Ð½Ð° Ð¿ÑÐ¸ÐºÐ°Ð·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ÐÐ°ÑÑÐ¸Ð½ÐºÐ¸ Ð¿Ð¾ Ð·Ð°Ð¿ÑÐ¾ÑÑ Ð»Ð¾Ð³Ð¾ÑÐ¸Ð¿ Ð´ÐµÑÑÐºÐ¾Ð³Ð¾ ÑÐ°Ð´Ð° Ð½Ð° Ð¿ÑÐ¸ÐºÐ°Ð·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«Детский сад № 555» </w:t>
      </w:r>
      <w:r>
        <w:rPr>
          <w:sz w:val="28"/>
          <w:szCs w:val="28"/>
        </w:rPr>
        <w:t>(МАДОУ д/с № 555)</w:t>
      </w:r>
    </w:p>
    <w:p w:rsidR="00D5343F" w:rsidRDefault="00D5343F" w:rsidP="00D5343F">
      <w:pPr>
        <w:tabs>
          <w:tab w:val="left" w:pos="2057"/>
        </w:tabs>
        <w:spacing w:after="160" w:line="256" w:lineRule="auto"/>
        <w:contextualSpacing/>
        <w:jc w:val="center"/>
        <w:rPr>
          <w:sz w:val="20"/>
          <w:szCs w:val="20"/>
        </w:rPr>
      </w:pPr>
    </w:p>
    <w:p w:rsidR="00D5343F" w:rsidRDefault="00D5343F" w:rsidP="00D5343F">
      <w:pPr>
        <w:tabs>
          <w:tab w:val="left" w:pos="2057"/>
        </w:tabs>
        <w:spacing w:after="160" w:line="256" w:lineRule="auto"/>
        <w:contextualSpacing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630108, </w:t>
      </w:r>
      <w:proofErr w:type="spellStart"/>
      <w:r>
        <w:rPr>
          <w:sz w:val="20"/>
          <w:szCs w:val="20"/>
        </w:rPr>
        <w:t>г.Новосибирск</w:t>
      </w:r>
      <w:proofErr w:type="spellEnd"/>
      <w:r>
        <w:rPr>
          <w:sz w:val="20"/>
          <w:szCs w:val="20"/>
        </w:rPr>
        <w:t>, ул. Романтиков,6</w:t>
      </w:r>
    </w:p>
    <w:p w:rsidR="00D5343F" w:rsidRDefault="00D5343F" w:rsidP="00D5343F">
      <w:pPr>
        <w:tabs>
          <w:tab w:val="left" w:pos="2057"/>
        </w:tabs>
        <w:spacing w:after="160" w:line="256" w:lineRule="auto"/>
        <w:contextualSpacing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ИНН 5404038094 КПП </w:t>
      </w:r>
      <w:proofErr w:type="gramStart"/>
      <w:r>
        <w:rPr>
          <w:sz w:val="20"/>
          <w:szCs w:val="20"/>
        </w:rPr>
        <w:t>540401001  ОГРН</w:t>
      </w:r>
      <w:proofErr w:type="gramEnd"/>
      <w:r>
        <w:rPr>
          <w:sz w:val="20"/>
          <w:szCs w:val="20"/>
        </w:rPr>
        <w:t xml:space="preserve"> 116476123230</w:t>
      </w:r>
    </w:p>
    <w:p w:rsidR="00D5343F" w:rsidRDefault="00D5343F" w:rsidP="00D5343F">
      <w:pPr>
        <w:tabs>
          <w:tab w:val="left" w:pos="2057"/>
        </w:tabs>
        <w:spacing w:after="160" w:line="256" w:lineRule="auto"/>
        <w:contextualSpacing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Телефон:240-86-53, 240-84-21 </w:t>
      </w:r>
      <w:r>
        <w:rPr>
          <w:sz w:val="20"/>
          <w:szCs w:val="20"/>
          <w:lang w:val="en-US"/>
        </w:rPr>
        <w:t>http</w:t>
      </w:r>
      <w:r>
        <w:rPr>
          <w:sz w:val="20"/>
          <w:szCs w:val="20"/>
        </w:rPr>
        <w:t>://</w:t>
      </w:r>
      <w:r>
        <w:rPr>
          <w:sz w:val="20"/>
          <w:szCs w:val="20"/>
          <w:lang w:val="en-US"/>
        </w:rPr>
        <w:t>ds</w:t>
      </w:r>
      <w:r>
        <w:rPr>
          <w:sz w:val="20"/>
          <w:szCs w:val="20"/>
        </w:rPr>
        <w:t>-555.</w:t>
      </w:r>
      <w:proofErr w:type="spellStart"/>
      <w:r>
        <w:rPr>
          <w:sz w:val="20"/>
          <w:szCs w:val="20"/>
          <w:lang w:val="en-US"/>
        </w:rPr>
        <w:t>nios</w:t>
      </w:r>
      <w:proofErr w:type="spellEnd"/>
      <w:r>
        <w:rPr>
          <w:sz w:val="20"/>
          <w:szCs w:val="20"/>
        </w:rPr>
        <w:t>.</w:t>
      </w:r>
      <w:proofErr w:type="spellStart"/>
      <w:r>
        <w:rPr>
          <w:sz w:val="20"/>
          <w:szCs w:val="20"/>
          <w:lang w:val="en-US"/>
        </w:rPr>
        <w:t>ru</w:t>
      </w:r>
      <w:proofErr w:type="spellEnd"/>
      <w:r>
        <w:rPr>
          <w:sz w:val="20"/>
          <w:szCs w:val="20"/>
        </w:rPr>
        <w:t>/, е-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:</w:t>
      </w:r>
      <w:r>
        <w:rPr>
          <w:sz w:val="20"/>
          <w:szCs w:val="20"/>
          <w:lang w:val="en-US"/>
        </w:rPr>
        <w:t>ds</w:t>
      </w:r>
      <w:r>
        <w:rPr>
          <w:sz w:val="20"/>
          <w:szCs w:val="20"/>
        </w:rPr>
        <w:t>_555_</w:t>
      </w:r>
      <w:proofErr w:type="spellStart"/>
      <w:r>
        <w:rPr>
          <w:sz w:val="20"/>
          <w:szCs w:val="20"/>
          <w:lang w:val="en-US"/>
        </w:rPr>
        <w:t>nsk</w:t>
      </w:r>
      <w:proofErr w:type="spellEnd"/>
      <w:r>
        <w:rPr>
          <w:sz w:val="20"/>
          <w:szCs w:val="20"/>
        </w:rPr>
        <w:t>@</w:t>
      </w:r>
      <w:proofErr w:type="spellStart"/>
      <w:r>
        <w:rPr>
          <w:sz w:val="20"/>
          <w:szCs w:val="20"/>
          <w:lang w:val="en-US"/>
        </w:rPr>
        <w:t>nios</w:t>
      </w:r>
      <w:proofErr w:type="spellEnd"/>
      <w:r>
        <w:rPr>
          <w:sz w:val="20"/>
          <w:szCs w:val="20"/>
        </w:rPr>
        <w:t>.</w:t>
      </w:r>
      <w:proofErr w:type="spellStart"/>
      <w:r>
        <w:rPr>
          <w:sz w:val="20"/>
          <w:szCs w:val="20"/>
          <w:lang w:val="en-US"/>
        </w:rPr>
        <w:t>ru</w:t>
      </w:r>
      <w:proofErr w:type="spellEnd"/>
    </w:p>
    <w:p w:rsidR="00596657" w:rsidRDefault="00596657">
      <w:pPr>
        <w:spacing w:after="0" w:line="259" w:lineRule="auto"/>
        <w:ind w:left="361" w:right="0" w:firstLine="0"/>
        <w:jc w:val="left"/>
      </w:pPr>
    </w:p>
    <w:p w:rsidR="00596657" w:rsidRDefault="00D5343F">
      <w:pPr>
        <w:spacing w:after="0" w:line="259" w:lineRule="auto"/>
        <w:ind w:left="361" w:right="0" w:firstLine="0"/>
        <w:jc w:val="left"/>
      </w:pPr>
      <w:r>
        <w:rPr>
          <w:color w:val="000000"/>
        </w:rPr>
        <w:t xml:space="preserve"> </w:t>
      </w:r>
    </w:p>
    <w:p w:rsidR="00596657" w:rsidRDefault="00D5343F">
      <w:pPr>
        <w:spacing w:after="0" w:line="259" w:lineRule="auto"/>
        <w:ind w:left="361" w:right="0" w:firstLine="0"/>
        <w:jc w:val="left"/>
      </w:pPr>
      <w:r>
        <w:rPr>
          <w:color w:val="000000"/>
        </w:rPr>
        <w:t xml:space="preserve"> </w:t>
      </w:r>
    </w:p>
    <w:p w:rsidR="00596657" w:rsidRDefault="00D5343F">
      <w:pPr>
        <w:spacing w:after="0" w:line="259" w:lineRule="auto"/>
        <w:ind w:left="361" w:right="0" w:firstLine="0"/>
        <w:jc w:val="left"/>
      </w:pPr>
      <w:r>
        <w:rPr>
          <w:color w:val="000000"/>
        </w:rPr>
        <w:t xml:space="preserve"> </w:t>
      </w:r>
    </w:p>
    <w:p w:rsidR="00596657" w:rsidRDefault="00D5343F">
      <w:pPr>
        <w:spacing w:after="0" w:line="259" w:lineRule="auto"/>
        <w:ind w:left="361" w:right="0" w:firstLine="0"/>
        <w:jc w:val="left"/>
      </w:pPr>
      <w:r>
        <w:rPr>
          <w:color w:val="000000"/>
        </w:rPr>
        <w:t xml:space="preserve"> </w:t>
      </w:r>
    </w:p>
    <w:p w:rsidR="00596657" w:rsidRDefault="00D5343F">
      <w:pPr>
        <w:spacing w:after="84" w:line="259" w:lineRule="auto"/>
        <w:ind w:left="361" w:right="0" w:firstLine="0"/>
        <w:jc w:val="left"/>
      </w:pPr>
      <w:r>
        <w:rPr>
          <w:color w:val="000000"/>
        </w:rPr>
        <w:t xml:space="preserve"> </w:t>
      </w:r>
    </w:p>
    <w:p w:rsidR="00596657" w:rsidRDefault="00D5343F">
      <w:pPr>
        <w:spacing w:after="151" w:line="259" w:lineRule="auto"/>
        <w:ind w:left="256" w:right="0" w:firstLine="0"/>
        <w:jc w:val="center"/>
      </w:pPr>
      <w:r>
        <w:rPr>
          <w:b/>
          <w:color w:val="0070C0"/>
        </w:rPr>
        <w:t xml:space="preserve">  </w:t>
      </w:r>
      <w:r>
        <w:rPr>
          <w:b/>
          <w:i/>
          <w:color w:val="FF0000"/>
          <w:sz w:val="32"/>
        </w:rPr>
        <w:t xml:space="preserve">Методическое пособие «Умные квадратики» </w:t>
      </w:r>
    </w:p>
    <w:p w:rsidR="00596657" w:rsidRDefault="00D5343F">
      <w:pPr>
        <w:spacing w:after="8" w:line="268" w:lineRule="auto"/>
        <w:ind w:left="466" w:right="186" w:firstLine="0"/>
        <w:jc w:val="center"/>
      </w:pPr>
      <w:r>
        <w:rPr>
          <w:b/>
          <w:i/>
          <w:color w:val="4F81BD"/>
        </w:rPr>
        <w:t xml:space="preserve"> </w:t>
      </w:r>
      <w:proofErr w:type="gramStart"/>
      <w:r>
        <w:rPr>
          <w:b/>
          <w:i/>
          <w:color w:val="4F81BD"/>
        </w:rPr>
        <w:t>« Метод</w:t>
      </w:r>
      <w:proofErr w:type="gramEnd"/>
      <w:r>
        <w:rPr>
          <w:b/>
          <w:i/>
          <w:color w:val="4F81BD"/>
        </w:rPr>
        <w:t xml:space="preserve"> </w:t>
      </w:r>
    </w:p>
    <w:p w:rsidR="00596657" w:rsidRDefault="00D5343F">
      <w:pPr>
        <w:spacing w:after="8" w:line="268" w:lineRule="auto"/>
        <w:ind w:left="531" w:right="199" w:hanging="65"/>
        <w:jc w:val="center"/>
      </w:pPr>
      <w:r>
        <w:rPr>
          <w:b/>
          <w:i/>
          <w:color w:val="4F81BD"/>
        </w:rPr>
        <w:t xml:space="preserve">наглядного моделирования, как   </w:t>
      </w:r>
      <w:proofErr w:type="gramStart"/>
      <w:r>
        <w:rPr>
          <w:b/>
          <w:i/>
          <w:color w:val="4F81BD"/>
        </w:rPr>
        <w:t>эффективное  средство</w:t>
      </w:r>
      <w:proofErr w:type="gramEnd"/>
      <w:r>
        <w:rPr>
          <w:b/>
          <w:i/>
          <w:color w:val="4F81BD"/>
        </w:rPr>
        <w:t xml:space="preserve"> для развития связной речи в коррекционной работе учителя-логопеда с детьми дошкольного возраста» </w:t>
      </w:r>
    </w:p>
    <w:p w:rsidR="00596657" w:rsidRDefault="00D5343F">
      <w:pPr>
        <w:spacing w:after="0" w:line="259" w:lineRule="auto"/>
        <w:ind w:left="1727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270614" cy="3870990"/>
                <wp:effectExtent l="0" t="0" r="0" b="0"/>
                <wp:docPr id="8150" name="Group 8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0614" cy="3870990"/>
                          <a:chOff x="0" y="0"/>
                          <a:chExt cx="4270614" cy="3870990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2107819" y="0"/>
                            <a:ext cx="60280" cy="266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6657" w:rsidRDefault="00D5343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107819" y="209803"/>
                            <a:ext cx="60280" cy="266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6657" w:rsidRDefault="00D5343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225290" y="3307969"/>
                            <a:ext cx="60280" cy="266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6657" w:rsidRDefault="00D5343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107819" y="3460749"/>
                            <a:ext cx="60280" cy="266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6657" w:rsidRDefault="00D5343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107819" y="3670299"/>
                            <a:ext cx="60280" cy="266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6657" w:rsidRDefault="00D5343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37756"/>
                            <a:ext cx="4191000" cy="300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0" y="428231"/>
                            <a:ext cx="4210050" cy="302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0" h="3028950">
                                <a:moveTo>
                                  <a:pt x="0" y="3028950"/>
                                </a:moveTo>
                                <a:lnTo>
                                  <a:pt x="4210050" y="3028950"/>
                                </a:lnTo>
                                <a:lnTo>
                                  <a:pt x="421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50" style="width:336.269pt;height:304.802pt;mso-position-horizontal-relative:char;mso-position-vertical-relative:line" coordsize="42706,38709">
                <v:rect id="Rectangle 41" style="position:absolute;width:602;height:2669;left:2107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602;height:2669;left:21078;top:2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602;height:2669;left:42252;top:33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602;height:2669;left:21078;top:34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602;height:2669;left:21078;top:36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" style="position:absolute;width:41910;height:30099;left:95;top:4377;" filled="f">
                  <v:imagedata r:id="rId7"/>
                </v:shape>
                <v:shape id="Shape 72" style="position:absolute;width:42100;height:30289;left:0;top:4282;" coordsize="4210050,3028950" path="m0,3028950l4210050,3028950l4210050,0l0,0x">
                  <v:stroke weight="1.5pt" endcap="flat" joinstyle="miter" miterlimit="10" on="true" color="#002060"/>
                  <v:fill on="false" color="#000000" opacity="0"/>
                </v:shape>
              </v:group>
            </w:pict>
          </mc:Fallback>
        </mc:AlternateContent>
      </w:r>
    </w:p>
    <w:p w:rsidR="00596657" w:rsidRDefault="00D5343F">
      <w:pPr>
        <w:spacing w:after="0" w:line="259" w:lineRule="auto"/>
        <w:ind w:left="361" w:right="0" w:firstLine="0"/>
        <w:jc w:val="center"/>
      </w:pPr>
      <w:r>
        <w:rPr>
          <w:color w:val="000000"/>
        </w:rPr>
        <w:t xml:space="preserve"> </w:t>
      </w:r>
    </w:p>
    <w:p w:rsidR="00596657" w:rsidRDefault="00D5343F">
      <w:pPr>
        <w:spacing w:after="0" w:line="259" w:lineRule="auto"/>
        <w:ind w:left="345" w:right="0" w:firstLine="0"/>
        <w:jc w:val="center"/>
      </w:pPr>
      <w:r>
        <w:rPr>
          <w:b/>
          <w:color w:val="000000"/>
          <w:sz w:val="23"/>
        </w:rPr>
        <w:t xml:space="preserve"> </w:t>
      </w:r>
    </w:p>
    <w:p w:rsidR="00596657" w:rsidRDefault="00D5343F">
      <w:pPr>
        <w:spacing w:after="0" w:line="259" w:lineRule="auto"/>
        <w:ind w:left="345" w:right="0" w:firstLine="0"/>
        <w:jc w:val="center"/>
      </w:pPr>
      <w:r>
        <w:rPr>
          <w:b/>
          <w:color w:val="000000"/>
          <w:sz w:val="23"/>
        </w:rPr>
        <w:t xml:space="preserve"> </w:t>
      </w:r>
    </w:p>
    <w:p w:rsidR="00596657" w:rsidRDefault="00D5343F">
      <w:pPr>
        <w:spacing w:after="0" w:line="259" w:lineRule="auto"/>
        <w:ind w:left="345" w:right="0" w:firstLine="0"/>
        <w:jc w:val="center"/>
      </w:pPr>
      <w:r>
        <w:rPr>
          <w:b/>
          <w:color w:val="000000"/>
          <w:sz w:val="23"/>
        </w:rPr>
        <w:t xml:space="preserve"> </w:t>
      </w:r>
    </w:p>
    <w:p w:rsidR="00596657" w:rsidRDefault="00D5343F">
      <w:pPr>
        <w:spacing w:after="0" w:line="259" w:lineRule="auto"/>
        <w:ind w:left="345" w:right="0" w:firstLine="0"/>
        <w:jc w:val="center"/>
      </w:pPr>
      <w:r>
        <w:rPr>
          <w:b/>
          <w:color w:val="000000"/>
          <w:sz w:val="23"/>
        </w:rPr>
        <w:t xml:space="preserve"> </w:t>
      </w:r>
    </w:p>
    <w:p w:rsidR="00596657" w:rsidRDefault="00D5343F">
      <w:pPr>
        <w:spacing w:after="4" w:line="259" w:lineRule="auto"/>
        <w:ind w:left="345" w:right="0" w:firstLine="0"/>
        <w:jc w:val="center"/>
      </w:pPr>
      <w:r>
        <w:rPr>
          <w:b/>
          <w:color w:val="000000"/>
          <w:sz w:val="23"/>
        </w:rPr>
        <w:lastRenderedPageBreak/>
        <w:t xml:space="preserve"> </w:t>
      </w:r>
    </w:p>
    <w:p w:rsidR="00596657" w:rsidRPr="00D5343F" w:rsidRDefault="00D5343F" w:rsidP="00D5343F">
      <w:pPr>
        <w:spacing w:after="1" w:line="274" w:lineRule="auto"/>
        <w:ind w:left="2944" w:right="637" w:hanging="420"/>
        <w:jc w:val="left"/>
      </w:pPr>
      <w:r>
        <w:rPr>
          <w:b/>
          <w:color w:val="000000"/>
          <w:sz w:val="23"/>
        </w:rPr>
        <w:t>Автор-составитель</w:t>
      </w:r>
      <w:r>
        <w:rPr>
          <w:color w:val="000000"/>
          <w:sz w:val="23"/>
        </w:rPr>
        <w:t xml:space="preserve">: </w:t>
      </w:r>
      <w:proofErr w:type="spellStart"/>
      <w:r>
        <w:rPr>
          <w:color w:val="000000"/>
          <w:sz w:val="23"/>
        </w:rPr>
        <w:t>Сулимова</w:t>
      </w:r>
      <w:proofErr w:type="spellEnd"/>
      <w:r>
        <w:rPr>
          <w:color w:val="000000"/>
          <w:sz w:val="23"/>
        </w:rPr>
        <w:t xml:space="preserve"> Елена Сергеевна, учитель-логопед МАДОУ д</w:t>
      </w:r>
      <w:r w:rsidRPr="00D5343F">
        <w:rPr>
          <w:color w:val="000000"/>
          <w:sz w:val="23"/>
        </w:rPr>
        <w:t>/</w:t>
      </w:r>
      <w:r>
        <w:rPr>
          <w:color w:val="000000"/>
          <w:sz w:val="23"/>
        </w:rPr>
        <w:t xml:space="preserve">с №555, </w:t>
      </w:r>
      <w:proofErr w:type="spellStart"/>
      <w:r>
        <w:rPr>
          <w:color w:val="000000"/>
          <w:sz w:val="23"/>
        </w:rPr>
        <w:t>г.Новосибирск</w:t>
      </w:r>
      <w:proofErr w:type="spellEnd"/>
    </w:p>
    <w:p w:rsidR="00596657" w:rsidRDefault="00D5343F">
      <w:pPr>
        <w:spacing w:after="199" w:line="259" w:lineRule="auto"/>
        <w:ind w:left="361" w:right="0" w:firstLine="0"/>
        <w:jc w:val="left"/>
      </w:pPr>
      <w:r>
        <w:rPr>
          <w:b/>
          <w:color w:val="000000"/>
          <w:sz w:val="23"/>
        </w:rPr>
        <w:t xml:space="preserve"> </w:t>
      </w:r>
    </w:p>
    <w:p w:rsidR="00596657" w:rsidRDefault="00D5343F">
      <w:pPr>
        <w:spacing w:after="256" w:line="259" w:lineRule="auto"/>
        <w:ind w:left="361" w:right="0" w:firstLine="0"/>
        <w:jc w:val="left"/>
      </w:pPr>
      <w:r>
        <w:rPr>
          <w:rFonts w:ascii="Calibri" w:eastAsia="Calibri" w:hAnsi="Calibri" w:cs="Calibri"/>
          <w:color w:val="000000"/>
          <w:sz w:val="23"/>
        </w:rPr>
        <w:t xml:space="preserve"> </w:t>
      </w:r>
    </w:p>
    <w:p w:rsidR="00596657" w:rsidRDefault="00D5343F">
      <w:pPr>
        <w:spacing w:after="0" w:line="259" w:lineRule="auto"/>
        <w:ind w:left="721" w:right="0" w:firstLine="0"/>
        <w:jc w:val="left"/>
      </w:pPr>
      <w:bookmarkStart w:id="0" w:name="_GoBack"/>
      <w:r>
        <w:rPr>
          <w:color w:val="000000"/>
          <w:sz w:val="23"/>
        </w:rPr>
        <w:t xml:space="preserve"> </w:t>
      </w:r>
      <w:r>
        <w:rPr>
          <w:sz w:val="26"/>
        </w:rPr>
        <w:t xml:space="preserve"> </w:t>
      </w:r>
    </w:p>
    <w:p w:rsidR="00596657" w:rsidRDefault="00D5343F">
      <w:pPr>
        <w:spacing w:after="36" w:line="255" w:lineRule="auto"/>
        <w:ind w:left="346" w:right="62" w:firstLine="350"/>
      </w:pPr>
      <w:r>
        <w:rPr>
          <w:sz w:val="26"/>
        </w:rPr>
        <w:t xml:space="preserve">В методическом пособии рассматривается мнемотехника как совокупность методов и </w:t>
      </w:r>
      <w:proofErr w:type="spellStart"/>
      <w:r>
        <w:rPr>
          <w:sz w:val="26"/>
        </w:rPr>
        <w:t>приѐмов</w:t>
      </w:r>
      <w:proofErr w:type="spellEnd"/>
      <w:r>
        <w:rPr>
          <w:sz w:val="26"/>
        </w:rPr>
        <w:t>, которые позволяют визуализировать информацию для облегчения восприятия и последующего воспроизведения. То есть это своего рода конспекты в</w:t>
      </w:r>
      <w:r>
        <w:rPr>
          <w:sz w:val="26"/>
        </w:rPr>
        <w:t xml:space="preserve"> картинках. </w:t>
      </w:r>
    </w:p>
    <w:p w:rsidR="00596657" w:rsidRDefault="00D5343F">
      <w:pPr>
        <w:spacing w:after="2" w:line="255" w:lineRule="auto"/>
        <w:ind w:left="346" w:right="62" w:firstLine="350"/>
      </w:pPr>
      <w:r>
        <w:rPr>
          <w:sz w:val="26"/>
        </w:rPr>
        <w:t xml:space="preserve">Методическое пособие раскрывает создание системы непосредственно образовательной деятельности с детьми дошкольного возраста и соблюдения принципа интеграции, который обеспечивается взаимодействием всех образовательных областей. </w:t>
      </w:r>
    </w:p>
    <w:bookmarkEnd w:id="0"/>
    <w:p w:rsidR="00596657" w:rsidRDefault="00D5343F">
      <w:pPr>
        <w:spacing w:after="30" w:line="259" w:lineRule="auto"/>
        <w:ind w:left="361" w:right="0" w:firstLine="0"/>
        <w:jc w:val="left"/>
      </w:pPr>
      <w:r>
        <w:t xml:space="preserve"> </w:t>
      </w:r>
    </w:p>
    <w:p w:rsidR="00596657" w:rsidRDefault="00D5343F">
      <w:pPr>
        <w:spacing w:after="0" w:line="259" w:lineRule="auto"/>
        <w:ind w:right="0"/>
        <w:jc w:val="left"/>
      </w:pPr>
      <w:r>
        <w:t xml:space="preserve"> </w:t>
      </w:r>
      <w:r>
        <w:rPr>
          <w:b/>
        </w:rPr>
        <w:t xml:space="preserve">Актуальность. </w:t>
      </w:r>
    </w:p>
    <w:p w:rsidR="00596657" w:rsidRDefault="00D5343F">
      <w:pPr>
        <w:ind w:left="356" w:right="79"/>
      </w:pPr>
      <w:r>
        <w:t xml:space="preserve">На современном этапе развития дошкольного образования идет активный поиск и внедрения в практическую работу с дошкольниками новых методов и приемов обучения, повышающих эффективность </w:t>
      </w:r>
      <w:proofErr w:type="spellStart"/>
      <w:r>
        <w:t>воспитательнообразовательного</w:t>
      </w:r>
      <w:proofErr w:type="spellEnd"/>
      <w:r>
        <w:t xml:space="preserve"> процесса в ДОУ.   </w:t>
      </w:r>
    </w:p>
    <w:p w:rsidR="00596657" w:rsidRDefault="00D5343F">
      <w:pPr>
        <w:spacing w:after="3"/>
        <w:ind w:left="346" w:right="79" w:firstLine="360"/>
      </w:pPr>
      <w:r>
        <w:t>Красиво и</w:t>
      </w:r>
      <w:r>
        <w:t xml:space="preserve"> правильно говорить очень важно в </w:t>
      </w:r>
      <w:proofErr w:type="gramStart"/>
      <w:r>
        <w:t>жизни  каждого</w:t>
      </w:r>
      <w:proofErr w:type="gramEnd"/>
      <w:r>
        <w:t xml:space="preserve"> человека. Родному языку учат нас в школе, но самая первая ступенька обучения –это наше детство. Именно в дошкольном возрасте закладывается первый кирпичик нашего овладения русским языком. Дети овладевают род</w:t>
      </w:r>
      <w:r>
        <w:t xml:space="preserve">ным языком через речевую деятельность, через восприятие </w:t>
      </w:r>
      <w:r>
        <w:rPr>
          <w:b/>
        </w:rPr>
        <w:t xml:space="preserve">речи и </w:t>
      </w:r>
      <w:r>
        <w:t xml:space="preserve">говорение. Вот почему так важно создавать условия для хорошо связной речевой деятельности детей, для общения, для выражения своих мыслей. </w:t>
      </w:r>
    </w:p>
    <w:p w:rsidR="00596657" w:rsidRDefault="00D5343F">
      <w:pPr>
        <w:ind w:left="346" w:right="79" w:firstLine="360"/>
      </w:pPr>
      <w:r>
        <w:rPr>
          <w:b/>
          <w:i/>
        </w:rPr>
        <w:t>Цель работы</w:t>
      </w:r>
      <w:r>
        <w:t xml:space="preserve"> учителя-логопеда является не только развит</w:t>
      </w:r>
      <w:r>
        <w:t xml:space="preserve">ие речи ребенка в дошкольном возрасте, но и   началом коммуникативной компетентности ребенка. Согласно Федеральному государственному образовательному стандарту дошкольного образования </w:t>
      </w:r>
      <w:r>
        <w:rPr>
          <w:i/>
        </w:rPr>
        <w:t>(ФГОСДО)</w:t>
      </w:r>
      <w:r>
        <w:t>: «речевое развитие включает владение речью, как средством общен</w:t>
      </w:r>
      <w:r>
        <w:t>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</w:t>
      </w:r>
      <w:r>
        <w:t xml:space="preserve">й, детской литературой, понимание на слух текстов различных жанров детской литературы; формирование звуковой </w:t>
      </w:r>
      <w:proofErr w:type="spellStart"/>
      <w:r>
        <w:t>аналитикосинтетической</w:t>
      </w:r>
      <w:proofErr w:type="spellEnd"/>
      <w:r>
        <w:t xml:space="preserve"> активности как предпосылки обучения грамоте»..  </w:t>
      </w:r>
    </w:p>
    <w:p w:rsidR="00596657" w:rsidRDefault="00D5343F">
      <w:pPr>
        <w:ind w:left="346" w:right="232" w:firstLine="360"/>
      </w:pPr>
      <w:proofErr w:type="gramStart"/>
      <w:r>
        <w:lastRenderedPageBreak/>
        <w:t>Очень  часто</w:t>
      </w:r>
      <w:proofErr w:type="gramEnd"/>
      <w:r>
        <w:t xml:space="preserve"> можно  услышать такие слова – «У нас стихи не запоминаются!!! </w:t>
      </w:r>
      <w:r>
        <w:t xml:space="preserve">Не может быстро запомнить текст, путается в строчках, переставляет слова местами».  А вот научить воспитанника правильной, красивой речи, учить весело и </w:t>
      </w:r>
      <w:proofErr w:type="spellStart"/>
      <w:r>
        <w:t>увлечѐнно</w:t>
      </w:r>
      <w:proofErr w:type="spellEnd"/>
      <w:r>
        <w:t>, дать возможность поверить в свои силы, понять, что любой талантлив и успешен, вот, на мой вз</w:t>
      </w:r>
      <w:r>
        <w:t xml:space="preserve">гляд, основная задача творческого педагога. </w:t>
      </w:r>
    </w:p>
    <w:p w:rsidR="00596657" w:rsidRDefault="00D5343F">
      <w:pPr>
        <w:spacing w:after="0" w:line="261" w:lineRule="auto"/>
        <w:ind w:left="356" w:right="75"/>
      </w:pPr>
      <w:r>
        <w:rPr>
          <w:color w:val="000000"/>
        </w:rPr>
        <w:t xml:space="preserve">В логопедической работе с детьми я широко использую различные методы и технологии, ведь почти у 60% детей с речевыми нарушениями есть проблемы с запоминанием стихов, рассказов, а </w:t>
      </w:r>
      <w:proofErr w:type="gramStart"/>
      <w:r>
        <w:rPr>
          <w:color w:val="000000"/>
        </w:rPr>
        <w:t>так же</w:t>
      </w:r>
      <w:proofErr w:type="gramEnd"/>
      <w:r>
        <w:rPr>
          <w:color w:val="000000"/>
        </w:rPr>
        <w:t xml:space="preserve"> проблемы с изложением усл</w:t>
      </w:r>
      <w:r>
        <w:rPr>
          <w:color w:val="000000"/>
        </w:rPr>
        <w:t xml:space="preserve">ышанного и увиденного.   </w:t>
      </w:r>
    </w:p>
    <w:p w:rsidR="00596657" w:rsidRDefault="00D5343F">
      <w:pPr>
        <w:spacing w:after="15" w:line="259" w:lineRule="auto"/>
        <w:ind w:left="721" w:right="0" w:firstLine="0"/>
        <w:jc w:val="left"/>
      </w:pPr>
      <w:r>
        <w:rPr>
          <w:b/>
          <w:i/>
        </w:rPr>
        <w:t xml:space="preserve"> </w:t>
      </w:r>
    </w:p>
    <w:p w:rsidR="00596657" w:rsidRDefault="00D5343F">
      <w:pPr>
        <w:spacing w:after="66"/>
        <w:ind w:left="346" w:right="79" w:firstLine="360"/>
      </w:pPr>
      <w:r>
        <w:rPr>
          <w:b/>
          <w:i/>
        </w:rPr>
        <w:t xml:space="preserve">Главным фактором </w:t>
      </w:r>
      <w:r>
        <w:t>является то, что в дошкольном возрасте у детей доминирует зрительно-образная память. В современной педагогике существует множество методик и технологий, позволяющих научить ребенка быстрому запоминанию.</w:t>
      </w:r>
      <w:r>
        <w:rPr>
          <w:color w:val="000000"/>
        </w:rPr>
        <w:t xml:space="preserve"> </w:t>
      </w:r>
      <w:r>
        <w:t>Эффектив</w:t>
      </w:r>
      <w:r>
        <w:t xml:space="preserve">ным коррекционным средством при обучении связной речи дошкольников, а особенно с особыми образовательными потребностями (ОНР и ЗПР) служат </w:t>
      </w:r>
      <w:proofErr w:type="spellStart"/>
      <w:r>
        <w:t>приѐмы</w:t>
      </w:r>
      <w:proofErr w:type="spellEnd"/>
      <w:r>
        <w:t xml:space="preserve"> мнемотехники. Они заметно облегчают дошкольникам овладение родным языком, сокращают время обучения, развивают </w:t>
      </w:r>
      <w:r>
        <w:t xml:space="preserve">память, внимание, образное мышление. Методика мнемотехники — прием развития речи, который облегчает запоминание через использование </w:t>
      </w:r>
      <w:proofErr w:type="spellStart"/>
      <w:proofErr w:type="gramStart"/>
      <w:r>
        <w:t>мнемотаблиц</w:t>
      </w:r>
      <w:proofErr w:type="spellEnd"/>
      <w:r>
        <w:t xml:space="preserve">  и</w:t>
      </w:r>
      <w:proofErr w:type="gramEnd"/>
      <w:r>
        <w:t xml:space="preserve"> графических рисунков. </w:t>
      </w:r>
      <w:proofErr w:type="spellStart"/>
      <w:r>
        <w:t>Мнемотаблица</w:t>
      </w:r>
      <w:proofErr w:type="spellEnd"/>
      <w:r>
        <w:t xml:space="preserve"> – это схема</w:t>
      </w:r>
      <w:r>
        <w:rPr>
          <w:b/>
        </w:rPr>
        <w:t>,</w:t>
      </w:r>
      <w:r>
        <w:t xml:space="preserve"> в которую заложена определенная информация. Схематично зарисо</w:t>
      </w:r>
      <w:r>
        <w:t xml:space="preserve">вывается каждое слово или словосочетание и весь текст. Любые стихотворения рассказы, сказки, пословицы, можно </w:t>
      </w:r>
      <w:r>
        <w:rPr>
          <w:i/>
        </w:rPr>
        <w:t>«записать</w:t>
      </w:r>
      <w:r>
        <w:t>»</w:t>
      </w:r>
      <w:r>
        <w:rPr>
          <w:b/>
        </w:rPr>
        <w:t xml:space="preserve">, </w:t>
      </w:r>
      <w:r>
        <w:t xml:space="preserve">используя картинки или символьные знаки. Смотря на эти рисунки или схемы, дети воспроизводят полученную информацию. Овладев </w:t>
      </w:r>
      <w:proofErr w:type="spellStart"/>
      <w:r>
        <w:t>приѐмами</w:t>
      </w:r>
      <w:proofErr w:type="spellEnd"/>
      <w:r>
        <w:t xml:space="preserve"> м</w:t>
      </w:r>
      <w:r>
        <w:t xml:space="preserve">немотехники, значительно сокращается время обучения и одновременно решаются следующие задачи: </w:t>
      </w:r>
    </w:p>
    <w:p w:rsidR="00596657" w:rsidRDefault="00D5343F">
      <w:pPr>
        <w:numPr>
          <w:ilvl w:val="0"/>
          <w:numId w:val="1"/>
        </w:numPr>
        <w:ind w:right="79" w:hanging="346"/>
      </w:pPr>
      <w:r>
        <w:rPr>
          <w:b/>
        </w:rPr>
        <w:t>Развитие памяти</w:t>
      </w:r>
      <w:r>
        <w:t>, внимания и образного мышления</w:t>
      </w:r>
      <w:r>
        <w:rPr>
          <w:b/>
        </w:rPr>
        <w:t xml:space="preserve"> </w:t>
      </w:r>
      <w:r>
        <w:t xml:space="preserve"> </w:t>
      </w:r>
    </w:p>
    <w:p w:rsidR="00596657" w:rsidRDefault="00D5343F">
      <w:pPr>
        <w:numPr>
          <w:ilvl w:val="0"/>
          <w:numId w:val="1"/>
        </w:numPr>
        <w:ind w:right="79" w:hanging="346"/>
      </w:pPr>
      <w:r>
        <w:rPr>
          <w:b/>
        </w:rPr>
        <w:t>Развитие</w:t>
      </w:r>
      <w:r>
        <w:t xml:space="preserve"> творческих способностей, фантазии. </w:t>
      </w:r>
    </w:p>
    <w:p w:rsidR="00596657" w:rsidRDefault="00D5343F">
      <w:pPr>
        <w:numPr>
          <w:ilvl w:val="0"/>
          <w:numId w:val="1"/>
        </w:numPr>
        <w:ind w:right="79" w:hanging="346"/>
      </w:pPr>
      <w:r>
        <w:rPr>
          <w:b/>
        </w:rPr>
        <w:t>Развитие речи</w:t>
      </w:r>
      <w:r>
        <w:t xml:space="preserve"> и пополнение словарного запаса. </w:t>
      </w:r>
    </w:p>
    <w:p w:rsidR="00596657" w:rsidRDefault="00D5343F">
      <w:pPr>
        <w:numPr>
          <w:ilvl w:val="0"/>
          <w:numId w:val="1"/>
        </w:numPr>
        <w:spacing w:after="0" w:line="259" w:lineRule="auto"/>
        <w:ind w:right="79" w:hanging="346"/>
      </w:pPr>
      <w:r>
        <w:rPr>
          <w:b/>
        </w:rPr>
        <w:t xml:space="preserve">Развитие мелкой </w:t>
      </w:r>
      <w:r>
        <w:rPr>
          <w:b/>
        </w:rPr>
        <w:t>моторики</w:t>
      </w:r>
      <w:r>
        <w:t xml:space="preserve">. </w:t>
      </w:r>
    </w:p>
    <w:p w:rsidR="00596657" w:rsidRDefault="00D5343F">
      <w:pPr>
        <w:numPr>
          <w:ilvl w:val="0"/>
          <w:numId w:val="1"/>
        </w:numPr>
        <w:spacing w:after="0" w:line="259" w:lineRule="auto"/>
        <w:ind w:right="79" w:hanging="346"/>
      </w:pPr>
      <w:r>
        <w:rPr>
          <w:b/>
        </w:rPr>
        <w:t xml:space="preserve">Преобразование образов в символы. </w:t>
      </w:r>
    </w:p>
    <w:p w:rsidR="00596657" w:rsidRDefault="00D5343F">
      <w:pPr>
        <w:spacing w:after="1" w:line="259" w:lineRule="auto"/>
        <w:ind w:left="721" w:right="0" w:firstLine="0"/>
        <w:jc w:val="left"/>
      </w:pPr>
      <w:r>
        <w:t xml:space="preserve"> </w:t>
      </w:r>
    </w:p>
    <w:p w:rsidR="00596657" w:rsidRDefault="00D5343F">
      <w:pPr>
        <w:spacing w:line="259" w:lineRule="auto"/>
        <w:ind w:left="716" w:right="0"/>
        <w:jc w:val="left"/>
      </w:pPr>
      <w:r>
        <w:t xml:space="preserve">  </w:t>
      </w:r>
      <w:r>
        <w:rPr>
          <w:b/>
          <w:i/>
        </w:rPr>
        <w:t xml:space="preserve">Структура мнемотехники: </w:t>
      </w:r>
    </w:p>
    <w:p w:rsidR="00596657" w:rsidRDefault="00D5343F">
      <w:pPr>
        <w:spacing w:after="2" w:line="274" w:lineRule="auto"/>
        <w:ind w:left="731" w:right="6754"/>
        <w:jc w:val="left"/>
      </w:pPr>
      <w:r>
        <w:t xml:space="preserve">- </w:t>
      </w:r>
      <w:proofErr w:type="spellStart"/>
      <w:r>
        <w:t>Мнемоквадраты</w:t>
      </w:r>
      <w:proofErr w:type="spellEnd"/>
      <w:r>
        <w:t xml:space="preserve">; - </w:t>
      </w:r>
      <w:proofErr w:type="spellStart"/>
      <w:r>
        <w:t>Мнемодорожки</w:t>
      </w:r>
      <w:proofErr w:type="spellEnd"/>
      <w:r>
        <w:t xml:space="preserve">; - </w:t>
      </w:r>
      <w:proofErr w:type="spellStart"/>
      <w:r>
        <w:t>Мнемотаблицы</w:t>
      </w:r>
      <w:proofErr w:type="spellEnd"/>
      <w:r>
        <w:t xml:space="preserve">. </w:t>
      </w:r>
    </w:p>
    <w:p w:rsidR="00596657" w:rsidRDefault="00D5343F">
      <w:pPr>
        <w:ind w:left="346" w:right="471" w:firstLine="360"/>
      </w:pPr>
      <w:r>
        <w:lastRenderedPageBreak/>
        <w:t xml:space="preserve">Как и любая работа, мнемотехника строится от простого к сложному. Я начала работу с применения </w:t>
      </w:r>
      <w:proofErr w:type="spellStart"/>
      <w:r>
        <w:t>мнемоквадратов</w:t>
      </w:r>
      <w:proofErr w:type="spellEnd"/>
      <w:r>
        <w:t xml:space="preserve">. Используя </w:t>
      </w:r>
      <w:proofErr w:type="spellStart"/>
      <w:r>
        <w:t>приѐмы</w:t>
      </w:r>
      <w:proofErr w:type="spellEnd"/>
      <w:r>
        <w:t xml:space="preserve"> приложения, мы выкладывали из </w:t>
      </w:r>
      <w:proofErr w:type="spellStart"/>
      <w:proofErr w:type="gramStart"/>
      <w:r>
        <w:t>мнемоквадратов</w:t>
      </w:r>
      <w:proofErr w:type="spellEnd"/>
      <w:r>
        <w:t xml:space="preserve">  </w:t>
      </w:r>
      <w:proofErr w:type="spellStart"/>
      <w:r>
        <w:t>мнемодорожки</w:t>
      </w:r>
      <w:proofErr w:type="spellEnd"/>
      <w:proofErr w:type="gramEnd"/>
      <w:r>
        <w:t xml:space="preserve">, а следовательно, дети составляли уже небольшие рассказы. </w:t>
      </w:r>
    </w:p>
    <w:p w:rsidR="00596657" w:rsidRDefault="00D5343F">
      <w:pPr>
        <w:ind w:left="731" w:right="79"/>
      </w:pPr>
      <w:r>
        <w:t xml:space="preserve">Следующий </w:t>
      </w:r>
      <w:r>
        <w:t xml:space="preserve">этап – работа с </w:t>
      </w:r>
      <w:proofErr w:type="spellStart"/>
      <w:r>
        <w:t>мнемотаблицами</w:t>
      </w:r>
      <w:proofErr w:type="spellEnd"/>
      <w:r>
        <w:t xml:space="preserve">. </w:t>
      </w:r>
    </w:p>
    <w:p w:rsidR="00596657" w:rsidRDefault="00D5343F">
      <w:pPr>
        <w:ind w:left="731" w:right="79"/>
      </w:pPr>
      <w:r>
        <w:t xml:space="preserve">В своей работе я использую </w:t>
      </w:r>
      <w:proofErr w:type="spellStart"/>
      <w:r>
        <w:t>мнемотаблицы</w:t>
      </w:r>
      <w:proofErr w:type="spellEnd"/>
      <w:r>
        <w:t xml:space="preserve"> для: </w:t>
      </w:r>
    </w:p>
    <w:p w:rsidR="00596657" w:rsidRDefault="00D5343F">
      <w:pPr>
        <w:numPr>
          <w:ilvl w:val="0"/>
          <w:numId w:val="2"/>
        </w:numPr>
        <w:ind w:right="79" w:hanging="165"/>
      </w:pPr>
      <w:r>
        <w:t xml:space="preserve">обучения составлению описательных рассказов, </w:t>
      </w:r>
    </w:p>
    <w:p w:rsidR="00596657" w:rsidRDefault="00D5343F">
      <w:pPr>
        <w:numPr>
          <w:ilvl w:val="0"/>
          <w:numId w:val="2"/>
        </w:numPr>
        <w:ind w:right="79" w:hanging="165"/>
      </w:pPr>
      <w:r>
        <w:t xml:space="preserve">при заучивании стихов, </w:t>
      </w:r>
    </w:p>
    <w:p w:rsidR="00596657" w:rsidRDefault="00D5343F">
      <w:pPr>
        <w:numPr>
          <w:ilvl w:val="0"/>
          <w:numId w:val="2"/>
        </w:numPr>
        <w:spacing w:after="2"/>
        <w:ind w:right="79" w:hanging="165"/>
      </w:pPr>
      <w:r>
        <w:t xml:space="preserve">при заучивании </w:t>
      </w:r>
      <w:proofErr w:type="spellStart"/>
      <w:r>
        <w:t>потешек</w:t>
      </w:r>
      <w:proofErr w:type="spellEnd"/>
      <w:r>
        <w:t xml:space="preserve"> для автоматизации звуков. </w:t>
      </w:r>
    </w:p>
    <w:p w:rsidR="00596657" w:rsidRDefault="00D5343F">
      <w:pPr>
        <w:ind w:left="346" w:right="686" w:firstLine="360"/>
      </w:pPr>
      <w:r>
        <w:t xml:space="preserve">Перед проведением НОД рекомендуется провести предварительную </w:t>
      </w:r>
      <w:proofErr w:type="gramStart"/>
      <w:r>
        <w:t>работу:  предложить</w:t>
      </w:r>
      <w:proofErr w:type="gramEnd"/>
      <w:r>
        <w:t xml:space="preserve"> детям найти познавательный материал на интересующую </w:t>
      </w:r>
    </w:p>
    <w:p w:rsidR="00596657" w:rsidRDefault="00D5343F">
      <w:pPr>
        <w:ind w:left="356" w:right="546"/>
      </w:pPr>
      <w:r>
        <w:t>тему — статьи, книги, картинки (привлекаются к работе воспитатели, родители</w:t>
      </w:r>
      <w:proofErr w:type="gramStart"/>
      <w:r>
        <w:t>);  уточнить</w:t>
      </w:r>
      <w:proofErr w:type="gramEnd"/>
      <w:r>
        <w:t xml:space="preserve"> в беседе с детьми о уже сформирова</w:t>
      </w:r>
      <w:r>
        <w:t xml:space="preserve">нных представлениях об </w:t>
      </w:r>
    </w:p>
    <w:p w:rsidR="00596657" w:rsidRDefault="00D5343F">
      <w:pPr>
        <w:ind w:left="356" w:right="367"/>
      </w:pPr>
      <w:r>
        <w:t xml:space="preserve">обсуждаемом предмете или </w:t>
      </w:r>
      <w:proofErr w:type="gramStart"/>
      <w:r>
        <w:t>явлении;  подготовка</w:t>
      </w:r>
      <w:proofErr w:type="gramEnd"/>
      <w:r>
        <w:t xml:space="preserve"> оборудования и раздаточного материала логопедом;  выбор логопедом </w:t>
      </w:r>
      <w:proofErr w:type="spellStart"/>
      <w:r>
        <w:t>приѐмов</w:t>
      </w:r>
      <w:proofErr w:type="spellEnd"/>
      <w:r>
        <w:t xml:space="preserve">, при помощи которых можно заинтересовать детей на занятии. </w:t>
      </w:r>
    </w:p>
    <w:p w:rsidR="00596657" w:rsidRDefault="00D5343F">
      <w:pPr>
        <w:ind w:left="346" w:right="79" w:firstLine="360"/>
      </w:pPr>
      <w:r>
        <w:t xml:space="preserve"> В занятия я включаю подвижные игры, словесные игры,</w:t>
      </w:r>
      <w:r>
        <w:t xml:space="preserve"> слушание музыки, чтение стихов, </w:t>
      </w:r>
      <w:proofErr w:type="spellStart"/>
      <w:r>
        <w:t>идѐт</w:t>
      </w:r>
      <w:proofErr w:type="spellEnd"/>
      <w:r>
        <w:t xml:space="preserve"> работа по увеличению словарного запаса. Подбираются глаголы, прилагательные, слова-синонимы в контексте данного рассказа.   </w:t>
      </w:r>
    </w:p>
    <w:p w:rsidR="00596657" w:rsidRDefault="00D5343F">
      <w:pPr>
        <w:spacing w:line="259" w:lineRule="auto"/>
        <w:ind w:left="716" w:right="0"/>
        <w:jc w:val="left"/>
      </w:pPr>
      <w:r>
        <w:t xml:space="preserve"> </w:t>
      </w:r>
      <w:r>
        <w:rPr>
          <w:b/>
        </w:rPr>
        <w:t xml:space="preserve">Формы работы: </w:t>
      </w:r>
    </w:p>
    <w:p w:rsidR="00596657" w:rsidRDefault="00D5343F">
      <w:pPr>
        <w:ind w:left="356" w:right="79"/>
      </w:pPr>
      <w:r>
        <w:t xml:space="preserve"> Пересказ, составление рассказа по картинке с опорой на </w:t>
      </w:r>
      <w:proofErr w:type="spellStart"/>
      <w:r>
        <w:t>мнемотаблицу</w:t>
      </w:r>
      <w:proofErr w:type="spellEnd"/>
      <w:r>
        <w:t xml:space="preserve">.  </w:t>
      </w:r>
    </w:p>
    <w:p w:rsidR="00596657" w:rsidRDefault="00D5343F">
      <w:pPr>
        <w:ind w:left="356" w:right="148"/>
      </w:pPr>
      <w:r>
        <w:t xml:space="preserve">     </w:t>
      </w:r>
      <w:r>
        <w:t xml:space="preserve"> Работу с </w:t>
      </w:r>
      <w:proofErr w:type="gramStart"/>
      <w:r>
        <w:t xml:space="preserve">применением  </w:t>
      </w:r>
      <w:proofErr w:type="spellStart"/>
      <w:r>
        <w:t>мнемотаблицы</w:t>
      </w:r>
      <w:proofErr w:type="spellEnd"/>
      <w:proofErr w:type="gramEnd"/>
      <w:r>
        <w:t xml:space="preserve">  провожу  в </w:t>
      </w:r>
      <w:r>
        <w:rPr>
          <w:b/>
        </w:rPr>
        <w:t xml:space="preserve">несколько этапов: </w:t>
      </w:r>
      <w:r>
        <w:t>Рассматривание таблиц и разбор того, что на ней изображено. Осуществляется перекодирование информации, т. е. преобразование из символов в образы. После перекодирования осуществляется переска</w:t>
      </w:r>
      <w:r>
        <w:t>з с опорой на символы, т. е. происходит отработка метода запоминания. Если дети затрудняются, я оказываю помощь в виде наводящих вопросов или повтора предложений.   У детей с ЗПР ограничены представления об окружающем мире, они путают и не запоминают после</w:t>
      </w:r>
      <w:r>
        <w:t xml:space="preserve">довательность </w:t>
      </w:r>
      <w:proofErr w:type="spellStart"/>
      <w:r>
        <w:t>времѐн</w:t>
      </w:r>
      <w:proofErr w:type="spellEnd"/>
      <w:r>
        <w:t xml:space="preserve"> года, поэтому я использую тексты, где </w:t>
      </w:r>
      <w:proofErr w:type="spellStart"/>
      <w:r>
        <w:t>чѐтко</w:t>
      </w:r>
      <w:proofErr w:type="spellEnd"/>
      <w:r>
        <w:t xml:space="preserve"> и последовательно отражается смена действий.  На занятии выслушивается рассказ каждого </w:t>
      </w:r>
      <w:proofErr w:type="spellStart"/>
      <w:r>
        <w:t>ребѐнка</w:t>
      </w:r>
      <w:proofErr w:type="spellEnd"/>
      <w:r>
        <w:t xml:space="preserve">. </w:t>
      </w:r>
      <w:r>
        <w:rPr>
          <w:b/>
        </w:rPr>
        <w:t>Составление рассказа по картинке, рассказа-описания с опорой на схемы-модели</w:t>
      </w:r>
      <w:r>
        <w:t xml:space="preserve"> </w:t>
      </w:r>
    </w:p>
    <w:p w:rsidR="00596657" w:rsidRDefault="00D5343F">
      <w:pPr>
        <w:ind w:left="346" w:right="348" w:firstLine="360"/>
      </w:pPr>
      <w:r>
        <w:rPr>
          <w:b/>
        </w:rPr>
        <w:t>Описательный расс</w:t>
      </w:r>
      <w:r>
        <w:rPr>
          <w:b/>
        </w:rPr>
        <w:t>каз</w:t>
      </w:r>
      <w:r>
        <w:t xml:space="preserve"> - это наиболее трудный вид в монологической речи. Дети не располагают теми знаниями, которые приобретают в течение жизни. Чтобы описать предмет, его надо осознать, а осознание - </w:t>
      </w:r>
      <w:r>
        <w:lastRenderedPageBreak/>
        <w:t xml:space="preserve">это анализ. Что ребенку очень трудно. Здесь важно научить ребенка сначала </w:t>
      </w:r>
      <w:r>
        <w:t xml:space="preserve">выделять признаки предмета. </w:t>
      </w:r>
    </w:p>
    <w:p w:rsidR="00596657" w:rsidRDefault="00D5343F">
      <w:pPr>
        <w:numPr>
          <w:ilvl w:val="0"/>
          <w:numId w:val="3"/>
        </w:numPr>
        <w:ind w:left="1066" w:right="79" w:hanging="345"/>
      </w:pPr>
      <w:r>
        <w:t xml:space="preserve">Кто это? </w:t>
      </w:r>
    </w:p>
    <w:p w:rsidR="00596657" w:rsidRDefault="00D5343F">
      <w:pPr>
        <w:numPr>
          <w:ilvl w:val="0"/>
          <w:numId w:val="3"/>
        </w:numPr>
        <w:ind w:left="1066" w:right="79" w:hanging="345"/>
      </w:pPr>
      <w:r>
        <w:t xml:space="preserve">Какого цвета? Размер? </w:t>
      </w:r>
    </w:p>
    <w:p w:rsidR="00596657" w:rsidRDefault="00D5343F">
      <w:pPr>
        <w:numPr>
          <w:ilvl w:val="0"/>
          <w:numId w:val="3"/>
        </w:numPr>
        <w:ind w:left="1066" w:right="79" w:hanging="345"/>
      </w:pPr>
      <w:r>
        <w:t xml:space="preserve">Части тела. </w:t>
      </w:r>
    </w:p>
    <w:p w:rsidR="00596657" w:rsidRDefault="00D5343F">
      <w:pPr>
        <w:numPr>
          <w:ilvl w:val="0"/>
          <w:numId w:val="3"/>
        </w:numPr>
        <w:ind w:left="1066" w:right="79" w:hanging="345"/>
      </w:pPr>
      <w:r>
        <w:t xml:space="preserve">Какие звуки издает?  </w:t>
      </w:r>
    </w:p>
    <w:p w:rsidR="00596657" w:rsidRDefault="00D5343F">
      <w:pPr>
        <w:numPr>
          <w:ilvl w:val="0"/>
          <w:numId w:val="3"/>
        </w:numPr>
        <w:ind w:left="1066" w:right="79" w:hanging="345"/>
      </w:pPr>
      <w:r>
        <w:t xml:space="preserve">Чем питается? </w:t>
      </w:r>
    </w:p>
    <w:p w:rsidR="00596657" w:rsidRDefault="00D5343F">
      <w:pPr>
        <w:numPr>
          <w:ilvl w:val="0"/>
          <w:numId w:val="3"/>
        </w:numPr>
        <w:ind w:left="1066" w:right="79" w:hanging="345"/>
      </w:pPr>
      <w:r>
        <w:t xml:space="preserve">Где живет? </w:t>
      </w:r>
    </w:p>
    <w:p w:rsidR="00596657" w:rsidRDefault="00D5343F">
      <w:pPr>
        <w:ind w:left="731" w:right="3905"/>
      </w:pPr>
      <w:r>
        <w:t xml:space="preserve">7.Какую пользу приносит? 8. В каком мультфильме можно встретить? </w:t>
      </w:r>
    </w:p>
    <w:p w:rsidR="00596657" w:rsidRDefault="00D5343F">
      <w:pPr>
        <w:spacing w:line="259" w:lineRule="auto"/>
        <w:ind w:left="716" w:right="0"/>
        <w:jc w:val="left"/>
      </w:pPr>
      <w:r>
        <w:rPr>
          <w:b/>
          <w:i/>
        </w:rPr>
        <w:t xml:space="preserve">Этапы работы по схеме-модели: </w:t>
      </w:r>
    </w:p>
    <w:p w:rsidR="00596657" w:rsidRDefault="00D5343F">
      <w:pPr>
        <w:spacing w:after="5"/>
        <w:ind w:left="356" w:right="79"/>
      </w:pPr>
      <w:r>
        <w:t>Замена ключевых слов в предложениях значками-</w:t>
      </w:r>
      <w:proofErr w:type="gramStart"/>
      <w:r>
        <w:t xml:space="preserve">символами,   </w:t>
      </w:r>
      <w:proofErr w:type="spellStart"/>
      <w:proofErr w:type="gramEnd"/>
      <w:r>
        <w:t>зарисовывание</w:t>
      </w:r>
      <w:proofErr w:type="spellEnd"/>
      <w:r>
        <w:t xml:space="preserve"> предметов и явлений действительности не только символами, но и картинками.  Использование схемы-модели как план пересказа.  </w:t>
      </w:r>
    </w:p>
    <w:p w:rsidR="00596657" w:rsidRDefault="00D5343F">
      <w:pPr>
        <w:ind w:left="356" w:right="79"/>
      </w:pPr>
      <w:r>
        <w:t xml:space="preserve">Закрепление навыков рассказывания </w:t>
      </w:r>
      <w:proofErr w:type="spellStart"/>
      <w:r>
        <w:t>путѐм</w:t>
      </w:r>
      <w:proofErr w:type="spellEnd"/>
      <w:r>
        <w:t xml:space="preserve"> неоднократного повт</w:t>
      </w:r>
      <w:r>
        <w:t xml:space="preserve">орения текста с опорой на схему-модель. Составляем рассказы по картинке, где последовательность предложений в рассказе отражаем в схеме-модели. Через составление рассказа-описания я знакомлю детей с характерными особенностями животных и птиц.  </w:t>
      </w:r>
    </w:p>
    <w:p w:rsidR="00596657" w:rsidRDefault="00D5343F">
      <w:pPr>
        <w:spacing w:after="0" w:line="259" w:lineRule="auto"/>
        <w:ind w:left="0" w:right="1442" w:firstLine="0"/>
        <w:jc w:val="right"/>
      </w:pPr>
      <w:r>
        <w:rPr>
          <w:noProof/>
        </w:rPr>
        <w:drawing>
          <wp:inline distT="0" distB="0" distL="0" distR="0">
            <wp:extent cx="4803649" cy="2667000"/>
            <wp:effectExtent l="0" t="0" r="0" b="0"/>
            <wp:docPr id="10358" name="Picture 10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" name="Picture 103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364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6657" w:rsidRDefault="00D5343F">
      <w:pPr>
        <w:spacing w:after="0"/>
        <w:ind w:left="346" w:right="150" w:firstLine="360"/>
      </w:pPr>
      <w:r>
        <w:t>Детям ра</w:t>
      </w:r>
      <w:r>
        <w:t>здаются альбомные листы с заготовками для схем-моделей, например, в виде окружностей, расположенных по кругу. Та окружность, с которой будет начинаться рассказ, отмечается красным цветом. В процессе составления рассказа окружности детьми заполняются рисунк</w:t>
      </w:r>
      <w:r>
        <w:t xml:space="preserve">ами, схематичным изображением предметов. В процессе обсуждения логопед предлагает вариант изображения, но окончательный выбор </w:t>
      </w:r>
      <w:proofErr w:type="spellStart"/>
      <w:r>
        <w:t>остаѐтся</w:t>
      </w:r>
      <w:proofErr w:type="spellEnd"/>
      <w:r>
        <w:t xml:space="preserve"> за </w:t>
      </w:r>
      <w:r>
        <w:lastRenderedPageBreak/>
        <w:t xml:space="preserve">ребенком.  </w:t>
      </w:r>
      <w:r>
        <w:rPr>
          <w:b/>
        </w:rPr>
        <w:t xml:space="preserve"> Творческие рассказы с опорой на </w:t>
      </w:r>
      <w:proofErr w:type="spellStart"/>
      <w:r>
        <w:rPr>
          <w:b/>
        </w:rPr>
        <w:t>мнемотаблицы</w:t>
      </w:r>
      <w:proofErr w:type="spellEnd"/>
      <w:r>
        <w:rPr>
          <w:b/>
        </w:rPr>
        <w:t xml:space="preserve"> или схемы-</w:t>
      </w:r>
      <w:proofErr w:type="gramStart"/>
      <w:r>
        <w:rPr>
          <w:b/>
        </w:rPr>
        <w:t>модели</w:t>
      </w:r>
      <w:r>
        <w:t xml:space="preserve"> .</w:t>
      </w:r>
      <w:proofErr w:type="gramEnd"/>
      <w:r>
        <w:t xml:space="preserve"> </w:t>
      </w:r>
    </w:p>
    <w:p w:rsidR="00596657" w:rsidRDefault="00D5343F">
      <w:pPr>
        <w:spacing w:after="6"/>
        <w:ind w:left="346" w:right="79" w:firstLine="360"/>
      </w:pPr>
      <w:r>
        <w:t>Эту форму работы можно использовать на за</w:t>
      </w:r>
      <w:r>
        <w:t xml:space="preserve">ключительных этапах работы над связной речью. Предлагаются </w:t>
      </w:r>
      <w:proofErr w:type="spellStart"/>
      <w:r>
        <w:t>мнемотаблицы</w:t>
      </w:r>
      <w:proofErr w:type="spellEnd"/>
      <w:r>
        <w:t xml:space="preserve">, в которых некоторые квадраты не заполнены. Предлагается пофантазировать и представить, что же произойдет дальше. </w:t>
      </w:r>
    </w:p>
    <w:p w:rsidR="00596657" w:rsidRDefault="00D5343F">
      <w:pPr>
        <w:spacing w:after="0" w:line="259" w:lineRule="auto"/>
        <w:ind w:left="0" w:right="1648" w:firstLine="0"/>
        <w:jc w:val="center"/>
      </w:pPr>
      <w:r>
        <w:rPr>
          <w:noProof/>
        </w:rPr>
        <w:drawing>
          <wp:inline distT="0" distB="0" distL="0" distR="0">
            <wp:extent cx="4210050" cy="3038475"/>
            <wp:effectExtent l="0" t="0" r="0" b="0"/>
            <wp:docPr id="776" name="Picture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6657" w:rsidRDefault="00D5343F">
      <w:pPr>
        <w:spacing w:after="2" w:line="274" w:lineRule="auto"/>
        <w:ind w:left="346" w:right="0" w:firstLine="360"/>
        <w:jc w:val="left"/>
      </w:pPr>
      <w:r>
        <w:t xml:space="preserve"> Дети   </w:t>
      </w:r>
      <w:proofErr w:type="gramStart"/>
      <w:r>
        <w:t xml:space="preserve">придумывают  </w:t>
      </w:r>
      <w:proofErr w:type="spellStart"/>
      <w:r>
        <w:t>своѐ</w:t>
      </w:r>
      <w:proofErr w:type="spellEnd"/>
      <w:proofErr w:type="gramEnd"/>
      <w:r>
        <w:t xml:space="preserve"> развитие событий, но чтобы оно вписывало</w:t>
      </w:r>
      <w:r>
        <w:t xml:space="preserve">сь в общий план содержания текста. Если используются модели-схемы, то начало рассказа дети составляют вместе с логопедом, а конец придумывают самостоятельно. Затем выслушивается рассказ каждого </w:t>
      </w:r>
      <w:proofErr w:type="spellStart"/>
      <w:r>
        <w:t>ребѐнка</w:t>
      </w:r>
      <w:proofErr w:type="spellEnd"/>
      <w:r>
        <w:t xml:space="preserve">. </w:t>
      </w:r>
    </w:p>
    <w:p w:rsidR="00596657" w:rsidRDefault="00D5343F">
      <w:pPr>
        <w:spacing w:after="0"/>
        <w:ind w:left="346" w:right="79" w:firstLine="360"/>
      </w:pPr>
      <w:r>
        <w:t xml:space="preserve">  </w:t>
      </w:r>
      <w:proofErr w:type="gramStart"/>
      <w:r>
        <w:t xml:space="preserve">Используются  </w:t>
      </w:r>
      <w:proofErr w:type="spellStart"/>
      <w:r>
        <w:t>мнемотаблицы</w:t>
      </w:r>
      <w:proofErr w:type="spellEnd"/>
      <w:proofErr w:type="gramEnd"/>
      <w:r>
        <w:t xml:space="preserve"> для составления описательных рассказов о временах года, игрушках, посуде, одежде, овощах и фруктах, птицах, животных, насекомых. </w:t>
      </w:r>
    </w:p>
    <w:p w:rsidR="00596657" w:rsidRDefault="00D5343F">
      <w:pPr>
        <w:spacing w:after="0" w:line="259" w:lineRule="auto"/>
        <w:ind w:left="0" w:right="1108" w:firstLine="0"/>
        <w:jc w:val="center"/>
      </w:pPr>
      <w:r>
        <w:rPr>
          <w:noProof/>
        </w:rPr>
        <w:drawing>
          <wp:inline distT="0" distB="0" distL="0" distR="0">
            <wp:extent cx="4552950" cy="2200275"/>
            <wp:effectExtent l="0" t="0" r="0" b="0"/>
            <wp:docPr id="868" name="Picture 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6657" w:rsidRDefault="00D5343F">
      <w:pPr>
        <w:spacing w:after="0" w:line="259" w:lineRule="auto"/>
        <w:ind w:left="721" w:right="0" w:firstLine="0"/>
        <w:jc w:val="left"/>
      </w:pPr>
      <w:r>
        <w:t xml:space="preserve"> </w:t>
      </w:r>
    </w:p>
    <w:p w:rsidR="00596657" w:rsidRDefault="00D5343F">
      <w:pPr>
        <w:spacing w:after="0" w:line="259" w:lineRule="auto"/>
        <w:ind w:left="721" w:right="0" w:firstLine="0"/>
        <w:jc w:val="left"/>
      </w:pPr>
      <w:r>
        <w:t xml:space="preserve"> </w:t>
      </w:r>
    </w:p>
    <w:p w:rsidR="00596657" w:rsidRDefault="00D5343F">
      <w:pPr>
        <w:spacing w:after="13" w:line="259" w:lineRule="auto"/>
        <w:ind w:left="721" w:right="0" w:firstLine="0"/>
        <w:jc w:val="left"/>
      </w:pPr>
      <w:r>
        <w:t xml:space="preserve"> </w:t>
      </w:r>
    </w:p>
    <w:p w:rsidR="00596657" w:rsidRDefault="00D5343F">
      <w:pPr>
        <w:spacing w:after="0"/>
        <w:ind w:left="346" w:right="994" w:firstLine="360"/>
      </w:pPr>
      <w:r>
        <w:lastRenderedPageBreak/>
        <w:t>Данные схемы помогают детям самостоятельно определить главные свойства и признаки рассматриваемого предм</w:t>
      </w:r>
      <w:r>
        <w:t xml:space="preserve">ета, установить последовательность изложения выявленных признаков; обогащают словарный запас детей и развивают связную речь. </w:t>
      </w:r>
    </w:p>
    <w:p w:rsidR="00596657" w:rsidRDefault="00D5343F">
      <w:pPr>
        <w:spacing w:after="0" w:line="259" w:lineRule="auto"/>
        <w:ind w:left="721" w:right="0" w:firstLine="0"/>
        <w:jc w:val="left"/>
      </w:pPr>
      <w:r>
        <w:t xml:space="preserve"> </w:t>
      </w:r>
    </w:p>
    <w:p w:rsidR="00596657" w:rsidRDefault="00D5343F">
      <w:pPr>
        <w:spacing w:after="0" w:line="259" w:lineRule="auto"/>
        <w:ind w:left="0" w:right="1768" w:firstLine="0"/>
        <w:jc w:val="center"/>
      </w:pPr>
      <w:r>
        <w:rPr>
          <w:noProof/>
        </w:rPr>
        <w:drawing>
          <wp:inline distT="0" distB="0" distL="0" distR="0">
            <wp:extent cx="4126992" cy="2267712"/>
            <wp:effectExtent l="0" t="0" r="0" b="0"/>
            <wp:docPr id="10359" name="Picture 10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" name="Picture 103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992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6657" w:rsidRDefault="00D5343F">
      <w:pPr>
        <w:spacing w:after="1" w:line="259" w:lineRule="auto"/>
        <w:ind w:left="721" w:right="0" w:firstLine="0"/>
        <w:jc w:val="left"/>
      </w:pPr>
      <w:r>
        <w:t xml:space="preserve"> </w:t>
      </w:r>
    </w:p>
    <w:p w:rsidR="00596657" w:rsidRDefault="00D5343F">
      <w:pPr>
        <w:ind w:left="346" w:right="180" w:firstLine="360"/>
      </w:pPr>
      <w:r>
        <w:t xml:space="preserve">Особенно эффективны </w:t>
      </w:r>
      <w:proofErr w:type="spellStart"/>
      <w:r>
        <w:t>мнемотаблицы</w:t>
      </w:r>
      <w:proofErr w:type="spellEnd"/>
      <w:r>
        <w:t xml:space="preserve"> при </w:t>
      </w:r>
      <w:r>
        <w:rPr>
          <w:b/>
          <w:i/>
        </w:rPr>
        <w:t>разучивании стихотворений</w:t>
      </w:r>
      <w:r>
        <w:t xml:space="preserve">. </w:t>
      </w:r>
      <w:r>
        <w:t xml:space="preserve">Каждое слово или маленькое словосочетание придумывается. Картинка или изображение, таким образом, </w:t>
      </w:r>
      <w:proofErr w:type="spellStart"/>
      <w:r>
        <w:t>всѐ</w:t>
      </w:r>
      <w:proofErr w:type="spellEnd"/>
      <w:r>
        <w:t xml:space="preserve"> стихотворение зарисовывается схематически. После этого ребенок по памяти, используя графическое изображение, воспроизводит стихотворение целиком. </w:t>
      </w:r>
    </w:p>
    <w:p w:rsidR="00596657" w:rsidRDefault="00D5343F">
      <w:pPr>
        <w:spacing w:after="0" w:line="259" w:lineRule="auto"/>
        <w:ind w:left="716" w:right="0"/>
        <w:jc w:val="left"/>
      </w:pPr>
      <w:r>
        <w:rPr>
          <w:b/>
        </w:rPr>
        <w:t xml:space="preserve"> </w:t>
      </w:r>
      <w:r>
        <w:rPr>
          <w:b/>
        </w:rPr>
        <w:t>Алгоритм</w:t>
      </w:r>
      <w:r>
        <w:t>:</w:t>
      </w:r>
      <w:r>
        <w:rPr>
          <w:b/>
        </w:rPr>
        <w:t xml:space="preserve"> </w:t>
      </w:r>
    </w:p>
    <w:p w:rsidR="00596657" w:rsidRDefault="00D5343F">
      <w:pPr>
        <w:ind w:left="731" w:right="79"/>
      </w:pPr>
      <w:r>
        <w:t xml:space="preserve">1. Выразительное чтение стихотворения взрослым. </w:t>
      </w:r>
    </w:p>
    <w:p w:rsidR="00596657" w:rsidRDefault="00D5343F">
      <w:pPr>
        <w:ind w:left="346" w:right="79" w:firstLine="360"/>
      </w:pPr>
      <w:r>
        <w:t xml:space="preserve">2.Повторное чтение стихотворения с опорой на </w:t>
      </w:r>
      <w:proofErr w:type="spellStart"/>
      <w:r>
        <w:t>мнемотаблицу</w:t>
      </w:r>
      <w:proofErr w:type="spellEnd"/>
      <w:r>
        <w:t xml:space="preserve"> с     установкой, что это стихотворение будет разучиваться наизусть. </w:t>
      </w:r>
    </w:p>
    <w:p w:rsidR="00596657" w:rsidRDefault="00D5343F">
      <w:pPr>
        <w:numPr>
          <w:ilvl w:val="0"/>
          <w:numId w:val="4"/>
        </w:numPr>
        <w:ind w:right="79" w:firstLine="360"/>
      </w:pPr>
      <w:r>
        <w:t xml:space="preserve">Вопросы по содержанию стихотворения  </w:t>
      </w:r>
    </w:p>
    <w:p w:rsidR="00596657" w:rsidRDefault="00D5343F">
      <w:pPr>
        <w:numPr>
          <w:ilvl w:val="0"/>
          <w:numId w:val="4"/>
        </w:numPr>
        <w:ind w:right="79" w:firstLine="360"/>
      </w:pPr>
      <w:r>
        <w:t>Объяснение значения непонятных</w:t>
      </w:r>
      <w:r>
        <w:t xml:space="preserve"> слов в доступной для ребенка форме. </w:t>
      </w:r>
    </w:p>
    <w:p w:rsidR="00596657" w:rsidRDefault="00D5343F">
      <w:pPr>
        <w:numPr>
          <w:ilvl w:val="0"/>
          <w:numId w:val="4"/>
        </w:numPr>
        <w:ind w:right="79" w:firstLine="360"/>
      </w:pPr>
      <w:r>
        <w:t xml:space="preserve">Чтение взрослым отдельно каждой строчки стихотворения и повторение </w:t>
      </w:r>
      <w:proofErr w:type="spellStart"/>
      <w:r>
        <w:t>еѐ</w:t>
      </w:r>
      <w:proofErr w:type="spellEnd"/>
      <w:r>
        <w:t xml:space="preserve"> ребенком с опорой на </w:t>
      </w:r>
      <w:proofErr w:type="spellStart"/>
      <w:r>
        <w:t>мнемотаблицу</w:t>
      </w:r>
      <w:proofErr w:type="spellEnd"/>
      <w:r>
        <w:rPr>
          <w:b/>
        </w:rPr>
        <w:t>.</w:t>
      </w:r>
      <w:r>
        <w:t xml:space="preserve"> </w:t>
      </w:r>
    </w:p>
    <w:p w:rsidR="00596657" w:rsidRDefault="00D5343F">
      <w:pPr>
        <w:numPr>
          <w:ilvl w:val="0"/>
          <w:numId w:val="4"/>
        </w:numPr>
        <w:spacing w:after="2"/>
        <w:ind w:right="79" w:firstLine="360"/>
      </w:pPr>
      <w:r>
        <w:t xml:space="preserve">Рассказывание ребенком стихотворения с опорой на изображение. </w:t>
      </w:r>
    </w:p>
    <w:p w:rsidR="00596657" w:rsidRDefault="00D5343F">
      <w:pPr>
        <w:spacing w:after="0" w:line="259" w:lineRule="auto"/>
        <w:ind w:left="0" w:right="286" w:firstLine="0"/>
        <w:jc w:val="right"/>
      </w:pPr>
      <w:r>
        <w:rPr>
          <w:noProof/>
        </w:rPr>
        <w:lastRenderedPageBreak/>
        <w:drawing>
          <wp:inline distT="0" distB="0" distL="0" distR="0">
            <wp:extent cx="5314950" cy="2114550"/>
            <wp:effectExtent l="0" t="0" r="0" b="0"/>
            <wp:docPr id="960" name="Picture 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6657" w:rsidRDefault="00D5343F">
      <w:pPr>
        <w:ind w:left="346" w:right="79" w:firstLine="706"/>
      </w:pPr>
      <w:r>
        <w:t xml:space="preserve">С помощью </w:t>
      </w:r>
      <w:proofErr w:type="spellStart"/>
      <w:r>
        <w:t>мнемотаблиц</w:t>
      </w:r>
      <w:proofErr w:type="spellEnd"/>
      <w:r>
        <w:t xml:space="preserve"> можно пересказывать сказ</w:t>
      </w:r>
      <w:r>
        <w:t xml:space="preserve">ки и </w:t>
      </w:r>
      <w:proofErr w:type="gramStart"/>
      <w:r>
        <w:t xml:space="preserve">рассказы,   </w:t>
      </w:r>
      <w:proofErr w:type="gramEnd"/>
      <w:r>
        <w:t xml:space="preserve">  загадывать загадки. </w:t>
      </w:r>
    </w:p>
    <w:p w:rsidR="00596657" w:rsidRDefault="00D5343F">
      <w:pPr>
        <w:spacing w:after="0" w:line="259" w:lineRule="auto"/>
        <w:ind w:left="1067" w:right="0" w:firstLine="0"/>
        <w:jc w:val="left"/>
      </w:pPr>
      <w:r>
        <w:t xml:space="preserve"> </w:t>
      </w:r>
    </w:p>
    <w:p w:rsidR="00596657" w:rsidRDefault="00D5343F">
      <w:pPr>
        <w:spacing w:after="0" w:line="259" w:lineRule="auto"/>
        <w:ind w:left="0" w:right="436" w:firstLine="0"/>
        <w:jc w:val="right"/>
      </w:pPr>
      <w:r>
        <w:rPr>
          <w:noProof/>
        </w:rPr>
        <w:drawing>
          <wp:inline distT="0" distB="0" distL="0" distR="0">
            <wp:extent cx="5224272" cy="2621280"/>
            <wp:effectExtent l="0" t="0" r="0" b="0"/>
            <wp:docPr id="10360" name="Picture 10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" name="Picture 1036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4272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6657" w:rsidRDefault="00D5343F">
      <w:pPr>
        <w:ind w:left="346" w:right="939" w:firstLine="706"/>
      </w:pPr>
      <w:r>
        <w:t xml:space="preserve"> При пересказе сказки, дети видят всех действующих лиц, и </w:t>
      </w:r>
      <w:proofErr w:type="spellStart"/>
      <w:r>
        <w:t>своѐ</w:t>
      </w:r>
      <w:proofErr w:type="spellEnd"/>
      <w:r>
        <w:t xml:space="preserve"> внимание концентрируют на правильном построении предложений, на воспроизведении в своей речи необходимых выражений. </w:t>
      </w:r>
    </w:p>
    <w:p w:rsidR="00596657" w:rsidRDefault="00D5343F">
      <w:pPr>
        <w:spacing w:after="13" w:line="259" w:lineRule="auto"/>
        <w:ind w:left="721" w:right="0" w:firstLine="0"/>
        <w:jc w:val="left"/>
      </w:pPr>
      <w:r>
        <w:rPr>
          <w:u w:val="single" w:color="111111"/>
        </w:rPr>
        <w:t>Алгоритм</w:t>
      </w:r>
      <w:r>
        <w:t xml:space="preserve">: </w:t>
      </w:r>
    </w:p>
    <w:p w:rsidR="00596657" w:rsidRDefault="00D5343F">
      <w:pPr>
        <w:numPr>
          <w:ilvl w:val="0"/>
          <w:numId w:val="5"/>
        </w:numPr>
        <w:ind w:right="2258" w:hanging="285"/>
      </w:pPr>
      <w:r>
        <w:t xml:space="preserve">Чтение взрослым текста; </w:t>
      </w:r>
    </w:p>
    <w:p w:rsidR="00596657" w:rsidRDefault="00D5343F">
      <w:pPr>
        <w:numPr>
          <w:ilvl w:val="0"/>
          <w:numId w:val="5"/>
        </w:numPr>
        <w:ind w:right="2258" w:hanging="285"/>
      </w:pPr>
      <w:r>
        <w:t xml:space="preserve">Рассматривание </w:t>
      </w:r>
      <w:proofErr w:type="spellStart"/>
      <w:r>
        <w:t>мнемотаблицы</w:t>
      </w:r>
      <w:proofErr w:type="spellEnd"/>
      <w:r>
        <w:rPr>
          <w:b/>
        </w:rPr>
        <w:t>;</w:t>
      </w:r>
      <w:r>
        <w:t xml:space="preserve"> 3. Ответы на вопросы по </w:t>
      </w:r>
      <w:r>
        <w:rPr>
          <w:u w:val="single" w:color="111111"/>
        </w:rPr>
        <w:t>содержанию</w:t>
      </w:r>
      <w:r>
        <w:t xml:space="preserve">: </w:t>
      </w:r>
    </w:p>
    <w:p w:rsidR="00596657" w:rsidRDefault="00D5343F">
      <w:pPr>
        <w:numPr>
          <w:ilvl w:val="0"/>
          <w:numId w:val="6"/>
        </w:numPr>
        <w:ind w:right="79" w:hanging="285"/>
      </w:pPr>
      <w:r>
        <w:t xml:space="preserve">Повторное чтение рассказа с установкой на пересказ; </w:t>
      </w:r>
    </w:p>
    <w:p w:rsidR="00596657" w:rsidRDefault="00D5343F">
      <w:pPr>
        <w:numPr>
          <w:ilvl w:val="0"/>
          <w:numId w:val="6"/>
        </w:numPr>
        <w:spacing w:after="2"/>
        <w:ind w:right="79" w:hanging="285"/>
      </w:pPr>
      <w:r>
        <w:t xml:space="preserve">Пересказ текста </w:t>
      </w:r>
      <w:proofErr w:type="spellStart"/>
      <w:r>
        <w:t>ребѐнком</w:t>
      </w:r>
      <w:proofErr w:type="spellEnd"/>
      <w:r>
        <w:t xml:space="preserve"> своими словами по </w:t>
      </w:r>
      <w:proofErr w:type="spellStart"/>
      <w:r>
        <w:t>мнемотаблице</w:t>
      </w:r>
      <w:proofErr w:type="spellEnd"/>
      <w:r>
        <w:t xml:space="preserve">. </w:t>
      </w:r>
    </w:p>
    <w:p w:rsidR="00596657" w:rsidRDefault="00D5343F">
      <w:pPr>
        <w:spacing w:after="0" w:line="259" w:lineRule="auto"/>
        <w:ind w:left="361" w:right="0" w:firstLine="0"/>
        <w:jc w:val="left"/>
      </w:pPr>
      <w:r>
        <w:rPr>
          <w:b/>
          <w:i/>
        </w:rPr>
        <w:t xml:space="preserve"> </w:t>
      </w:r>
    </w:p>
    <w:p w:rsidR="00596657" w:rsidRDefault="00D5343F">
      <w:pPr>
        <w:spacing w:after="0" w:line="259" w:lineRule="auto"/>
        <w:ind w:left="365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727449" cy="2697480"/>
            <wp:effectExtent l="0" t="0" r="0" b="0"/>
            <wp:docPr id="10361" name="Picture 10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" name="Picture 1036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7449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</w:p>
    <w:p w:rsidR="00596657" w:rsidRDefault="00D5343F">
      <w:pPr>
        <w:spacing w:after="0" w:line="259" w:lineRule="auto"/>
        <w:ind w:left="361" w:right="0" w:firstLine="0"/>
        <w:jc w:val="left"/>
      </w:pPr>
      <w:r>
        <w:rPr>
          <w:b/>
          <w:i/>
        </w:rPr>
        <w:t xml:space="preserve"> </w:t>
      </w:r>
    </w:p>
    <w:p w:rsidR="00596657" w:rsidRDefault="00D5343F">
      <w:pPr>
        <w:spacing w:after="0" w:line="261" w:lineRule="auto"/>
        <w:ind w:left="356" w:right="533"/>
      </w:pPr>
      <w:r>
        <w:rPr>
          <w:color w:val="000000"/>
        </w:rPr>
        <w:t>Для детей младшего и среднего дошкольного возра</w:t>
      </w:r>
      <w:r>
        <w:rPr>
          <w:color w:val="000000"/>
        </w:rPr>
        <w:t xml:space="preserve">ста необходимо давать цветные </w:t>
      </w:r>
      <w:proofErr w:type="spellStart"/>
      <w:r>
        <w:rPr>
          <w:color w:val="000000"/>
        </w:rPr>
        <w:t>мнемотаблицы</w:t>
      </w:r>
      <w:proofErr w:type="spellEnd"/>
      <w:r>
        <w:rPr>
          <w:color w:val="000000"/>
        </w:rPr>
        <w:t>, так как в памяти у детей быстрее остаются отдельные образы:</w:t>
      </w:r>
      <w:r>
        <w:rPr>
          <w:rFonts w:ascii="Arial" w:eastAsia="Arial" w:hAnsi="Arial" w:cs="Arial"/>
          <w:color w:val="000000"/>
        </w:rPr>
        <w:t xml:space="preserve"> </w:t>
      </w:r>
    </w:p>
    <w:p w:rsidR="00596657" w:rsidRDefault="00D5343F">
      <w:pPr>
        <w:spacing w:after="0" w:line="261" w:lineRule="auto"/>
        <w:ind w:left="356" w:right="75"/>
      </w:pPr>
      <w:r>
        <w:rPr>
          <w:color w:val="000000"/>
        </w:rPr>
        <w:t xml:space="preserve">Лиса - рыжая, мышка- серая, </w:t>
      </w:r>
      <w:proofErr w:type="spellStart"/>
      <w:r>
        <w:rPr>
          <w:color w:val="000000"/>
        </w:rPr>
        <w:t>ѐлочка</w:t>
      </w:r>
      <w:proofErr w:type="spellEnd"/>
      <w:r>
        <w:rPr>
          <w:color w:val="000000"/>
        </w:rPr>
        <w:t xml:space="preserve">- </w:t>
      </w:r>
      <w:proofErr w:type="spellStart"/>
      <w:r>
        <w:rPr>
          <w:color w:val="000000"/>
        </w:rPr>
        <w:t>зелѐная</w:t>
      </w:r>
      <w:proofErr w:type="spellEnd"/>
      <w:r>
        <w:rPr>
          <w:color w:val="000000"/>
        </w:rPr>
        <w:t>.</w:t>
      </w:r>
      <w:r>
        <w:rPr>
          <w:rFonts w:ascii="Arial" w:eastAsia="Arial" w:hAnsi="Arial" w:cs="Arial"/>
          <w:color w:val="000000"/>
        </w:rPr>
        <w:t xml:space="preserve"> </w:t>
      </w:r>
    </w:p>
    <w:p w:rsidR="00596657" w:rsidRDefault="00D5343F">
      <w:pPr>
        <w:spacing w:after="0" w:line="259" w:lineRule="auto"/>
        <w:ind w:left="0" w:right="1742" w:firstLine="0"/>
        <w:jc w:val="right"/>
      </w:pPr>
      <w:r>
        <w:rPr>
          <w:noProof/>
        </w:rPr>
        <w:drawing>
          <wp:inline distT="0" distB="0" distL="0" distR="0">
            <wp:extent cx="4829175" cy="3038475"/>
            <wp:effectExtent l="0" t="0" r="0" b="0"/>
            <wp:docPr id="1025" name="Picture 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</w:p>
    <w:p w:rsidR="00596657" w:rsidRDefault="00D5343F">
      <w:pPr>
        <w:spacing w:after="13" w:line="259" w:lineRule="auto"/>
        <w:ind w:left="361" w:right="0" w:firstLine="0"/>
        <w:jc w:val="left"/>
      </w:pPr>
      <w:r>
        <w:rPr>
          <w:b/>
          <w:color w:val="000000"/>
        </w:rPr>
        <w:t xml:space="preserve"> </w:t>
      </w:r>
    </w:p>
    <w:p w:rsidR="00596657" w:rsidRDefault="00D5343F">
      <w:pPr>
        <w:spacing w:after="0" w:line="261" w:lineRule="auto"/>
        <w:ind w:left="356" w:right="456"/>
      </w:pPr>
      <w:r>
        <w:rPr>
          <w:color w:val="000000"/>
        </w:rPr>
        <w:t xml:space="preserve">Дидактический материал в форме </w:t>
      </w:r>
      <w:proofErr w:type="spellStart"/>
      <w:r>
        <w:rPr>
          <w:color w:val="000000"/>
        </w:rPr>
        <w:t>мнемотаблиц</w:t>
      </w:r>
      <w:proofErr w:type="spellEnd"/>
      <w:r>
        <w:rPr>
          <w:color w:val="000000"/>
        </w:rPr>
        <w:t xml:space="preserve"> и схем-моделей </w:t>
      </w:r>
      <w:r>
        <w:rPr>
          <w:color w:val="000000"/>
        </w:rPr>
        <w:t xml:space="preserve">облегчает детям овладение связной речью, делает рассказы (сказок, стихов) четкими, связными и последовательными. </w:t>
      </w:r>
    </w:p>
    <w:p w:rsidR="00596657" w:rsidRDefault="00D5343F">
      <w:pPr>
        <w:spacing w:after="0" w:line="259" w:lineRule="auto"/>
        <w:ind w:left="361" w:right="0" w:firstLine="0"/>
        <w:jc w:val="left"/>
      </w:pPr>
      <w:r>
        <w:rPr>
          <w:rFonts w:ascii="Arial" w:eastAsia="Arial" w:hAnsi="Arial" w:cs="Arial"/>
          <w:color w:val="000000"/>
        </w:rPr>
        <w:t xml:space="preserve"> </w:t>
      </w:r>
    </w:p>
    <w:p w:rsidR="00596657" w:rsidRDefault="00D5343F">
      <w:pPr>
        <w:spacing w:after="0" w:line="259" w:lineRule="auto"/>
        <w:ind w:left="0" w:right="1978" w:firstLine="0"/>
        <w:jc w:val="center"/>
      </w:pPr>
      <w:r>
        <w:rPr>
          <w:noProof/>
        </w:rPr>
        <w:lastRenderedPageBreak/>
        <w:drawing>
          <wp:inline distT="0" distB="0" distL="0" distR="0">
            <wp:extent cx="4462272" cy="2276856"/>
            <wp:effectExtent l="0" t="0" r="0" b="0"/>
            <wp:docPr id="10362" name="Picture 10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" name="Picture 103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</w:p>
    <w:p w:rsidR="00596657" w:rsidRDefault="00D5343F">
      <w:pPr>
        <w:spacing w:after="0" w:line="259" w:lineRule="auto"/>
        <w:ind w:left="361" w:right="0" w:firstLine="0"/>
        <w:jc w:val="left"/>
      </w:pPr>
      <w:r>
        <w:rPr>
          <w:b/>
          <w:i/>
        </w:rPr>
        <w:t xml:space="preserve"> </w:t>
      </w:r>
    </w:p>
    <w:p w:rsidR="00596657" w:rsidRDefault="00D5343F">
      <w:pPr>
        <w:ind w:left="356" w:right="79"/>
      </w:pPr>
      <w:r>
        <w:t xml:space="preserve">Творческий педагог не стоит на месте, а ищет новые и современные методы, и вот я открыла для себя новую и интересную </w:t>
      </w:r>
      <w:proofErr w:type="gramStart"/>
      <w:r>
        <w:t>методику  запомина</w:t>
      </w:r>
      <w:r>
        <w:t>ния</w:t>
      </w:r>
      <w:proofErr w:type="gramEnd"/>
      <w:r>
        <w:rPr>
          <w:b/>
          <w:i/>
        </w:rPr>
        <w:t xml:space="preserve"> </w:t>
      </w:r>
      <w:r>
        <w:t xml:space="preserve"> Тони </w:t>
      </w:r>
      <w:proofErr w:type="spellStart"/>
      <w:r>
        <w:t>Бьюзена</w:t>
      </w:r>
      <w:proofErr w:type="spellEnd"/>
      <w:r>
        <w:t xml:space="preserve"> – английского  психолога. Это методика составления ментальных карт(</w:t>
      </w:r>
      <w:proofErr w:type="spellStart"/>
      <w:r>
        <w:t>MindMapping</w:t>
      </w:r>
      <w:proofErr w:type="spellEnd"/>
      <w:r>
        <w:t xml:space="preserve">).  </w:t>
      </w:r>
    </w:p>
    <w:p w:rsidR="00596657" w:rsidRDefault="00D5343F">
      <w:pPr>
        <w:ind w:left="356" w:right="79"/>
      </w:pPr>
      <w:r>
        <w:rPr>
          <w:b/>
          <w:i/>
        </w:rPr>
        <w:t>Ментальные карты</w:t>
      </w:r>
      <w:r>
        <w:t xml:space="preserve"> (</w:t>
      </w:r>
      <w:proofErr w:type="spellStart"/>
      <w:r>
        <w:t>Mind</w:t>
      </w:r>
      <w:proofErr w:type="spellEnd"/>
      <w:r>
        <w:t xml:space="preserve"> </w:t>
      </w:r>
      <w:proofErr w:type="spellStart"/>
      <w:r>
        <w:t>Mapping</w:t>
      </w:r>
      <w:proofErr w:type="spellEnd"/>
      <w:r>
        <w:t xml:space="preserve">) – это способ систематизации знаний с помощью схем. Уникальность этого способа в том, что он одновременно включает в работу </w:t>
      </w:r>
      <w:r>
        <w:t>левое и правое полушарие головного мозга, тем самым, позволяя использовать в полной мере наш потенциал.</w:t>
      </w:r>
      <w:r>
        <w:rPr>
          <w:b/>
          <w:i/>
        </w:rPr>
        <w:t xml:space="preserve"> </w:t>
      </w:r>
    </w:p>
    <w:p w:rsidR="00596657" w:rsidRDefault="00D5343F">
      <w:pPr>
        <w:ind w:left="356" w:right="79"/>
      </w:pPr>
      <w:r>
        <w:t xml:space="preserve">  Ментальные карты – это очень интересный инструмент для визуализации практически любой информации. Принцип построения карты схож с формой нашего мышле</w:t>
      </w:r>
      <w:r>
        <w:t xml:space="preserve">ния и основан на ассоциативных связях между объектами и принципе естественной иерархии. </w:t>
      </w:r>
    </w:p>
    <w:p w:rsidR="00596657" w:rsidRDefault="00D5343F">
      <w:pPr>
        <w:spacing w:after="2"/>
        <w:ind w:left="356" w:right="79"/>
      </w:pPr>
      <w:r>
        <w:t xml:space="preserve">Ментальные карты подходят как для детей, так и для взрослых. </w:t>
      </w:r>
    </w:p>
    <w:p w:rsidR="00596657" w:rsidRDefault="00D5343F">
      <w:pPr>
        <w:spacing w:after="33" w:line="259" w:lineRule="auto"/>
        <w:ind w:left="361" w:right="0" w:firstLine="0"/>
        <w:jc w:val="left"/>
      </w:pPr>
      <w:r>
        <w:rPr>
          <w:b/>
        </w:rPr>
        <w:t xml:space="preserve"> </w:t>
      </w:r>
    </w:p>
    <w:p w:rsidR="00596657" w:rsidRDefault="00D5343F">
      <w:pPr>
        <w:spacing w:after="0" w:line="259" w:lineRule="auto"/>
        <w:ind w:right="0"/>
        <w:jc w:val="left"/>
      </w:pPr>
      <w:r>
        <w:rPr>
          <w:b/>
        </w:rPr>
        <w:t>Общие правила создания ментальных карт</w:t>
      </w:r>
      <w:r>
        <w:t xml:space="preserve">: </w:t>
      </w:r>
    </w:p>
    <w:p w:rsidR="00596657" w:rsidRDefault="00D5343F">
      <w:pPr>
        <w:ind w:left="356" w:right="79"/>
      </w:pPr>
      <w:r>
        <w:t xml:space="preserve">В центре располагается образ всей проблемы /задачи/. </w:t>
      </w:r>
    </w:p>
    <w:p w:rsidR="00596657" w:rsidRDefault="00D5343F">
      <w:pPr>
        <w:spacing w:after="2"/>
        <w:ind w:left="356" w:right="79"/>
      </w:pPr>
      <w:r>
        <w:t xml:space="preserve">От центра исходят основные ветви с подписями или рисунками — они означают главные разделы карты. Основные ветви далее ветвятся на более тонкие ветви.  </w:t>
      </w:r>
    </w:p>
    <w:tbl>
      <w:tblPr>
        <w:tblStyle w:val="TableGrid"/>
        <w:tblW w:w="9432" w:type="dxa"/>
        <w:tblInd w:w="3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3"/>
        <w:gridCol w:w="9319"/>
      </w:tblGrid>
      <w:tr w:rsidR="00596657">
        <w:trPr>
          <w:trHeight w:val="4083"/>
        </w:trPr>
        <w:tc>
          <w:tcPr>
            <w:tcW w:w="113" w:type="dxa"/>
            <w:tcBorders>
              <w:top w:val="nil"/>
              <w:left w:val="nil"/>
              <w:bottom w:val="nil"/>
              <w:right w:val="single" w:sz="6" w:space="0" w:color="000000"/>
            </w:tcBorders>
            <w:vAlign w:val="bottom"/>
          </w:tcPr>
          <w:p w:rsidR="00596657" w:rsidRDefault="00D5343F">
            <w:pPr>
              <w:spacing w:after="0" w:line="259" w:lineRule="auto"/>
              <w:ind w:left="30" w:right="0" w:firstLine="0"/>
            </w:pPr>
            <w:r>
              <w:lastRenderedPageBreak/>
              <w:t xml:space="preserve"> </w:t>
            </w:r>
            <w:r>
              <w:rPr>
                <w:color w:val="FFFFFF"/>
                <w:sz w:val="3"/>
              </w:rPr>
              <w:t xml:space="preserve"> </w:t>
            </w:r>
          </w:p>
        </w:tc>
        <w:tc>
          <w:tcPr>
            <w:tcW w:w="9319" w:type="dxa"/>
            <w:tcBorders>
              <w:top w:val="nil"/>
              <w:left w:val="single" w:sz="6" w:space="0" w:color="000000"/>
              <w:bottom w:val="nil"/>
              <w:right w:val="nil"/>
            </w:tcBorders>
            <w:vAlign w:val="bottom"/>
          </w:tcPr>
          <w:p w:rsidR="00596657" w:rsidRDefault="00D5343F">
            <w:pPr>
              <w:spacing w:after="0" w:line="259" w:lineRule="auto"/>
              <w:ind w:left="-6" w:right="2632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81475" cy="2590800"/>
                  <wp:effectExtent l="0" t="0" r="0" b="0"/>
                  <wp:docPr id="1125" name="Picture 1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Picture 11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96657">
        <w:trPr>
          <w:trHeight w:val="316"/>
        </w:trPr>
        <w:tc>
          <w:tcPr>
            <w:tcW w:w="9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96657" w:rsidRDefault="00D5343F">
            <w:pPr>
              <w:spacing w:after="0" w:line="259" w:lineRule="auto"/>
              <w:ind w:left="30" w:right="0" w:firstLine="0"/>
              <w:jc w:val="left"/>
            </w:pPr>
            <w:r>
              <w:t xml:space="preserve"> </w:t>
            </w:r>
          </w:p>
        </w:tc>
      </w:tr>
    </w:tbl>
    <w:p w:rsidR="00596657" w:rsidRDefault="00D5343F">
      <w:pPr>
        <w:ind w:left="356" w:right="79"/>
      </w:pPr>
      <w:r>
        <w:t xml:space="preserve">С детьми мы начали экспериментировать, ребята предлагают свои сюжеты, выбирают цвет и объем, фантазируют.  </w:t>
      </w:r>
    </w:p>
    <w:p w:rsidR="00596657" w:rsidRDefault="00D5343F">
      <w:pPr>
        <w:spacing w:after="0" w:line="259" w:lineRule="auto"/>
        <w:ind w:right="0"/>
        <w:jc w:val="left"/>
      </w:pPr>
      <w:r>
        <w:rPr>
          <w:b/>
        </w:rPr>
        <w:t xml:space="preserve"> Очень часто продуктивно использую метод коллажа </w:t>
      </w:r>
    </w:p>
    <w:p w:rsidR="00596657" w:rsidRDefault="00D5343F">
      <w:pPr>
        <w:spacing w:after="0"/>
        <w:ind w:left="356" w:right="79"/>
      </w:pPr>
      <w:r>
        <w:t xml:space="preserve">Коллаж представляет собой некий зрительный план того, о </w:t>
      </w:r>
      <w:proofErr w:type="spellStart"/>
      <w:r>
        <w:t>чѐм</w:t>
      </w:r>
      <w:proofErr w:type="spellEnd"/>
      <w:r>
        <w:t xml:space="preserve"> или о ком будет рассказ. При этом </w:t>
      </w:r>
      <w:proofErr w:type="spellStart"/>
      <w:r>
        <w:t>ребѐ</w:t>
      </w:r>
      <w:r>
        <w:t>нок</w:t>
      </w:r>
      <w:proofErr w:type="spellEnd"/>
      <w:r>
        <w:t xml:space="preserve">, рассказывая, не просто опирается на зрительный образ, а устанавливает ассоциативные связи между предметами или картинками.  </w:t>
      </w:r>
    </w:p>
    <w:p w:rsidR="00596657" w:rsidRDefault="00D5343F">
      <w:pPr>
        <w:spacing w:after="0" w:line="259" w:lineRule="auto"/>
        <w:ind w:left="0" w:right="1618" w:firstLine="0"/>
        <w:jc w:val="center"/>
      </w:pPr>
      <w:r>
        <w:rPr>
          <w:noProof/>
        </w:rPr>
        <w:drawing>
          <wp:inline distT="0" distB="0" distL="0" distR="0">
            <wp:extent cx="4686300" cy="3333750"/>
            <wp:effectExtent l="0" t="0" r="0" b="0"/>
            <wp:docPr id="1217" name="Picture 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6657" w:rsidRDefault="00D5343F">
      <w:pPr>
        <w:spacing w:after="0"/>
        <w:ind w:left="356" w:right="79"/>
      </w:pPr>
      <w:r>
        <w:t xml:space="preserve">Данный </w:t>
      </w:r>
      <w:proofErr w:type="spellStart"/>
      <w:r>
        <w:t>приѐм</w:t>
      </w:r>
      <w:proofErr w:type="spellEnd"/>
      <w:r>
        <w:t xml:space="preserve"> оказался эффективным в работе по развитию монологической речи у детей с речевой патологией. Использование колл</w:t>
      </w:r>
      <w:r>
        <w:t>ажа в процессе развития связной речи позволяет развивать навык составления описательного рассказа, развивать навык установления ассоциативных связей, развивать память, обогащать словарь детей, развивать представления об окружающей действительности. При раб</w:t>
      </w:r>
      <w:r>
        <w:t xml:space="preserve">оте по </w:t>
      </w:r>
      <w:r>
        <w:lastRenderedPageBreak/>
        <w:t xml:space="preserve">изготовлению коллажа создаются условия для подготовки детей к школе: обогащается словарный запас, совершенствуются навыки словообразования, формируется звукопроизношение, развиваются фонематические процессы, связная речь. Коллаж служит развлечением </w:t>
      </w:r>
      <w:r>
        <w:t xml:space="preserve">и помогает проявить способность к воображению. Дети получают положительные эмоции, мотивацию к самостоятельной деятельности (у них появляется желание самим изготавливать коллажи, сочиняя различные истории). Самодельный коллаж продукт фантазии </w:t>
      </w:r>
      <w:proofErr w:type="spellStart"/>
      <w:r>
        <w:t>ребѐнка</w:t>
      </w:r>
      <w:proofErr w:type="spellEnd"/>
      <w:r>
        <w:t xml:space="preserve">, его </w:t>
      </w:r>
      <w:r>
        <w:t xml:space="preserve">воображения. Во время изготовления коллажа у него появляется мотивация к созданию самостоятельного произведения. Педагоги и родители- первые помощники в такой работе, как придумывание совместных всевозможных сюжетов рассказов. </w:t>
      </w:r>
    </w:p>
    <w:p w:rsidR="00596657" w:rsidRDefault="00D5343F">
      <w:pPr>
        <w:spacing w:after="14" w:line="259" w:lineRule="auto"/>
        <w:ind w:left="361" w:right="0" w:firstLine="0"/>
        <w:jc w:val="left"/>
      </w:pPr>
      <w:r>
        <w:t xml:space="preserve"> </w:t>
      </w:r>
    </w:p>
    <w:p w:rsidR="00596657" w:rsidRDefault="00D5343F">
      <w:pPr>
        <w:spacing w:after="54"/>
        <w:ind w:left="356" w:right="79"/>
      </w:pPr>
      <w:r>
        <w:t xml:space="preserve">Для дошкольников 4-6 года </w:t>
      </w:r>
      <w:r>
        <w:t xml:space="preserve">задания можно усложнять: внести в таблицу героев из других сказок и попросить малыша определить, какие герои лишние. Второй вариант – перепутать в одной таблице героев двух сказок и дать задание распределить их по двум таблицам. Третий вариант – разрезать </w:t>
      </w:r>
      <w:r>
        <w:t xml:space="preserve">несколько </w:t>
      </w:r>
      <w:proofErr w:type="spellStart"/>
      <w:r>
        <w:t>мнемотаблиц</w:t>
      </w:r>
      <w:proofErr w:type="spellEnd"/>
      <w:r>
        <w:t xml:space="preserve"> и затем их восстанавливать.  Таких вариантов игр с </w:t>
      </w:r>
      <w:proofErr w:type="spellStart"/>
      <w:r>
        <w:t>мнемотаблицами</w:t>
      </w:r>
      <w:proofErr w:type="spellEnd"/>
      <w:r>
        <w:t>, или таблицами для запоминания, может быть множество: восстановить недостающие картинки, переставить картинки в нужном порядке и т.д. Постепенно из разрезанных таблиц с</w:t>
      </w:r>
      <w:r>
        <w:t xml:space="preserve">оздается целая картотека. Карточки можно рассыпать и взрослый, читая сказку, просит ребенка отыскать нужную картинку. </w:t>
      </w:r>
    </w:p>
    <w:p w:rsidR="00596657" w:rsidRDefault="00D5343F">
      <w:pPr>
        <w:spacing w:after="0"/>
        <w:ind w:left="356" w:right="79"/>
      </w:pPr>
      <w:r>
        <w:t xml:space="preserve"> </w:t>
      </w:r>
      <w:r>
        <w:t xml:space="preserve">С помощью </w:t>
      </w:r>
      <w:proofErr w:type="spellStart"/>
      <w:r>
        <w:t>мнемотаблиц</w:t>
      </w:r>
      <w:proofErr w:type="spellEnd"/>
      <w:r>
        <w:t xml:space="preserve"> можно изучать с ребенком любую тему, запоминать любой текст, например, темы по экологии, времена года, животных, птиц. Особенно удобны таблицы в процессе изучения времен года, когда необходимо запомнить их основные признаки. В дошколь</w:t>
      </w:r>
      <w:r>
        <w:t xml:space="preserve">ном возрасте детям придется </w:t>
      </w:r>
      <w:proofErr w:type="gramStart"/>
      <w:r>
        <w:t>запоминать  тексты</w:t>
      </w:r>
      <w:proofErr w:type="gramEnd"/>
      <w:r>
        <w:t xml:space="preserve">, пересказывать их. Навык составления </w:t>
      </w:r>
      <w:proofErr w:type="spellStart"/>
      <w:r>
        <w:t>мнемотаблиц</w:t>
      </w:r>
      <w:proofErr w:type="spellEnd"/>
      <w:r>
        <w:t xml:space="preserve"> поможет им составить опорную схему любого текста на основе ассоциаций и зрительных образов.   </w:t>
      </w:r>
    </w:p>
    <w:p w:rsidR="00596657" w:rsidRDefault="00D5343F">
      <w:pPr>
        <w:spacing w:after="0" w:line="259" w:lineRule="auto"/>
        <w:ind w:left="361" w:right="0" w:firstLine="0"/>
        <w:jc w:val="left"/>
      </w:pPr>
      <w:r>
        <w:t xml:space="preserve">  </w:t>
      </w:r>
    </w:p>
    <w:p w:rsidR="00596657" w:rsidRDefault="00D5343F">
      <w:pPr>
        <w:spacing w:after="0" w:line="259" w:lineRule="auto"/>
        <w:ind w:left="0" w:right="2279" w:firstLine="0"/>
        <w:jc w:val="center"/>
      </w:pPr>
      <w:r>
        <w:rPr>
          <w:noProof/>
        </w:rPr>
        <w:lastRenderedPageBreak/>
        <w:drawing>
          <wp:inline distT="0" distB="0" distL="0" distR="0">
            <wp:extent cx="4270249" cy="2734056"/>
            <wp:effectExtent l="0" t="0" r="0" b="0"/>
            <wp:docPr id="10363" name="Picture 10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" name="Picture 1036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0249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</w:p>
    <w:p w:rsidR="00596657" w:rsidRDefault="00D5343F">
      <w:pPr>
        <w:spacing w:after="0" w:line="259" w:lineRule="auto"/>
        <w:ind w:left="361" w:right="0" w:firstLine="0"/>
        <w:jc w:val="left"/>
      </w:pPr>
      <w:r>
        <w:rPr>
          <w:b/>
          <w:i/>
        </w:rPr>
        <w:t xml:space="preserve"> </w:t>
      </w:r>
    </w:p>
    <w:p w:rsidR="00596657" w:rsidRDefault="00D5343F">
      <w:pPr>
        <w:spacing w:after="44" w:line="259" w:lineRule="auto"/>
        <w:ind w:left="361" w:right="0" w:firstLine="0"/>
        <w:jc w:val="left"/>
      </w:pPr>
      <w:r>
        <w:rPr>
          <w:b/>
          <w:i/>
        </w:rPr>
        <w:t xml:space="preserve"> </w:t>
      </w:r>
    </w:p>
    <w:p w:rsidR="00596657" w:rsidRDefault="00D5343F">
      <w:pPr>
        <w:shd w:val="clear" w:color="auto" w:fill="FFFCFA"/>
        <w:spacing w:after="0" w:line="259" w:lineRule="auto"/>
        <w:ind w:left="361" w:right="0" w:firstLine="0"/>
        <w:jc w:val="left"/>
      </w:pPr>
      <w:r>
        <w:rPr>
          <w:color w:val="000000"/>
        </w:rPr>
        <w:t>Мне бы хотелось отметить, что существует ряд правила, п</w:t>
      </w:r>
      <w:r>
        <w:rPr>
          <w:color w:val="000000"/>
        </w:rPr>
        <w:t xml:space="preserve">ри соблюдении которых занятия получаются максимально полезными. </w:t>
      </w:r>
    </w:p>
    <w:tbl>
      <w:tblPr>
        <w:tblStyle w:val="TableGrid"/>
        <w:tblW w:w="9793" w:type="dxa"/>
        <w:tblInd w:w="-30" w:type="dxa"/>
        <w:tblCellMar>
          <w:top w:w="43" w:type="dxa"/>
          <w:left w:w="0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391"/>
        <w:gridCol w:w="9402"/>
      </w:tblGrid>
      <w:tr w:rsidR="00596657">
        <w:trPr>
          <w:trHeight w:val="698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CFA"/>
          </w:tcPr>
          <w:p w:rsidR="00596657" w:rsidRDefault="00D5343F">
            <w:pPr>
              <w:spacing w:after="0" w:line="259" w:lineRule="auto"/>
              <w:ind w:left="3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color w:val="000000"/>
                <w:sz w:val="20"/>
              </w:rPr>
              <w:t>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402" w:type="dxa"/>
            <w:tcBorders>
              <w:top w:val="nil"/>
              <w:left w:val="nil"/>
              <w:bottom w:val="nil"/>
              <w:right w:val="nil"/>
            </w:tcBorders>
            <w:shd w:val="clear" w:color="auto" w:fill="FFFCFA"/>
          </w:tcPr>
          <w:p w:rsidR="00596657" w:rsidRDefault="00D5343F">
            <w:pPr>
              <w:spacing w:after="0" w:line="259" w:lineRule="auto"/>
              <w:ind w:left="0" w:right="0" w:firstLine="0"/>
            </w:pPr>
            <w:r>
              <w:rPr>
                <w:color w:val="000000"/>
              </w:rPr>
              <w:t xml:space="preserve">Знаете ли вы, что занятия по мнемотехнике обязательно должны быть отображены в конспектах или </w:t>
            </w:r>
            <w:proofErr w:type="spellStart"/>
            <w:r>
              <w:rPr>
                <w:color w:val="000000"/>
              </w:rPr>
              <w:t>технокартах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</w:tr>
      <w:tr w:rsidR="00596657">
        <w:trPr>
          <w:trHeight w:val="721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CFA"/>
          </w:tcPr>
          <w:p w:rsidR="00596657" w:rsidRDefault="00D5343F">
            <w:pPr>
              <w:spacing w:after="0" w:line="259" w:lineRule="auto"/>
              <w:ind w:left="3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color w:val="000000"/>
                <w:sz w:val="20"/>
              </w:rPr>
              <w:t>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402" w:type="dxa"/>
            <w:tcBorders>
              <w:top w:val="nil"/>
              <w:left w:val="nil"/>
              <w:bottom w:val="nil"/>
              <w:right w:val="nil"/>
            </w:tcBorders>
            <w:shd w:val="clear" w:color="auto" w:fill="FFFCFA"/>
          </w:tcPr>
          <w:p w:rsidR="00596657" w:rsidRDefault="00D5343F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Начинают упражнения с </w:t>
            </w:r>
            <w:proofErr w:type="spellStart"/>
            <w:r>
              <w:rPr>
                <w:color w:val="000000"/>
              </w:rPr>
              <w:t>мнемоквадратов</w:t>
            </w:r>
            <w:proofErr w:type="spellEnd"/>
            <w:r>
              <w:rPr>
                <w:color w:val="000000"/>
              </w:rPr>
              <w:t xml:space="preserve">, затем переходят к </w:t>
            </w:r>
            <w:proofErr w:type="spellStart"/>
            <w:r>
              <w:rPr>
                <w:color w:val="000000"/>
              </w:rPr>
              <w:t>мнемоцепочке</w:t>
            </w:r>
            <w:proofErr w:type="spellEnd"/>
            <w:r>
              <w:rPr>
                <w:color w:val="000000"/>
              </w:rPr>
              <w:t xml:space="preserve"> и уже после — к таблицам. </w:t>
            </w:r>
          </w:p>
        </w:tc>
      </w:tr>
      <w:tr w:rsidR="00596657">
        <w:trPr>
          <w:trHeight w:val="692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CFA"/>
          </w:tcPr>
          <w:p w:rsidR="00596657" w:rsidRDefault="00D5343F">
            <w:pPr>
              <w:spacing w:after="0" w:line="259" w:lineRule="auto"/>
              <w:ind w:left="3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color w:val="000000"/>
                <w:sz w:val="20"/>
              </w:rPr>
              <w:t>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402" w:type="dxa"/>
            <w:tcBorders>
              <w:top w:val="nil"/>
              <w:left w:val="nil"/>
              <w:bottom w:val="nil"/>
              <w:right w:val="nil"/>
            </w:tcBorders>
            <w:shd w:val="clear" w:color="auto" w:fill="FFFCFA"/>
          </w:tcPr>
          <w:p w:rsidR="00596657" w:rsidRDefault="00D5343F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Изображения в обязательном порядке должны быть яркими, четкими, что называется, запоминающимися! </w:t>
            </w:r>
          </w:p>
        </w:tc>
      </w:tr>
      <w:tr w:rsidR="00596657">
        <w:trPr>
          <w:trHeight w:val="1072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CFA"/>
          </w:tcPr>
          <w:p w:rsidR="00596657" w:rsidRDefault="00D5343F">
            <w:pPr>
              <w:spacing w:after="0" w:line="259" w:lineRule="auto"/>
              <w:ind w:left="3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color w:val="000000"/>
                <w:sz w:val="20"/>
              </w:rPr>
              <w:t>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402" w:type="dxa"/>
            <w:tcBorders>
              <w:top w:val="nil"/>
              <w:left w:val="nil"/>
              <w:bottom w:val="nil"/>
              <w:right w:val="nil"/>
            </w:tcBorders>
            <w:shd w:val="clear" w:color="auto" w:fill="FFFCFA"/>
          </w:tcPr>
          <w:p w:rsidR="00596657" w:rsidRDefault="00D5343F">
            <w:pPr>
              <w:spacing w:after="0" w:line="259" w:lineRule="auto"/>
              <w:ind w:left="0" w:right="226" w:firstLine="0"/>
            </w:pPr>
            <w:r>
              <w:rPr>
                <w:color w:val="000000"/>
              </w:rPr>
              <w:t xml:space="preserve">Количество квадратиков в одном пособие не должно быть больше 9-ти. Это число является максимальным для восприятия ребенком в дошкольном возрасте. </w:t>
            </w:r>
          </w:p>
        </w:tc>
      </w:tr>
      <w:tr w:rsidR="00596657">
        <w:trPr>
          <w:trHeight w:val="346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FFCFA"/>
          </w:tcPr>
          <w:p w:rsidR="00596657" w:rsidRDefault="00D5343F">
            <w:pPr>
              <w:spacing w:after="0" w:line="259" w:lineRule="auto"/>
              <w:ind w:left="3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color w:val="000000"/>
                <w:sz w:val="20"/>
              </w:rPr>
              <w:t>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9402" w:type="dxa"/>
            <w:tcBorders>
              <w:top w:val="nil"/>
              <w:left w:val="nil"/>
              <w:bottom w:val="nil"/>
              <w:right w:val="nil"/>
            </w:tcBorders>
            <w:shd w:val="clear" w:color="auto" w:fill="FFFCFA"/>
          </w:tcPr>
          <w:p w:rsidR="00596657" w:rsidRDefault="00D5343F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В течение дня лучше не использовать больше двух </w:t>
            </w:r>
            <w:proofErr w:type="spellStart"/>
            <w:r>
              <w:rPr>
                <w:color w:val="000000"/>
              </w:rPr>
              <w:t>мнемотаблиц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</w:tr>
    </w:tbl>
    <w:p w:rsidR="00596657" w:rsidRDefault="00D5343F">
      <w:pPr>
        <w:spacing w:after="0" w:line="261" w:lineRule="auto"/>
        <w:ind w:left="361" w:right="75" w:hanging="361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-19049</wp:posOffset>
                </wp:positionH>
                <wp:positionV relativeFrom="paragraph">
                  <wp:posOffset>-27120</wp:posOffset>
                </wp:positionV>
                <wp:extent cx="6218301" cy="610171"/>
                <wp:effectExtent l="0" t="0" r="0" b="0"/>
                <wp:wrapNone/>
                <wp:docPr id="8671" name="Group 8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8301" cy="610171"/>
                          <a:chOff x="0" y="0"/>
                          <a:chExt cx="6218301" cy="610171"/>
                        </a:xfrm>
                      </wpg:grpSpPr>
                      <wps:wsp>
                        <wps:cNvPr id="10649" name="Shape 10649"/>
                        <wps:cNvSpPr/>
                        <wps:spPr>
                          <a:xfrm>
                            <a:off x="0" y="0"/>
                            <a:ext cx="6218301" cy="200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301" h="200343">
                                <a:moveTo>
                                  <a:pt x="0" y="0"/>
                                </a:moveTo>
                                <a:lnTo>
                                  <a:pt x="6218301" y="0"/>
                                </a:lnTo>
                                <a:lnTo>
                                  <a:pt x="6218301" y="200343"/>
                                </a:lnTo>
                                <a:lnTo>
                                  <a:pt x="0" y="200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0" name="Shape 10650"/>
                        <wps:cNvSpPr/>
                        <wps:spPr>
                          <a:xfrm>
                            <a:off x="0" y="200343"/>
                            <a:ext cx="6218301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301" h="209550">
                                <a:moveTo>
                                  <a:pt x="0" y="0"/>
                                </a:moveTo>
                                <a:lnTo>
                                  <a:pt x="6218301" y="0"/>
                                </a:lnTo>
                                <a:lnTo>
                                  <a:pt x="6218301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1" name="Shape 10651"/>
                        <wps:cNvSpPr/>
                        <wps:spPr>
                          <a:xfrm>
                            <a:off x="228918" y="409828"/>
                            <a:ext cx="5989320" cy="200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20" h="200343">
                                <a:moveTo>
                                  <a:pt x="0" y="0"/>
                                </a:moveTo>
                                <a:lnTo>
                                  <a:pt x="5989320" y="0"/>
                                </a:lnTo>
                                <a:lnTo>
                                  <a:pt x="5989320" y="200343"/>
                                </a:lnTo>
                                <a:lnTo>
                                  <a:pt x="0" y="200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71" style="width:489.63pt;height:48.045pt;position:absolute;z-index:-2147483643;mso-position-horizontal-relative:text;mso-position-horizontal:absolute;margin-left:-1.5pt;mso-position-vertical-relative:text;margin-top:-2.13555pt;" coordsize="62183,6101">
                <v:shape id="Shape 10652" style="position:absolute;width:62183;height:2003;left:0;top:0;" coordsize="6218301,200343" path="m0,0l6218301,0l6218301,200343l0,200343l0,0">
                  <v:stroke weight="0pt" endcap="flat" joinstyle="miter" miterlimit="10" on="false" color="#000000" opacity="0"/>
                  <v:fill on="true" color="#fffcfa"/>
                </v:shape>
                <v:shape id="Shape 10653" style="position:absolute;width:62183;height:2095;left:0;top:2003;" coordsize="6218301,209550" path="m0,0l6218301,0l6218301,209550l0,209550l0,0">
                  <v:stroke weight="0pt" endcap="flat" joinstyle="miter" miterlimit="10" on="false" color="#000000" opacity="0"/>
                  <v:fill on="true" color="#fffcfa"/>
                </v:shape>
                <v:shape id="Shape 10654" style="position:absolute;width:59893;height:2003;left:2289;top:4098;" coordsize="5989320,200343" path="m0,0l5989320,0l5989320,200343l0,200343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000000"/>
          <w:sz w:val="20"/>
        </w:rPr>
        <w:t></w:t>
      </w:r>
      <w:r>
        <w:rPr>
          <w:rFonts w:ascii="Arial" w:eastAsia="Arial" w:hAnsi="Arial" w:cs="Arial"/>
          <w:color w:val="000000"/>
          <w:sz w:val="20"/>
        </w:rPr>
        <w:t xml:space="preserve"> </w:t>
      </w:r>
      <w:r>
        <w:rPr>
          <w:color w:val="000000"/>
        </w:rPr>
        <w:t xml:space="preserve">Если вы решили взять эту методику для вооружения на каждый день, то иллюстрации следует менять. </w:t>
      </w:r>
    </w:p>
    <w:p w:rsidR="00596657" w:rsidRDefault="00D5343F">
      <w:pPr>
        <w:spacing w:after="0" w:line="261" w:lineRule="auto"/>
        <w:ind w:left="356" w:right="75"/>
      </w:pPr>
      <w:r>
        <w:rPr>
          <w:color w:val="000000"/>
        </w:rPr>
        <w:t xml:space="preserve">Важное правило при использовании мнемотехники заключается в совместных занятиях с </w:t>
      </w:r>
      <w:proofErr w:type="spellStart"/>
      <w:r>
        <w:rPr>
          <w:color w:val="000000"/>
        </w:rPr>
        <w:t>ребѐнком</w:t>
      </w:r>
      <w:proofErr w:type="spellEnd"/>
      <w:r>
        <w:rPr>
          <w:color w:val="000000"/>
        </w:rPr>
        <w:t xml:space="preserve"> не только воспитателей в детском саду, но и родителей дома. По задан</w:t>
      </w:r>
      <w:r>
        <w:rPr>
          <w:color w:val="000000"/>
        </w:rPr>
        <w:t xml:space="preserve">ию   учителя- логопеда, дети дома составляют рассказы описания по предложенным </w:t>
      </w:r>
      <w:proofErr w:type="spellStart"/>
      <w:r>
        <w:rPr>
          <w:color w:val="000000"/>
        </w:rPr>
        <w:t>мнемотаблицам</w:t>
      </w:r>
      <w:proofErr w:type="spellEnd"/>
      <w:r>
        <w:rPr>
          <w:color w:val="000000"/>
        </w:rPr>
        <w:t xml:space="preserve">, </w:t>
      </w:r>
      <w:proofErr w:type="gramStart"/>
      <w:r>
        <w:rPr>
          <w:color w:val="000000"/>
        </w:rPr>
        <w:t>но  есть</w:t>
      </w:r>
      <w:proofErr w:type="gramEnd"/>
      <w:r>
        <w:rPr>
          <w:color w:val="000000"/>
        </w:rPr>
        <w:t xml:space="preserve"> творческие родители, которые сами с детьми составляют </w:t>
      </w:r>
      <w:proofErr w:type="spellStart"/>
      <w:r>
        <w:rPr>
          <w:color w:val="000000"/>
        </w:rPr>
        <w:t>мнемотаблицы</w:t>
      </w:r>
      <w:proofErr w:type="spellEnd"/>
      <w:r>
        <w:rPr>
          <w:color w:val="000000"/>
        </w:rPr>
        <w:t xml:space="preserve"> дома. И дети с удовольствием рассказывают о том, как они совместно с мамой или папой с</w:t>
      </w:r>
      <w:r>
        <w:rPr>
          <w:color w:val="000000"/>
        </w:rPr>
        <w:t xml:space="preserve">оздали и нарисовали </w:t>
      </w:r>
      <w:proofErr w:type="spellStart"/>
      <w:r>
        <w:rPr>
          <w:color w:val="000000"/>
        </w:rPr>
        <w:t>мнемотаблицу</w:t>
      </w:r>
      <w:proofErr w:type="spellEnd"/>
      <w:r>
        <w:rPr>
          <w:color w:val="000000"/>
        </w:rPr>
        <w:t xml:space="preserve">. </w:t>
      </w:r>
    </w:p>
    <w:p w:rsidR="00596657" w:rsidRDefault="00D5343F">
      <w:pPr>
        <w:ind w:left="356" w:right="79"/>
      </w:pPr>
      <w:r>
        <w:rPr>
          <w:b/>
          <w:i/>
        </w:rPr>
        <w:t>Таким образом</w:t>
      </w:r>
      <w:r>
        <w:t xml:space="preserve">, систематическая работа по развитию речи у детей с использованием мнемотехники дает свои </w:t>
      </w:r>
      <w:r>
        <w:rPr>
          <w:u w:val="single" w:color="111111"/>
        </w:rPr>
        <w:t>результаты</w:t>
      </w:r>
      <w:r>
        <w:t xml:space="preserve">: </w:t>
      </w:r>
    </w:p>
    <w:p w:rsidR="00596657" w:rsidRDefault="00D5343F">
      <w:pPr>
        <w:numPr>
          <w:ilvl w:val="0"/>
          <w:numId w:val="7"/>
        </w:numPr>
        <w:spacing w:line="307" w:lineRule="auto"/>
        <w:ind w:right="79" w:firstLine="360"/>
      </w:pPr>
      <w:r>
        <w:lastRenderedPageBreak/>
        <w:t>Расширяется не только словарный запас, но и знания об окружающем мире. Появляется желание пересказывать —</w:t>
      </w:r>
      <w:r>
        <w:t xml:space="preserve"> ребенок понимает, что это совсем не трудно. </w:t>
      </w:r>
    </w:p>
    <w:p w:rsidR="00596657" w:rsidRDefault="00D5343F">
      <w:pPr>
        <w:numPr>
          <w:ilvl w:val="0"/>
          <w:numId w:val="7"/>
        </w:numPr>
        <w:ind w:right="79" w:firstLine="360"/>
      </w:pPr>
      <w:r>
        <w:t xml:space="preserve">Заучивание стихов превращается в игру, которая очень нравится детям. </w:t>
      </w:r>
    </w:p>
    <w:p w:rsidR="00596657" w:rsidRDefault="00D5343F">
      <w:pPr>
        <w:numPr>
          <w:ilvl w:val="0"/>
          <w:numId w:val="7"/>
        </w:numPr>
        <w:ind w:right="79" w:firstLine="360"/>
      </w:pPr>
      <w:r>
        <w:t xml:space="preserve">Это является одним из эффективных способов развития речи дошкольников. </w:t>
      </w:r>
    </w:p>
    <w:p w:rsidR="00596657" w:rsidRDefault="00D5343F">
      <w:pPr>
        <w:ind w:left="346" w:right="79" w:firstLine="360"/>
      </w:pPr>
      <w:r>
        <w:t>Необходимо помнить, что уровень речевого развития определяется слова</w:t>
      </w:r>
      <w:r>
        <w:t xml:space="preserve">рным запасом </w:t>
      </w:r>
      <w:proofErr w:type="spellStart"/>
      <w:r>
        <w:t>ребѐнка</w:t>
      </w:r>
      <w:proofErr w:type="spellEnd"/>
      <w:r>
        <w:t>. И всего несколько шагов, сделанных в этом направлении, помогут вам в развитии речи дошкольника</w:t>
      </w:r>
      <w:r>
        <w:rPr>
          <w:b/>
        </w:rPr>
        <w:t>.</w:t>
      </w:r>
      <w:r>
        <w:t xml:space="preserve"> </w:t>
      </w:r>
    </w:p>
    <w:p w:rsidR="00596657" w:rsidRDefault="00D5343F">
      <w:pPr>
        <w:spacing w:after="2"/>
        <w:ind w:left="346" w:right="79" w:firstLine="360"/>
      </w:pPr>
      <w:r>
        <w:t>Поэтому, чем раньше учить детей</w:t>
      </w:r>
      <w:r>
        <w:rPr>
          <w:b/>
        </w:rPr>
        <w:t xml:space="preserve"> </w:t>
      </w:r>
      <w:r>
        <w:t xml:space="preserve">рассказывать или пересказывать, </w:t>
      </w:r>
      <w:r>
        <w:rPr>
          <w:b/>
        </w:rPr>
        <w:t xml:space="preserve">используя </w:t>
      </w:r>
      <w:r>
        <w:t>метод мнемотехники</w:t>
      </w:r>
      <w:r>
        <w:rPr>
          <w:b/>
        </w:rPr>
        <w:t xml:space="preserve">, </w:t>
      </w:r>
      <w:r>
        <w:t>тем лучше подготовим их к школе, так как ре</w:t>
      </w:r>
      <w:r>
        <w:t xml:space="preserve">чь является важным показателем умственных способностей ребенка и готовности его к школьному обучению. </w:t>
      </w:r>
    </w:p>
    <w:p w:rsidR="00596657" w:rsidRDefault="00D5343F">
      <w:pPr>
        <w:ind w:left="346" w:right="79" w:firstLine="360"/>
      </w:pPr>
      <w:r>
        <w:t xml:space="preserve">Прилагаю </w:t>
      </w:r>
      <w:proofErr w:type="spellStart"/>
      <w:r>
        <w:t>мнемотаблицы</w:t>
      </w:r>
      <w:proofErr w:type="spellEnd"/>
      <w:r>
        <w:t xml:space="preserve">, которые создали сами дети, их родители, педагоги группы. </w:t>
      </w:r>
    </w:p>
    <w:p w:rsidR="00596657" w:rsidRDefault="00D5343F">
      <w:pPr>
        <w:ind w:left="731" w:right="79"/>
      </w:pPr>
      <w:r>
        <w:t xml:space="preserve">Используемая литература </w:t>
      </w:r>
    </w:p>
    <w:p w:rsidR="00596657" w:rsidRDefault="00D5343F">
      <w:pPr>
        <w:ind w:left="346" w:right="79" w:firstLine="360"/>
      </w:pPr>
      <w:r>
        <w:t xml:space="preserve"> 1. </w:t>
      </w:r>
      <w:proofErr w:type="spellStart"/>
      <w:r>
        <w:t>Большева</w:t>
      </w:r>
      <w:proofErr w:type="spellEnd"/>
      <w:r>
        <w:t xml:space="preserve"> Т. В. Учимся по сказке. Развитие м</w:t>
      </w:r>
      <w:r>
        <w:t xml:space="preserve">ышления дошкольников с помощью </w:t>
      </w:r>
      <w:proofErr w:type="gramStart"/>
      <w:r>
        <w:t>мнемотехники.-</w:t>
      </w:r>
      <w:proofErr w:type="gramEnd"/>
      <w:r>
        <w:t xml:space="preserve"> изд. «Детство – ПРЕСС», 2001. 2. </w:t>
      </w:r>
      <w:proofErr w:type="spellStart"/>
      <w:r>
        <w:t>Венгер</w:t>
      </w:r>
      <w:proofErr w:type="spellEnd"/>
      <w:r>
        <w:t xml:space="preserve"> Л.А. Развитие способности к наглядному пространственному </w:t>
      </w:r>
      <w:proofErr w:type="gramStart"/>
      <w:r>
        <w:t>моделированию .</w:t>
      </w:r>
      <w:proofErr w:type="gramEnd"/>
      <w:r>
        <w:t xml:space="preserve"> - Дошкольное воспитание ,</w:t>
      </w:r>
      <w:proofErr w:type="gramStart"/>
      <w:r>
        <w:t>1982 ,</w:t>
      </w:r>
      <w:proofErr w:type="gramEnd"/>
      <w:r>
        <w:t xml:space="preserve"> № 3. </w:t>
      </w:r>
    </w:p>
    <w:p w:rsidR="00596657" w:rsidRDefault="00D5343F">
      <w:pPr>
        <w:numPr>
          <w:ilvl w:val="0"/>
          <w:numId w:val="8"/>
        </w:numPr>
        <w:spacing w:after="2"/>
        <w:ind w:right="79" w:firstLine="360"/>
      </w:pPr>
      <w:r>
        <w:t>Дошкольное воспитание Обучение творческому рассказыванию 2-</w:t>
      </w:r>
    </w:p>
    <w:p w:rsidR="00596657" w:rsidRDefault="00D5343F">
      <w:pPr>
        <w:spacing w:after="2"/>
        <w:ind w:left="356" w:right="79"/>
      </w:pPr>
      <w:r>
        <w:t xml:space="preserve">4/1991. </w:t>
      </w:r>
    </w:p>
    <w:p w:rsidR="00596657" w:rsidRDefault="00D5343F">
      <w:pPr>
        <w:numPr>
          <w:ilvl w:val="0"/>
          <w:numId w:val="8"/>
        </w:numPr>
        <w:ind w:right="79" w:firstLine="360"/>
      </w:pPr>
      <w:proofErr w:type="spellStart"/>
      <w:r>
        <w:t>Поддьякова</w:t>
      </w:r>
      <w:proofErr w:type="spellEnd"/>
      <w:r>
        <w:t xml:space="preserve"> Н. Н., Сохин Ф. А. Умственное воспитание детей дошкольного возраста – 2-е изд., </w:t>
      </w:r>
      <w:proofErr w:type="spellStart"/>
      <w:r>
        <w:t>дораб</w:t>
      </w:r>
      <w:proofErr w:type="spellEnd"/>
      <w:r>
        <w:t xml:space="preserve">. – М.: Просвещение, 1998. </w:t>
      </w:r>
    </w:p>
    <w:p w:rsidR="00596657" w:rsidRDefault="00D5343F">
      <w:pPr>
        <w:ind w:left="346" w:right="79" w:firstLine="360"/>
      </w:pPr>
      <w:r>
        <w:t xml:space="preserve">5.Т.Б. Полянская. Использование метода мнемотехники в обучении </w:t>
      </w:r>
      <w:proofErr w:type="spellStart"/>
      <w:r>
        <w:t>рассказываниюдетей</w:t>
      </w:r>
      <w:proofErr w:type="spellEnd"/>
      <w:r>
        <w:t xml:space="preserve"> дошкольного возраста. Учебно-</w:t>
      </w:r>
      <w:r>
        <w:t xml:space="preserve">методическое пособие. </w:t>
      </w:r>
    </w:p>
    <w:p w:rsidR="00596657" w:rsidRDefault="00D5343F">
      <w:pPr>
        <w:spacing w:after="2"/>
        <w:ind w:left="356" w:right="79"/>
      </w:pPr>
      <w:r>
        <w:t xml:space="preserve">Санкт-Петербург. ДЕТСТВО-ПРЕСС, 2009 </w:t>
      </w:r>
    </w:p>
    <w:p w:rsidR="00596657" w:rsidRDefault="00D5343F">
      <w:pPr>
        <w:ind w:left="346" w:right="79" w:firstLine="360"/>
      </w:pPr>
      <w:r>
        <w:t xml:space="preserve">4. </w:t>
      </w:r>
      <w:proofErr w:type="spellStart"/>
      <w:r>
        <w:t>Смольникова</w:t>
      </w:r>
      <w:proofErr w:type="spellEnd"/>
      <w:r>
        <w:t xml:space="preserve"> Н. </w:t>
      </w:r>
      <w:proofErr w:type="gramStart"/>
      <w:r>
        <w:t>Г. ,</w:t>
      </w:r>
      <w:proofErr w:type="gramEnd"/>
      <w:r>
        <w:t xml:space="preserve"> Смирнова Е. А. Методика выявления особенностей развития связной речи у дошкольников. </w:t>
      </w:r>
    </w:p>
    <w:p w:rsidR="00596657" w:rsidRDefault="00D5343F">
      <w:pPr>
        <w:ind w:left="346" w:right="79" w:firstLine="360"/>
      </w:pPr>
      <w:r>
        <w:t>7. Ткаченко Т. А. Формирование и развитие связной речи. - ООО «Издательство ГНОМ и Д»,</w:t>
      </w:r>
      <w:r>
        <w:t xml:space="preserve"> 2001. </w:t>
      </w:r>
    </w:p>
    <w:p w:rsidR="00596657" w:rsidRDefault="00D5343F">
      <w:pPr>
        <w:spacing w:after="0" w:line="259" w:lineRule="auto"/>
        <w:ind w:left="721" w:right="0" w:firstLine="0"/>
        <w:jc w:val="left"/>
      </w:pPr>
      <w:r>
        <w:t xml:space="preserve"> </w:t>
      </w:r>
    </w:p>
    <w:p w:rsidR="00596657" w:rsidRDefault="00D5343F">
      <w:pPr>
        <w:spacing w:after="0" w:line="259" w:lineRule="auto"/>
        <w:ind w:left="721" w:right="0" w:firstLine="0"/>
        <w:jc w:val="left"/>
      </w:pPr>
      <w:r>
        <w:t xml:space="preserve">  </w:t>
      </w:r>
    </w:p>
    <w:p w:rsidR="00596657" w:rsidRDefault="00D5343F">
      <w:pPr>
        <w:ind w:left="346" w:right="79" w:firstLine="360"/>
      </w:pPr>
      <w:r>
        <w:t xml:space="preserve">Прилагаю </w:t>
      </w:r>
      <w:proofErr w:type="spellStart"/>
      <w:r>
        <w:t>мнемотаблицы</w:t>
      </w:r>
      <w:proofErr w:type="spellEnd"/>
      <w:r>
        <w:t xml:space="preserve">, которые создали сами дети, их родители, педагоги группы. </w:t>
      </w:r>
    </w:p>
    <w:p w:rsidR="00596657" w:rsidRDefault="00D5343F">
      <w:pPr>
        <w:spacing w:after="0" w:line="259" w:lineRule="auto"/>
        <w:ind w:left="721" w:right="0" w:firstLine="0"/>
        <w:jc w:val="left"/>
      </w:pPr>
      <w:r>
        <w:t xml:space="preserve"> </w:t>
      </w:r>
    </w:p>
    <w:p w:rsidR="00596657" w:rsidRDefault="00D5343F">
      <w:pPr>
        <w:spacing w:after="0" w:line="259" w:lineRule="auto"/>
        <w:ind w:left="721" w:right="0" w:firstLine="0"/>
        <w:jc w:val="left"/>
      </w:pPr>
      <w:r>
        <w:lastRenderedPageBreak/>
        <w:t xml:space="preserve"> </w:t>
      </w:r>
    </w:p>
    <w:p w:rsidR="00596657" w:rsidRDefault="00D5343F">
      <w:pPr>
        <w:spacing w:after="153" w:line="259" w:lineRule="auto"/>
        <w:ind w:left="0" w:right="811" w:firstLine="0"/>
        <w:jc w:val="right"/>
      </w:pPr>
      <w:r>
        <w:rPr>
          <w:noProof/>
        </w:rPr>
        <w:drawing>
          <wp:inline distT="0" distB="0" distL="0" distR="0">
            <wp:extent cx="5429250" cy="3257550"/>
            <wp:effectExtent l="0" t="0" r="0" b="0"/>
            <wp:docPr id="1578" name="Picture 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Picture 15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596657" w:rsidRDefault="00D5343F">
      <w:pPr>
        <w:spacing w:after="213" w:line="259" w:lineRule="auto"/>
        <w:ind w:left="361" w:right="0" w:firstLine="0"/>
        <w:jc w:val="left"/>
      </w:pPr>
      <w:r>
        <w:rPr>
          <w:color w:val="000000"/>
        </w:rPr>
        <w:t xml:space="preserve"> </w:t>
      </w:r>
    </w:p>
    <w:p w:rsidR="00596657" w:rsidRDefault="00D5343F">
      <w:pPr>
        <w:spacing w:after="205" w:line="259" w:lineRule="auto"/>
        <w:ind w:left="361" w:right="0" w:firstLine="0"/>
        <w:jc w:val="left"/>
      </w:pPr>
      <w:r>
        <w:rPr>
          <w:color w:val="000000"/>
        </w:rPr>
        <w:t xml:space="preserve"> </w:t>
      </w:r>
    </w:p>
    <w:p w:rsidR="00596657" w:rsidRDefault="00D5343F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939663" cy="4051935"/>
            <wp:effectExtent l="0" t="0" r="0" b="0"/>
            <wp:docPr id="1580" name="Picture 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Picture 158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663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596657" w:rsidRDefault="00D5343F">
      <w:pPr>
        <w:spacing w:after="138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172" cy="4001770"/>
            <wp:effectExtent l="0" t="0" r="0" b="0"/>
            <wp:docPr id="1587" name="Picture 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Picture 158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172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596657" w:rsidRDefault="00D5343F">
      <w:pPr>
        <w:spacing w:after="210" w:line="259" w:lineRule="auto"/>
        <w:ind w:left="361" w:right="0" w:firstLine="0"/>
        <w:jc w:val="left"/>
      </w:pPr>
      <w:r>
        <w:rPr>
          <w:color w:val="000000"/>
        </w:rPr>
        <w:t xml:space="preserve"> </w:t>
      </w:r>
    </w:p>
    <w:p w:rsidR="00596657" w:rsidRDefault="00D5343F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939918" cy="4205605"/>
            <wp:effectExtent l="0" t="0" r="0" b="0"/>
            <wp:docPr id="1589" name="Picture 1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Picture 158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918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596657" w:rsidRDefault="00D5343F">
      <w:pPr>
        <w:spacing w:after="138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045" cy="3971925"/>
            <wp:effectExtent l="0" t="0" r="0" b="0"/>
            <wp:docPr id="1597" name="Picture 1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Picture 159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04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596657" w:rsidRDefault="00D5343F">
      <w:pPr>
        <w:spacing w:after="213" w:line="259" w:lineRule="auto"/>
        <w:ind w:left="361" w:right="0" w:firstLine="0"/>
        <w:jc w:val="left"/>
      </w:pPr>
      <w:r>
        <w:rPr>
          <w:color w:val="000000"/>
        </w:rPr>
        <w:t xml:space="preserve"> </w:t>
      </w:r>
    </w:p>
    <w:p w:rsidR="00596657" w:rsidRDefault="00D5343F">
      <w:pPr>
        <w:spacing w:after="208" w:line="259" w:lineRule="auto"/>
        <w:ind w:left="361" w:right="0" w:firstLine="0"/>
        <w:jc w:val="left"/>
      </w:pPr>
      <w:r>
        <w:rPr>
          <w:color w:val="000000"/>
        </w:rPr>
        <w:t xml:space="preserve"> </w:t>
      </w:r>
    </w:p>
    <w:p w:rsidR="00596657" w:rsidRDefault="00D5343F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939790" cy="4180205"/>
            <wp:effectExtent l="0" t="0" r="0" b="0"/>
            <wp:docPr id="1599" name="Picture 1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596657" w:rsidRDefault="00D5343F">
      <w:pPr>
        <w:spacing w:after="153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939156" cy="7765839"/>
                <wp:effectExtent l="0" t="0" r="0" b="0"/>
                <wp:docPr id="10256" name="Group 10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6" cy="7765839"/>
                          <a:chOff x="0" y="0"/>
                          <a:chExt cx="5939156" cy="7765839"/>
                        </a:xfrm>
                      </wpg:grpSpPr>
                      <wps:wsp>
                        <wps:cNvPr id="1603" name="Rectangle 1603"/>
                        <wps:cNvSpPr/>
                        <wps:spPr>
                          <a:xfrm>
                            <a:off x="5357495" y="7565149"/>
                            <a:ext cx="60280" cy="266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6657" w:rsidRDefault="00D5343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16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156" cy="4552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0557"/>
                            <a:ext cx="5343525" cy="3009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56" style="width:467.65pt;height:611.483pt;mso-position-horizontal-relative:char;mso-position-vertical-relative:line" coordsize="59391,77658">
                <v:rect id="Rectangle 1603" style="position:absolute;width:602;height:2669;left:53574;top:75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7" style="position:absolute;width:59391;height:45528;left:0;top:0;" filled="f">
                  <v:imagedata r:id="rId26"/>
                </v:shape>
                <v:shape id="Picture 1609" style="position:absolute;width:53435;height:30099;left:0;top:47105;" filled="f">
                  <v:imagedata r:id="rId27"/>
                </v:shape>
              </v:group>
            </w:pict>
          </mc:Fallback>
        </mc:AlternateContent>
      </w:r>
      <w:r>
        <w:rPr>
          <w:color w:val="000000"/>
        </w:rPr>
        <w:t xml:space="preserve"> </w:t>
      </w:r>
    </w:p>
    <w:p w:rsidR="00596657" w:rsidRDefault="00D5343F">
      <w:pPr>
        <w:spacing w:after="213" w:line="259" w:lineRule="auto"/>
        <w:ind w:left="361" w:right="0" w:firstLine="0"/>
        <w:jc w:val="left"/>
      </w:pPr>
      <w:r>
        <w:rPr>
          <w:color w:val="000000"/>
        </w:rPr>
        <w:t xml:space="preserve"> </w:t>
      </w:r>
    </w:p>
    <w:p w:rsidR="00596657" w:rsidRDefault="00D5343F">
      <w:pPr>
        <w:spacing w:after="0" w:line="259" w:lineRule="auto"/>
        <w:ind w:left="361" w:right="0" w:firstLine="0"/>
        <w:jc w:val="left"/>
      </w:pPr>
      <w:r>
        <w:rPr>
          <w:color w:val="000000"/>
        </w:rPr>
        <w:t xml:space="preserve"> </w:t>
      </w:r>
    </w:p>
    <w:p w:rsidR="00596657" w:rsidRDefault="00D5343F">
      <w:pPr>
        <w:spacing w:after="0" w:line="259" w:lineRule="auto"/>
        <w:ind w:left="365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942965" cy="8196960"/>
                <wp:effectExtent l="0" t="0" r="0" b="0"/>
                <wp:docPr id="10244" name="Group 10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8196960"/>
                          <a:chOff x="0" y="0"/>
                          <a:chExt cx="5942965" cy="8196960"/>
                        </a:xfrm>
                      </wpg:grpSpPr>
                      <pic:pic xmlns:pic="http://schemas.openxmlformats.org/drawingml/2006/picture">
                        <pic:nvPicPr>
                          <pic:cNvPr id="10364" name="Picture 1036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4571"/>
                            <a:ext cx="5946649" cy="3419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" name="Picture 161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5665"/>
                            <a:ext cx="5942965" cy="4781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44" style="width:467.95pt;height:645.43pt;mso-position-horizontal-relative:char;mso-position-vertical-relative:line" coordsize="59429,81969">
                <v:shape id="Picture 10364" style="position:absolute;width:59466;height:34198;left:-41;top:-45;" filled="f">
                  <v:imagedata r:id="rId30"/>
                </v:shape>
                <v:shape id="Picture 1616" style="position:absolute;width:59429;height:47812;left:0;top:34156;" filled="f">
                  <v:imagedata r:id="rId31"/>
                </v:shape>
              </v:group>
            </w:pict>
          </mc:Fallback>
        </mc:AlternateContent>
      </w:r>
      <w:r>
        <w:rPr>
          <w:color w:val="000000"/>
        </w:rPr>
        <w:t xml:space="preserve"> </w:t>
      </w:r>
    </w:p>
    <w:sectPr w:rsidR="00596657">
      <w:pgSz w:w="11910" w:h="16845"/>
      <w:pgMar w:top="1134" w:right="770" w:bottom="1254" w:left="13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C7D51"/>
    <w:multiLevelType w:val="hybridMultilevel"/>
    <w:tmpl w:val="DCF8CFE8"/>
    <w:lvl w:ilvl="0" w:tplc="A10495F4">
      <w:start w:val="3"/>
      <w:numFmt w:val="decimal"/>
      <w:lvlText w:val="%1.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5B32096E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45BE10FA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B9EC18A0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0E509902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91C4816A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2446E238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0C1618E2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E5244D9A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031132"/>
    <w:multiLevelType w:val="hybridMultilevel"/>
    <w:tmpl w:val="96E67CB8"/>
    <w:lvl w:ilvl="0" w:tplc="449C61AC">
      <w:start w:val="1"/>
      <w:numFmt w:val="bullet"/>
      <w:lvlText w:val="•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6F06DA2C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6B82CA1E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93DA8ACC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2C3E9F8C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5ABEA274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D7CC342E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34C49A98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339EB618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B74809"/>
    <w:multiLevelType w:val="hybridMultilevel"/>
    <w:tmpl w:val="82E2B354"/>
    <w:lvl w:ilvl="0" w:tplc="4332408A">
      <w:start w:val="3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5DB8AF4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6C4E6E9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7D3CCD7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996C62F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E8B0352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7E16937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498251C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DD7210E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BF4BB6"/>
    <w:multiLevelType w:val="hybridMultilevel"/>
    <w:tmpl w:val="BA58307A"/>
    <w:lvl w:ilvl="0" w:tplc="2FA2D992">
      <w:start w:val="1"/>
      <w:numFmt w:val="decimal"/>
      <w:lvlText w:val="%1.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481CC90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445CD4E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80106AA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252C5B1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1A32770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453EB0B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14E61F0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B21C8FC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803B37"/>
    <w:multiLevelType w:val="hybridMultilevel"/>
    <w:tmpl w:val="EB78F46E"/>
    <w:lvl w:ilvl="0" w:tplc="BD8C4B6A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B992861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DDEEB01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7EECC56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F2044B9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E07ED99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99D2A40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D6A8A01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25B4B2B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4B5480F"/>
    <w:multiLevelType w:val="hybridMultilevel"/>
    <w:tmpl w:val="795AE7A0"/>
    <w:lvl w:ilvl="0" w:tplc="7F3CC888">
      <w:start w:val="4"/>
      <w:numFmt w:val="decimal"/>
      <w:lvlText w:val="%1."/>
      <w:lvlJc w:val="left"/>
      <w:pPr>
        <w:ind w:left="1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C3285C2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3B522CE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73F87B4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C060C07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EB70D05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36F8415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70E8EB4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E948083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78347BA"/>
    <w:multiLevelType w:val="hybridMultilevel"/>
    <w:tmpl w:val="F8C8DC34"/>
    <w:lvl w:ilvl="0" w:tplc="524EE1DC">
      <w:start w:val="1"/>
      <w:numFmt w:val="decimal"/>
      <w:lvlText w:val="%1."/>
      <w:lvlJc w:val="left"/>
      <w:pPr>
        <w:ind w:left="1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74A6A38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7A5A3EA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E4C63B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41245ED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6C1CF4F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8806E19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CC1CDDB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AFC82D3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D9B7C4F"/>
    <w:multiLevelType w:val="hybridMultilevel"/>
    <w:tmpl w:val="82A204B4"/>
    <w:lvl w:ilvl="0" w:tplc="E2A2EA56">
      <w:start w:val="1"/>
      <w:numFmt w:val="bullet"/>
      <w:lvlText w:val="•"/>
      <w:lvlJc w:val="left"/>
      <w:pPr>
        <w:ind w:left="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AAA4BFE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A20A052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CFC4438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A4C821A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A8B0F95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205EFC9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3CCCD1B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AD98389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57"/>
    <w:rsid w:val="00596657"/>
    <w:rsid w:val="00D5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55AD4"/>
  <w15:docId w15:val="{1BF2B0D2-70D5-4EF6-88BB-C32033D5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8" w:line="257" w:lineRule="auto"/>
      <w:ind w:left="371" w:right="66" w:hanging="10"/>
      <w:jc w:val="both"/>
    </w:pPr>
    <w:rPr>
      <w:rFonts w:ascii="Times New Roman" w:eastAsia="Times New Roman" w:hAnsi="Times New Roman" w:cs="Times New Roman"/>
      <w:color w:val="111111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0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14.jp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2584</Words>
  <Characters>14731</Characters>
  <Application>Microsoft Office Word</Application>
  <DocSecurity>0</DocSecurity>
  <Lines>122</Lines>
  <Paragraphs>34</Paragraphs>
  <ScaleCrop>false</ScaleCrop>
  <Company/>
  <LinksUpToDate>false</LinksUpToDate>
  <CharactersWithSpaces>17281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Большунова</dc:creator>
  <cp:keywords/>
  <cp:lastModifiedBy>home</cp:lastModifiedBy>
  <cp:revision>2</cp:revision>
  <dcterms:created xsi:type="dcterms:W3CDTF">2023-01-17T06:57:00Z</dcterms:created>
  <dcterms:modified xsi:type="dcterms:W3CDTF">2023-01-17T06:57:00Z</dcterms:modified>
</cp:coreProperties>
</file>