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AA" w:rsidRDefault="00FA6FAA" w:rsidP="00FA6FAA">
      <w:r w:rsidRPr="00FA6FAA">
        <w:rPr>
          <w:b/>
        </w:rPr>
        <w:t>Технологическая карта урока</w:t>
      </w:r>
    </w:p>
    <w:p w:rsidR="00FA6FAA" w:rsidRDefault="00FA6FAA" w:rsidP="00FA6FAA">
      <w:pPr>
        <w:rPr>
          <w:b/>
          <w:bCs/>
        </w:rPr>
      </w:pPr>
      <w:r w:rsidRPr="00FA6FAA">
        <w:rPr>
          <w:b/>
          <w:bCs/>
        </w:rPr>
        <w:t>Урок истории  России 9 класс</w:t>
      </w:r>
      <w:bookmarkStart w:id="0" w:name="_GoBack"/>
      <w:bookmarkEnd w:id="0"/>
      <w:r w:rsidRPr="00FA6FAA">
        <w:rPr>
          <w:b/>
          <w:bCs/>
        </w:rPr>
        <w:t>№11</w:t>
      </w:r>
    </w:p>
    <w:p w:rsidR="00FA6FAA" w:rsidRDefault="00FA6FAA" w:rsidP="00FA6FAA">
      <w:pPr>
        <w:rPr>
          <w:b/>
          <w:bCs/>
        </w:rPr>
      </w:pPr>
      <w:r w:rsidRPr="00FA6FAA">
        <w:rPr>
          <w:b/>
          <w:bCs/>
        </w:rPr>
        <w:t xml:space="preserve">Учитель истории и обществознания </w:t>
      </w:r>
      <w:r>
        <w:rPr>
          <w:b/>
          <w:bCs/>
        </w:rPr>
        <w:t xml:space="preserve"> Терехова В.В.</w:t>
      </w:r>
    </w:p>
    <w:p w:rsidR="00FA6FAA" w:rsidRDefault="00FA6FAA" w:rsidP="00FA6FAA">
      <w:pPr>
        <w:rPr>
          <w:b/>
          <w:bCs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46"/>
        <w:gridCol w:w="12115"/>
      </w:tblGrid>
      <w:tr w:rsidR="00FA6FAA" w:rsidTr="00514518">
        <w:trPr>
          <w:trHeight w:val="954"/>
        </w:trPr>
        <w:tc>
          <w:tcPr>
            <w:tcW w:w="2246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BD1221" w:rsidRDefault="00BD1221" w:rsidP="00514518">
            <w:pPr>
              <w:pStyle w:val="TableParagraph"/>
              <w:spacing w:line="297" w:lineRule="exact"/>
              <w:ind w:left="112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Тема урока</w:t>
            </w:r>
          </w:p>
        </w:tc>
        <w:tc>
          <w:tcPr>
            <w:tcW w:w="12115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297" w:lineRule="exact"/>
              <w:rPr>
                <w:b/>
                <w:sz w:val="28"/>
                <w:lang w:val="ru-RU"/>
              </w:rPr>
            </w:pPr>
            <w:r w:rsidRPr="00FA6FAA">
              <w:rPr>
                <w:b/>
                <w:sz w:val="28"/>
                <w:lang w:val="ru-RU"/>
              </w:rPr>
              <w:t xml:space="preserve">«Реформаторские и консервативные тенденции во внутренней политике Николая </w:t>
            </w:r>
            <w:r>
              <w:rPr>
                <w:b/>
                <w:sz w:val="28"/>
              </w:rPr>
              <w:t>I</w:t>
            </w:r>
            <w:r w:rsidRPr="00FA6FAA">
              <w:rPr>
                <w:b/>
                <w:sz w:val="28"/>
                <w:lang w:val="ru-RU"/>
              </w:rPr>
              <w:t>. Крестьянский вопрос»</w:t>
            </w:r>
          </w:p>
        </w:tc>
      </w:tr>
      <w:tr w:rsidR="00FA6FAA" w:rsidTr="00514518">
        <w:trPr>
          <w:trHeight w:val="958"/>
        </w:trPr>
        <w:tc>
          <w:tcPr>
            <w:tcW w:w="2246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297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Тип</w:t>
            </w:r>
            <w:proofErr w:type="spellEnd"/>
            <w:r w:rsidR="00BD1221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урока</w:t>
            </w:r>
          </w:p>
        </w:tc>
        <w:tc>
          <w:tcPr>
            <w:tcW w:w="12115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BD1221" w:rsidP="00514518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Урок  </w:t>
            </w:r>
            <w:r w:rsidR="00FA6FAA">
              <w:rPr>
                <w:sz w:val="28"/>
              </w:rPr>
              <w:t>изучения</w:t>
            </w:r>
            <w:r>
              <w:rPr>
                <w:sz w:val="28"/>
                <w:lang w:val="ru-RU"/>
              </w:rPr>
              <w:t xml:space="preserve"> </w:t>
            </w:r>
            <w:r w:rsidR="00FA6FAA">
              <w:rPr>
                <w:sz w:val="28"/>
              </w:rPr>
              <w:t>нового</w:t>
            </w:r>
            <w:r>
              <w:rPr>
                <w:sz w:val="28"/>
                <w:lang w:val="ru-RU"/>
              </w:rPr>
              <w:t xml:space="preserve"> </w:t>
            </w:r>
            <w:r w:rsidR="00FA6FAA">
              <w:rPr>
                <w:sz w:val="28"/>
              </w:rPr>
              <w:t>знания</w:t>
            </w:r>
          </w:p>
        </w:tc>
      </w:tr>
      <w:tr w:rsidR="00FA6FAA" w:rsidTr="00514518">
        <w:trPr>
          <w:trHeight w:val="4247"/>
        </w:trPr>
        <w:tc>
          <w:tcPr>
            <w:tcW w:w="2246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BD1221" w:rsidRDefault="00BD1221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  <w:lang w:val="ru-RU"/>
              </w:rPr>
            </w:pPr>
            <w:r>
              <w:rPr>
                <w:b/>
                <w:i/>
                <w:sz w:val="28"/>
                <w:lang w:val="ru-RU"/>
              </w:rPr>
              <w:t>Цель  урока</w:t>
            </w:r>
          </w:p>
        </w:tc>
        <w:tc>
          <w:tcPr>
            <w:tcW w:w="12115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rPr>
                <w:i/>
                <w:sz w:val="28"/>
                <w:lang w:val="ru-RU"/>
              </w:rPr>
            </w:pPr>
            <w:r w:rsidRPr="00FA6FAA">
              <w:rPr>
                <w:i/>
                <w:sz w:val="28"/>
                <w:u w:val="single"/>
                <w:lang w:val="ru-RU"/>
              </w:rPr>
              <w:t>Обучающие цели:</w:t>
            </w:r>
          </w:p>
          <w:p w:rsidR="00FA6FAA" w:rsidRPr="00FA6FAA" w:rsidRDefault="00FA6FAA" w:rsidP="00514518">
            <w:pPr>
              <w:pStyle w:val="TableParagrap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-познакомить учащихся с характерными чертами внутренней политики  Николая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FA6FAA">
              <w:rPr>
                <w:sz w:val="28"/>
                <w:lang w:val="ru-RU"/>
              </w:rPr>
              <w:t>;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left="278"/>
              <w:rPr>
                <w:sz w:val="28"/>
                <w:lang w:val="ru-RU"/>
              </w:rPr>
            </w:pPr>
            <w:r w:rsidRPr="00FA6FAA">
              <w:rPr>
                <w:spacing w:val="-3"/>
                <w:sz w:val="28"/>
                <w:lang w:val="ru-RU"/>
              </w:rPr>
              <w:t xml:space="preserve">Сформировать у учащихся  </w:t>
            </w:r>
            <w:r w:rsidRPr="00FA6FAA">
              <w:rPr>
                <w:sz w:val="28"/>
                <w:lang w:val="ru-RU"/>
              </w:rPr>
              <w:t>представление об основных направлениях крестьянской реформы П.Д.Киселева;</w:t>
            </w:r>
          </w:p>
          <w:p w:rsidR="00FA6FAA" w:rsidRPr="00FA6FAA" w:rsidRDefault="00FA6FAA" w:rsidP="00514518">
            <w:pPr>
              <w:pStyle w:val="TableParagraph"/>
              <w:ind w:left="0" w:right="262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-развивать навыки анализа текста параграфа и исторических документов, учить выделять главное, сравнивать, разрешать проблемы.</w:t>
            </w:r>
          </w:p>
          <w:p w:rsidR="00FA6FAA" w:rsidRPr="00FA6FAA" w:rsidRDefault="00FA6FAA" w:rsidP="00514518">
            <w:pPr>
              <w:pStyle w:val="TableParagraph"/>
              <w:rPr>
                <w:i/>
                <w:sz w:val="28"/>
                <w:lang w:val="ru-RU"/>
              </w:rPr>
            </w:pPr>
            <w:r w:rsidRPr="00FA6FAA">
              <w:rPr>
                <w:i/>
                <w:sz w:val="28"/>
                <w:u w:val="single"/>
                <w:lang w:val="ru-RU"/>
              </w:rPr>
              <w:t>Воспитательные:</w:t>
            </w:r>
          </w:p>
          <w:p w:rsidR="00FA6FAA" w:rsidRPr="00FA6FAA" w:rsidRDefault="00FA6FAA" w:rsidP="00514518">
            <w:pPr>
              <w:pStyle w:val="TableParagrap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-воспитывать уважение к историческому прошлому своей страны;</w:t>
            </w:r>
          </w:p>
          <w:p w:rsidR="00FA6FAA" w:rsidRDefault="00FA6FAA" w:rsidP="005145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-развивать</w:t>
            </w:r>
            <w:r w:rsidR="00BD122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коммуникативную</w:t>
            </w:r>
            <w:r w:rsidR="00BD1221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FA6FAA" w:rsidRDefault="00FA6FAA" w:rsidP="00514518">
            <w:pPr>
              <w:pStyle w:val="TableParagraph"/>
              <w:rPr>
                <w:sz w:val="28"/>
              </w:rPr>
            </w:pPr>
          </w:p>
          <w:p w:rsidR="00FA6FAA" w:rsidRDefault="00FA6FAA" w:rsidP="00514518">
            <w:pPr>
              <w:pStyle w:val="TableParagraph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Развивающие:</w:t>
            </w:r>
          </w:p>
          <w:p w:rsidR="00FA6FAA" w:rsidRDefault="00FA6FAA" w:rsidP="00514518">
            <w:pPr>
              <w:pStyle w:val="TableParagraph"/>
              <w:rPr>
                <w:i/>
                <w:sz w:val="28"/>
              </w:rPr>
            </w:pP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97" w:firstLine="0"/>
              <w:rPr>
                <w:sz w:val="24"/>
                <w:szCs w:val="24"/>
                <w:lang w:val="ru-RU"/>
              </w:rPr>
            </w:pPr>
            <w:r w:rsidRPr="00FA6FAA">
              <w:rPr>
                <w:spacing w:val="-3"/>
                <w:sz w:val="24"/>
                <w:szCs w:val="24"/>
                <w:lang w:val="ru-RU"/>
              </w:rPr>
              <w:t xml:space="preserve">высказывать </w:t>
            </w:r>
            <w:r w:rsidRPr="00FA6FAA">
              <w:rPr>
                <w:sz w:val="24"/>
                <w:szCs w:val="24"/>
                <w:lang w:val="ru-RU"/>
              </w:rPr>
              <w:t xml:space="preserve">и отстаивать свою </w:t>
            </w:r>
            <w:r w:rsidRPr="00FA6FAA">
              <w:rPr>
                <w:spacing w:val="-4"/>
                <w:sz w:val="24"/>
                <w:szCs w:val="24"/>
                <w:lang w:val="ru-RU"/>
              </w:rPr>
              <w:t xml:space="preserve">точку </w:t>
            </w:r>
            <w:r w:rsidRPr="00FA6FAA">
              <w:rPr>
                <w:sz w:val="24"/>
                <w:szCs w:val="24"/>
                <w:lang w:val="ru-RU"/>
              </w:rPr>
              <w:t>зрения;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97" w:firstLine="0"/>
              <w:rPr>
                <w:sz w:val="28"/>
                <w:lang w:val="ru-RU"/>
              </w:rPr>
            </w:pPr>
            <w:r w:rsidRPr="00FA6FAA">
              <w:rPr>
                <w:sz w:val="24"/>
                <w:szCs w:val="24"/>
                <w:lang w:val="ru-RU"/>
              </w:rPr>
              <w:t>СОВЕРШЕНСТВОВАТЬ УМЕНИЯ УЧАЩИХСЯ РАБОТАТЬ С ИСТОРИЧЕСКИМ ИСТОЧНИКОМ И ПИСЬМЕННЫМ МАТЕРИАЛОМ;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97" w:firstLine="0"/>
              <w:rPr>
                <w:sz w:val="28"/>
                <w:lang w:val="ru-RU"/>
              </w:rPr>
            </w:pPr>
            <w:r w:rsidRPr="00FA6FAA">
              <w:rPr>
                <w:sz w:val="24"/>
                <w:szCs w:val="24"/>
                <w:lang w:val="ru-RU"/>
              </w:rPr>
              <w:t>ПРОДОЛЖИТЬ РАЗВИВАТЬ УМЕНИЯ СРАВНИВАТЬ РАЗЛИЧНЫЕ ТОЧКИ ЗРЕНИЯ НА ИСТОРИЧЕСКИЕ СОБЫТИЯ И ЛИЧНОСТИ;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ind w:right="997" w:firstLine="0"/>
              <w:rPr>
                <w:sz w:val="28"/>
                <w:lang w:val="ru-RU"/>
              </w:rPr>
            </w:pPr>
            <w:r w:rsidRPr="00FA6FAA">
              <w:rPr>
                <w:sz w:val="24"/>
                <w:szCs w:val="24"/>
                <w:lang w:val="ru-RU"/>
              </w:rPr>
              <w:t>ПРОДОЛЖИТЬ ФОРМИРОВАНИЕ УМЕНИЯ РАБОТЫ С ИСТОРИЧЕСКОЙ КАРТОЙ.</w:t>
            </w:r>
          </w:p>
        </w:tc>
      </w:tr>
      <w:tr w:rsidR="00FA6FAA" w:rsidTr="00514518">
        <w:trPr>
          <w:trHeight w:val="1931"/>
        </w:trPr>
        <w:tc>
          <w:tcPr>
            <w:tcW w:w="2246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Оборудование</w:t>
            </w:r>
          </w:p>
        </w:tc>
        <w:tc>
          <w:tcPr>
            <w:tcW w:w="12115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ind w:left="18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Учебник «История России» 9 класс, часть 1, под </w:t>
            </w:r>
            <w:proofErr w:type="spellStart"/>
            <w:proofErr w:type="gramStart"/>
            <w:r w:rsidRPr="00FA6FAA">
              <w:rPr>
                <w:sz w:val="28"/>
                <w:lang w:val="ru-RU"/>
              </w:rPr>
              <w:t>ред</w:t>
            </w:r>
            <w:proofErr w:type="spellEnd"/>
            <w:proofErr w:type="gramEnd"/>
            <w:r w:rsidRPr="00FA6FAA">
              <w:rPr>
                <w:sz w:val="28"/>
                <w:lang w:val="ru-RU"/>
              </w:rPr>
              <w:t xml:space="preserve"> А.В. </w:t>
            </w:r>
            <w:proofErr w:type="spellStart"/>
            <w:r w:rsidR="00BD1221">
              <w:rPr>
                <w:sz w:val="28"/>
                <w:lang w:val="ru-RU"/>
              </w:rPr>
              <w:t>Т</w:t>
            </w:r>
            <w:r w:rsidR="00BD1221" w:rsidRPr="00FA6FAA">
              <w:rPr>
                <w:sz w:val="28"/>
                <w:lang w:val="ru-RU"/>
              </w:rPr>
              <w:t>оркунова</w:t>
            </w:r>
            <w:proofErr w:type="spellEnd"/>
            <w:r w:rsidRPr="00FA6FAA">
              <w:rPr>
                <w:sz w:val="28"/>
                <w:lang w:val="ru-RU"/>
              </w:rPr>
              <w:t>, карта «Российская империя в</w:t>
            </w:r>
          </w:p>
          <w:p w:rsidR="00FA6FAA" w:rsidRPr="00FA6FAA" w:rsidRDefault="00FA6FAA" w:rsidP="00514518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первой половине </w:t>
            </w:r>
            <w:r w:rsidRPr="002D2975">
              <w:rPr>
                <w:sz w:val="28"/>
              </w:rPr>
              <w:t>XIX</w:t>
            </w:r>
            <w:r w:rsidRPr="00FA6FAA">
              <w:rPr>
                <w:sz w:val="28"/>
                <w:lang w:val="ru-RU"/>
              </w:rPr>
              <w:t xml:space="preserve"> века», компьютер, интерактивная доска, раздаточные материалы, ИНТЕРАКТИВНАЯ ПРЕЗЕНТАЦИЯ</w:t>
            </w:r>
          </w:p>
        </w:tc>
      </w:tr>
      <w:tr w:rsidR="00FA6FAA" w:rsidTr="00FA6FAA">
        <w:trPr>
          <w:trHeight w:val="5134"/>
        </w:trPr>
        <w:tc>
          <w:tcPr>
            <w:tcW w:w="2246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</w:t>
            </w:r>
            <w:r w:rsidR="00BD1221">
              <w:rPr>
                <w:b/>
                <w:i/>
                <w:sz w:val="28"/>
                <w:lang w:val="ru-RU"/>
              </w:rPr>
              <w:t xml:space="preserve"> </w:t>
            </w:r>
            <w:r>
              <w:rPr>
                <w:b/>
                <w:i/>
                <w:sz w:val="28"/>
              </w:rPr>
              <w:t>урока</w:t>
            </w:r>
          </w:p>
        </w:tc>
        <w:tc>
          <w:tcPr>
            <w:tcW w:w="12115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tabs>
                <w:tab w:val="left" w:pos="835"/>
              </w:tabs>
              <w:spacing w:line="307" w:lineRule="exact"/>
              <w:ind w:left="835"/>
              <w:rPr>
                <w:sz w:val="28"/>
              </w:rPr>
            </w:pP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line="312" w:lineRule="exact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Реформаторские и </w:t>
            </w:r>
            <w:r w:rsidRPr="00FA6FAA">
              <w:rPr>
                <w:spacing w:val="-3"/>
                <w:sz w:val="28"/>
                <w:lang w:val="ru-RU"/>
              </w:rPr>
              <w:t xml:space="preserve">консервативные </w:t>
            </w:r>
            <w:r w:rsidRPr="00FA6FAA">
              <w:rPr>
                <w:sz w:val="28"/>
                <w:lang w:val="ru-RU"/>
              </w:rPr>
              <w:t xml:space="preserve">направления политика </w:t>
            </w:r>
            <w:r w:rsidRPr="00FA6FAA">
              <w:rPr>
                <w:spacing w:val="-3"/>
                <w:sz w:val="28"/>
                <w:lang w:val="ru-RU"/>
              </w:rPr>
              <w:t>Николая</w:t>
            </w:r>
            <w:r w:rsidRPr="00FA6FAA">
              <w:rPr>
                <w:sz w:val="28"/>
                <w:lang w:val="ru-RU"/>
              </w:rPr>
              <w:t>Павловича;</w:t>
            </w:r>
          </w:p>
          <w:p w:rsidR="00FA6FAA" w:rsidRPr="00FA6FAA" w:rsidRDefault="00FA6FAA" w:rsidP="00514518">
            <w:pPr>
              <w:pStyle w:val="TableParagraph"/>
              <w:tabs>
                <w:tab w:val="left" w:pos="835"/>
              </w:tabs>
              <w:spacing w:line="312" w:lineRule="exact"/>
              <w:ind w:left="83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А) реформа государственного аппарата;</w:t>
            </w:r>
          </w:p>
          <w:p w:rsidR="00FA6FAA" w:rsidRDefault="00FA6FAA" w:rsidP="00514518">
            <w:pPr>
              <w:pStyle w:val="TableParagraph"/>
              <w:tabs>
                <w:tab w:val="left" w:pos="835"/>
              </w:tabs>
              <w:spacing w:line="312" w:lineRule="exact"/>
              <w:ind w:left="83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Б)</w:t>
            </w:r>
            <w:r>
              <w:rPr>
                <w:sz w:val="28"/>
              </w:rPr>
              <w:t>III</w:t>
            </w:r>
            <w:r w:rsidRPr="00FA6FAA">
              <w:rPr>
                <w:sz w:val="28"/>
                <w:lang w:val="ru-RU"/>
              </w:rPr>
              <w:t xml:space="preserve"> отделение Его Величества.</w:t>
            </w:r>
          </w:p>
          <w:p w:rsidR="00FA6FAA" w:rsidRPr="00FA6FAA" w:rsidRDefault="00FA6FAA" w:rsidP="00FA6FAA">
            <w:pPr>
              <w:pStyle w:val="TableParagraph"/>
              <w:tabs>
                <w:tab w:val="left" w:pos="835"/>
              </w:tabs>
              <w:spacing w:line="307" w:lineRule="exact"/>
              <w:ind w:left="47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2.Крестьянская реформа П.Д.Киселева;</w:t>
            </w:r>
          </w:p>
          <w:p w:rsidR="00FA6FAA" w:rsidRPr="00FA6FAA" w:rsidRDefault="00FA6FAA" w:rsidP="00FA6FAA">
            <w:pPr>
              <w:pStyle w:val="TableParagraph"/>
              <w:tabs>
                <w:tab w:val="left" w:pos="835"/>
              </w:tabs>
              <w:spacing w:line="307" w:lineRule="exact"/>
              <w:ind w:left="47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А) государственные крестьяне и реформа;</w:t>
            </w:r>
          </w:p>
          <w:p w:rsidR="00FA6FAA" w:rsidRPr="00BD1221" w:rsidRDefault="00FA6FAA" w:rsidP="00FA6FAA">
            <w:pPr>
              <w:pStyle w:val="TableParagraph"/>
              <w:tabs>
                <w:tab w:val="left" w:pos="835"/>
              </w:tabs>
              <w:spacing w:line="307" w:lineRule="exact"/>
              <w:ind w:left="475"/>
              <w:rPr>
                <w:sz w:val="28"/>
                <w:lang w:val="ru-RU"/>
              </w:rPr>
            </w:pPr>
            <w:r w:rsidRPr="00BD1221">
              <w:rPr>
                <w:sz w:val="28"/>
                <w:lang w:val="ru-RU"/>
              </w:rPr>
              <w:t>Б) крепостные</w:t>
            </w:r>
            <w:r w:rsidR="00BD1221">
              <w:rPr>
                <w:sz w:val="28"/>
                <w:lang w:val="ru-RU"/>
              </w:rPr>
              <w:t xml:space="preserve"> </w:t>
            </w:r>
            <w:r w:rsidRPr="00BD1221">
              <w:rPr>
                <w:sz w:val="28"/>
                <w:lang w:val="ru-RU"/>
              </w:rPr>
              <w:t>крестьяне и реформа</w:t>
            </w:r>
          </w:p>
          <w:p w:rsidR="00FA6FAA" w:rsidRPr="00FA6FAA" w:rsidRDefault="00FA6FAA" w:rsidP="00FA6FAA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Итоги крестьянской реформы П.Д.Киселева</w:t>
            </w:r>
          </w:p>
          <w:p w:rsidR="00FA6FAA" w:rsidRPr="00FA6FAA" w:rsidRDefault="00FA6FAA" w:rsidP="00FA6FAA">
            <w:pPr>
              <w:pStyle w:val="TableParagraph"/>
              <w:tabs>
                <w:tab w:val="left" w:pos="835"/>
              </w:tabs>
              <w:spacing w:line="312" w:lineRule="exact"/>
              <w:ind w:left="83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Противоречивый образ личности Николая </w:t>
            </w:r>
            <w:r>
              <w:rPr>
                <w:sz w:val="28"/>
              </w:rPr>
              <w:t>I</w:t>
            </w:r>
          </w:p>
        </w:tc>
      </w:tr>
    </w:tbl>
    <w:tbl>
      <w:tblPr>
        <w:tblStyle w:val="TableNormal"/>
        <w:tblpPr w:leftFromText="180" w:rightFromText="180" w:vertAnchor="text" w:horzAnchor="margin" w:tblpY="-2567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62"/>
        <w:gridCol w:w="12192"/>
      </w:tblGrid>
      <w:tr w:rsidR="00FA6FAA" w:rsidTr="00FA6FAA">
        <w:trPr>
          <w:trHeight w:val="65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FA6FAA">
            <w:pPr>
              <w:pStyle w:val="TableParagraph"/>
              <w:tabs>
                <w:tab w:val="left" w:pos="835"/>
              </w:tabs>
              <w:ind w:left="835"/>
              <w:rPr>
                <w:sz w:val="28"/>
                <w:lang w:val="ru-RU"/>
              </w:rPr>
            </w:pPr>
          </w:p>
        </w:tc>
      </w:tr>
      <w:tr w:rsidR="00FA6FAA" w:rsidTr="00514518">
        <w:trPr>
          <w:trHeight w:val="961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  <w:lang w:val="ru-RU"/>
              </w:rPr>
            </w:pPr>
            <w:r w:rsidRPr="00FA6FAA">
              <w:rPr>
                <w:b/>
                <w:i/>
                <w:sz w:val="28"/>
                <w:lang w:val="ru-RU"/>
              </w:rPr>
              <w:t>Методы и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left="112" w:right="162"/>
              <w:rPr>
                <w:b/>
                <w:i/>
                <w:sz w:val="28"/>
                <w:lang w:val="ru-RU"/>
              </w:rPr>
            </w:pPr>
            <w:r w:rsidRPr="00FA6FAA">
              <w:rPr>
                <w:b/>
                <w:i/>
                <w:sz w:val="28"/>
                <w:lang w:val="ru-RU"/>
              </w:rPr>
              <w:t>формы обучения, приемы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20" w:lineRule="atLeast"/>
              <w:ind w:left="0" w:right="5440"/>
              <w:rPr>
                <w:sz w:val="28"/>
                <w:lang w:val="ru-RU"/>
              </w:rPr>
            </w:pP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5440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Формы: фронтальная, индивидуальная.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5440"/>
              <w:rPr>
                <w:sz w:val="28"/>
                <w:lang w:val="ru-RU"/>
              </w:rPr>
            </w:pPr>
          </w:p>
          <w:p w:rsidR="00FA6FAA" w:rsidRPr="00FA6FAA" w:rsidRDefault="00FA6FAA" w:rsidP="00514518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Методы: метод устного обучения, метод критического мышления, частично-поисковый и проблемное обучение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5440"/>
              <w:rPr>
                <w:sz w:val="28"/>
                <w:lang w:val="ru-RU"/>
              </w:rPr>
            </w:pP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5440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Приемы: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5440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«</w:t>
            </w:r>
            <w:proofErr w:type="spellStart"/>
            <w:r w:rsidRPr="00FA6FAA">
              <w:rPr>
                <w:sz w:val="28"/>
                <w:lang w:val="ru-RU"/>
              </w:rPr>
              <w:t>Кроссенса</w:t>
            </w:r>
            <w:proofErr w:type="spellEnd"/>
            <w:r w:rsidRPr="00FA6FAA">
              <w:rPr>
                <w:sz w:val="28"/>
                <w:lang w:val="ru-RU"/>
              </w:rPr>
              <w:t>», « час редактора», « история в личностях»</w:t>
            </w:r>
          </w:p>
        </w:tc>
      </w:tr>
      <w:tr w:rsidR="00FA6FAA" w:rsidTr="00514518">
        <w:trPr>
          <w:trHeight w:val="960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</w:p>
          <w:p w:rsidR="00FA6FAA" w:rsidRDefault="00FA6FAA" w:rsidP="00514518">
            <w:pPr>
              <w:pStyle w:val="TableParagraph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понятия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rPr>
                <w:b/>
                <w:i/>
                <w:sz w:val="28"/>
                <w:lang w:val="ru-RU"/>
              </w:rPr>
            </w:pPr>
            <w:r w:rsidRPr="00FA6FAA">
              <w:rPr>
                <w:b/>
                <w:i/>
                <w:sz w:val="28"/>
                <w:lang w:val="ru-RU"/>
              </w:rPr>
              <w:t xml:space="preserve">Собственная ЕГО Императорского Величества канцелярия </w:t>
            </w:r>
            <w:proofErr w:type="gramStart"/>
            <w:r w:rsidRPr="00FA6FAA">
              <w:rPr>
                <w:b/>
                <w:i/>
                <w:sz w:val="28"/>
                <w:lang w:val="ru-RU"/>
              </w:rPr>
              <w:t xml:space="preserve">( </w:t>
            </w:r>
            <w:proofErr w:type="gramEnd"/>
            <w:r w:rsidRPr="00FA6FAA">
              <w:rPr>
                <w:b/>
                <w:i/>
                <w:sz w:val="28"/>
                <w:lang w:val="ru-RU"/>
              </w:rPr>
              <w:t>СЕИВК), государственная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846"/>
              <w:rPr>
                <w:b/>
                <w:i/>
                <w:sz w:val="28"/>
                <w:lang w:val="ru-RU"/>
              </w:rPr>
            </w:pPr>
            <w:r w:rsidRPr="00FA6FAA">
              <w:rPr>
                <w:b/>
                <w:i/>
                <w:sz w:val="28"/>
                <w:lang w:val="ru-RU"/>
              </w:rPr>
              <w:t xml:space="preserve">деревня, обязанные крестьяне, инвентарные правила, </w:t>
            </w:r>
            <w:r>
              <w:rPr>
                <w:b/>
                <w:i/>
                <w:sz w:val="28"/>
              </w:rPr>
              <w:t>III</w:t>
            </w:r>
            <w:r w:rsidRPr="00FA6FAA">
              <w:rPr>
                <w:b/>
                <w:i/>
                <w:sz w:val="28"/>
                <w:lang w:val="ru-RU"/>
              </w:rPr>
              <w:t>Отделение</w:t>
            </w:r>
            <w:proofErr w:type="gramStart"/>
            <w:r w:rsidRPr="00FA6FAA">
              <w:rPr>
                <w:b/>
                <w:i/>
                <w:sz w:val="28"/>
                <w:lang w:val="ru-RU"/>
              </w:rPr>
              <w:t xml:space="preserve"> ,</w:t>
            </w:r>
            <w:proofErr w:type="gramEnd"/>
            <w:r w:rsidRPr="00FA6FAA">
              <w:rPr>
                <w:b/>
                <w:i/>
                <w:sz w:val="28"/>
                <w:lang w:val="ru-RU"/>
              </w:rPr>
              <w:t xml:space="preserve"> корпус жандармов, кодификация законов</w:t>
            </w:r>
          </w:p>
        </w:tc>
      </w:tr>
      <w:tr w:rsidR="00FA6FAA" w:rsidTr="00514518">
        <w:trPr>
          <w:trHeight w:val="317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29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Персоналии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297" w:lineRule="exact"/>
              <w:ind w:left="185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Николай</w:t>
            </w:r>
            <w:r>
              <w:rPr>
                <w:sz w:val="28"/>
              </w:rPr>
              <w:t>I</w:t>
            </w:r>
            <w:r w:rsidRPr="00FA6FAA">
              <w:rPr>
                <w:sz w:val="28"/>
                <w:lang w:val="ru-RU"/>
              </w:rPr>
              <w:t>, М.М.Сперанский, П.Д. Киселев, А.Х, Бенкендорф</w:t>
            </w:r>
          </w:p>
        </w:tc>
      </w:tr>
      <w:tr w:rsidR="00FA6FAA" w:rsidTr="00514518">
        <w:trPr>
          <w:trHeight w:val="2571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Основные</w:t>
            </w:r>
            <w:r w:rsidR="00BD1221">
              <w:rPr>
                <w:b/>
                <w:i/>
                <w:sz w:val="28"/>
                <w:lang w:val="ru-RU"/>
              </w:rPr>
              <w:t xml:space="preserve">  </w:t>
            </w:r>
            <w:r>
              <w:rPr>
                <w:b/>
                <w:i/>
                <w:sz w:val="28"/>
              </w:rPr>
              <w:t>даты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1825-1855гг- царствование Николая</w:t>
            </w:r>
            <w:r>
              <w:rPr>
                <w:sz w:val="28"/>
              </w:rPr>
              <w:t>I</w:t>
            </w:r>
          </w:p>
          <w:p w:rsidR="00FA6FAA" w:rsidRPr="00FA6FAA" w:rsidRDefault="00FA6FAA" w:rsidP="00514518">
            <w:pPr>
              <w:pStyle w:val="TableParagraph"/>
              <w:ind w:right="8354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1826 г- создание </w:t>
            </w:r>
            <w:r>
              <w:rPr>
                <w:sz w:val="28"/>
              </w:rPr>
              <w:t>III</w:t>
            </w:r>
            <w:r w:rsidRPr="00FA6FAA">
              <w:rPr>
                <w:sz w:val="28"/>
                <w:lang w:val="ru-RU"/>
              </w:rPr>
              <w:t xml:space="preserve"> Отделения 1826г- цензурный устав</w:t>
            </w:r>
          </w:p>
          <w:p w:rsidR="00FA6FAA" w:rsidRPr="00FA6FAA" w:rsidRDefault="00FA6FAA" w:rsidP="00514518">
            <w:pPr>
              <w:pStyle w:val="TableParagraph"/>
              <w:ind w:right="2690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1830г- первое «Полное собрание действующих законов Российской империи» 1832г- «Свод действующих законов Российской империи»</w:t>
            </w:r>
          </w:p>
          <w:p w:rsidR="00FA6FAA" w:rsidRPr="00FA6FAA" w:rsidRDefault="00FA6FAA" w:rsidP="00514518">
            <w:pPr>
              <w:pStyle w:val="TableParagrap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1837-1841гг-реформа государственной деревни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ind w:right="262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1842г- указ об обязанных крестьяна1847-1848гг-введение инвентарных правил в западных губерниях</w:t>
            </w:r>
          </w:p>
        </w:tc>
      </w:tr>
      <w:tr w:rsidR="00FA6FAA" w:rsidTr="00514518">
        <w:trPr>
          <w:trHeight w:val="960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Домашнее</w:t>
            </w:r>
            <w:proofErr w:type="spellEnd"/>
          </w:p>
          <w:p w:rsidR="00FA6FAA" w:rsidRDefault="00FA6FAA" w:rsidP="00514518">
            <w:pPr>
              <w:pStyle w:val="TableParagraph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задание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Учебник, параграф 10, доклад « П.Д.Киселев», эссе «Николай </w:t>
            </w:r>
            <w:r>
              <w:rPr>
                <w:sz w:val="28"/>
              </w:rPr>
              <w:t>I</w:t>
            </w:r>
            <w:r w:rsidRPr="00FA6FAA">
              <w:rPr>
                <w:sz w:val="28"/>
                <w:lang w:val="ru-RU"/>
              </w:rPr>
              <w:t xml:space="preserve">-реформатор или консерватор?», платформа РЭШ </w:t>
            </w:r>
          </w:p>
          <w:p w:rsidR="00FA6FAA" w:rsidRPr="00FA6FAA" w:rsidRDefault="00FA6FAA" w:rsidP="00514518">
            <w:pPr>
              <w:pStyle w:val="TableParagraph"/>
              <w:spacing w:line="320" w:lineRule="atLeast"/>
              <w:rPr>
                <w:sz w:val="28"/>
                <w:lang w:val="ru-RU"/>
              </w:rPr>
            </w:pPr>
          </w:p>
        </w:tc>
      </w:tr>
      <w:tr w:rsidR="00FA6FAA" w:rsidTr="00514518">
        <w:trPr>
          <w:trHeight w:val="2249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Default="00FA6FAA" w:rsidP="00514518">
            <w:pPr>
              <w:pStyle w:val="TableParagraph"/>
              <w:spacing w:line="307" w:lineRule="exact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Планируемы</w:t>
            </w:r>
          </w:p>
          <w:p w:rsidR="00FA6FAA" w:rsidRDefault="00FA6FAA" w:rsidP="00514518">
            <w:pPr>
              <w:pStyle w:val="TableParagraph"/>
              <w:ind w:left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результаты</w:t>
            </w: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FA6FAA">
              <w:rPr>
                <w:i/>
                <w:sz w:val="28"/>
                <w:u w:val="single"/>
                <w:lang w:val="ru-RU"/>
              </w:rPr>
              <w:t>Предметные</w:t>
            </w:r>
            <w:r w:rsidRPr="00FA6FAA">
              <w:rPr>
                <w:sz w:val="28"/>
                <w:lang w:val="ru-RU"/>
              </w:rPr>
              <w:t>: формирование гражданской, социальной, культурной</w:t>
            </w:r>
          </w:p>
          <w:p w:rsidR="00FA6FAA" w:rsidRPr="00FA6FAA" w:rsidRDefault="00FA6FAA" w:rsidP="00514518">
            <w:pPr>
              <w:pStyle w:val="TableParagraph"/>
              <w:ind w:right="262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 личности обучающегося, осмысление им опыта российской истории как части мировой истории</w:t>
            </w:r>
          </w:p>
          <w:p w:rsidR="00FA6FAA" w:rsidRDefault="00FA6FAA" w:rsidP="00514518">
            <w:pPr>
              <w:pStyle w:val="TableParagraph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  <w:u w:val="single"/>
              </w:rPr>
              <w:t>Метапредметные</w:t>
            </w:r>
            <w:proofErr w:type="spellEnd"/>
            <w:r>
              <w:rPr>
                <w:i/>
                <w:sz w:val="28"/>
                <w:u w:val="single"/>
              </w:rPr>
              <w:t xml:space="preserve"> УУД: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right="807" w:firstLine="0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регулятивные: уметь определять </w:t>
            </w:r>
            <w:r w:rsidRPr="00FA6FAA">
              <w:rPr>
                <w:spacing w:val="-5"/>
                <w:sz w:val="28"/>
                <w:lang w:val="ru-RU"/>
              </w:rPr>
              <w:t xml:space="preserve">проблему, </w:t>
            </w:r>
            <w:r w:rsidRPr="00FA6FAA">
              <w:rPr>
                <w:sz w:val="28"/>
                <w:lang w:val="ru-RU"/>
              </w:rPr>
              <w:t xml:space="preserve">ставить учебную </w:t>
            </w:r>
            <w:r w:rsidRPr="00FA6FAA">
              <w:rPr>
                <w:spacing w:val="-3"/>
                <w:sz w:val="28"/>
                <w:lang w:val="ru-RU"/>
              </w:rPr>
              <w:t xml:space="preserve">задачу </w:t>
            </w:r>
            <w:r w:rsidRPr="00FA6FAA">
              <w:rPr>
                <w:sz w:val="28"/>
                <w:lang w:val="ru-RU"/>
              </w:rPr>
              <w:t>на основанииразличных оценок, версий: определять способы достижения цели и решения учебной</w:t>
            </w:r>
            <w:r w:rsidRPr="00FA6FAA">
              <w:rPr>
                <w:spacing w:val="-3"/>
                <w:sz w:val="28"/>
                <w:lang w:val="ru-RU"/>
              </w:rPr>
              <w:t>задачи;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line="312" w:lineRule="exact"/>
              <w:ind w:left="278"/>
              <w:rPr>
                <w:sz w:val="28"/>
                <w:lang w:val="ru-RU"/>
              </w:rPr>
            </w:pPr>
            <w:r w:rsidRPr="00FA6FAA">
              <w:rPr>
                <w:spacing w:val="-3"/>
                <w:sz w:val="28"/>
                <w:lang w:val="ru-RU"/>
              </w:rPr>
              <w:t xml:space="preserve">коммуникативные: </w:t>
            </w:r>
            <w:r w:rsidRPr="00FA6FAA">
              <w:rPr>
                <w:sz w:val="28"/>
                <w:lang w:val="ru-RU"/>
              </w:rPr>
              <w:t>умение организовывать учебное сотрудничество и совместную деятельностьс</w:t>
            </w:r>
          </w:p>
        </w:tc>
      </w:tr>
    </w:tbl>
    <w:p w:rsidR="00FA6FAA" w:rsidRDefault="00FA6FAA" w:rsidP="00FA6FAA">
      <w:pPr>
        <w:spacing w:line="312" w:lineRule="exact"/>
        <w:rPr>
          <w:sz w:val="28"/>
        </w:rPr>
        <w:sectPr w:rsidR="00FA6FAA" w:rsidSect="00FA6FAA">
          <w:pgSz w:w="16840" w:h="11900" w:orient="landscape"/>
          <w:pgMar w:top="1100" w:right="1020" w:bottom="280" w:left="900" w:header="720" w:footer="720" w:gutter="0"/>
          <w:cols w:space="720"/>
        </w:sectPr>
      </w:pPr>
    </w:p>
    <w:p w:rsidR="00FA6FAA" w:rsidRDefault="00FA6FAA" w:rsidP="00FA6FAA">
      <w:pPr>
        <w:pStyle w:val="a3"/>
        <w:rPr>
          <w:b/>
          <w:sz w:val="20"/>
        </w:rPr>
      </w:pPr>
    </w:p>
    <w:p w:rsidR="00FA6FAA" w:rsidRDefault="00FA6FAA" w:rsidP="00FA6FAA">
      <w:pPr>
        <w:pStyle w:val="a3"/>
        <w:rPr>
          <w:b/>
          <w:sz w:val="20"/>
        </w:rPr>
      </w:pPr>
    </w:p>
    <w:p w:rsidR="00FA6FAA" w:rsidRDefault="00FA6FAA" w:rsidP="00FA6FAA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262"/>
        <w:gridCol w:w="12192"/>
      </w:tblGrid>
      <w:tr w:rsidR="00FA6FAA" w:rsidTr="00514518">
        <w:trPr>
          <w:trHeight w:val="2571"/>
        </w:trPr>
        <w:tc>
          <w:tcPr>
            <w:tcW w:w="226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192" w:type="dxa"/>
            <w:tcBorders>
              <w:left w:val="single" w:sz="4" w:space="0" w:color="000009"/>
              <w:right w:val="single" w:sz="4" w:space="0" w:color="000009"/>
            </w:tcBorders>
          </w:tcPr>
          <w:p w:rsidR="00FA6FAA" w:rsidRPr="00FA6FAA" w:rsidRDefault="00FA6FAA" w:rsidP="00514518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учителем и сверстниками; работать в группе; формулировать и отстаивать свое мнение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829" w:firstLine="0"/>
              <w:jc w:val="bot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познавательные:уметьанализироватьдеятельность</w:t>
            </w:r>
            <w:r w:rsidRPr="00FA6FAA">
              <w:rPr>
                <w:spacing w:val="-3"/>
                <w:sz w:val="28"/>
                <w:lang w:val="ru-RU"/>
              </w:rPr>
              <w:t>государственного</w:t>
            </w:r>
            <w:r w:rsidRPr="00FA6FAA">
              <w:rPr>
                <w:sz w:val="28"/>
                <w:lang w:val="ru-RU"/>
              </w:rPr>
              <w:t xml:space="preserve">деятеля,исторические </w:t>
            </w:r>
            <w:r w:rsidRPr="00FA6FAA">
              <w:rPr>
                <w:spacing w:val="-3"/>
                <w:sz w:val="28"/>
                <w:lang w:val="ru-RU"/>
              </w:rPr>
              <w:t xml:space="preserve">источники; </w:t>
            </w:r>
            <w:r w:rsidRPr="00FA6FAA">
              <w:rPr>
                <w:sz w:val="28"/>
                <w:lang w:val="ru-RU"/>
              </w:rPr>
              <w:t xml:space="preserve">осуществлять поиск информации в разных </w:t>
            </w:r>
            <w:r w:rsidRPr="00FA6FAA">
              <w:rPr>
                <w:spacing w:val="-3"/>
                <w:sz w:val="28"/>
                <w:lang w:val="ru-RU"/>
              </w:rPr>
              <w:t xml:space="preserve">источниках, </w:t>
            </w:r>
            <w:r w:rsidRPr="00FA6FAA">
              <w:rPr>
                <w:sz w:val="28"/>
                <w:lang w:val="ru-RU"/>
              </w:rPr>
              <w:t xml:space="preserve">строить логические связи, представлять информацию в различных формах </w:t>
            </w:r>
            <w:r w:rsidRPr="00FA6FAA">
              <w:rPr>
                <w:spacing w:val="-3"/>
                <w:sz w:val="28"/>
                <w:lang w:val="ru-RU"/>
              </w:rPr>
              <w:t>(схема,</w:t>
            </w:r>
            <w:r w:rsidRPr="00FA6FAA">
              <w:rPr>
                <w:sz w:val="28"/>
                <w:lang w:val="ru-RU"/>
              </w:rPr>
              <w:t>тексты)</w:t>
            </w:r>
          </w:p>
          <w:p w:rsidR="00FA6FAA" w:rsidRDefault="00FA6FAA" w:rsidP="00514518">
            <w:pPr>
              <w:pStyle w:val="TableParagraph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Личностные УУД: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left="278"/>
              <w:jc w:val="bot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>воспитание патриотизма, любви и уважения кОтечеству</w:t>
            </w:r>
          </w:p>
          <w:p w:rsidR="00FA6FAA" w:rsidRPr="00FA6FAA" w:rsidRDefault="00FA6FAA" w:rsidP="00514518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320" w:lineRule="atLeast"/>
              <w:ind w:right="647" w:firstLine="0"/>
              <w:jc w:val="both"/>
              <w:rPr>
                <w:sz w:val="28"/>
                <w:lang w:val="ru-RU"/>
              </w:rPr>
            </w:pPr>
            <w:r w:rsidRPr="00FA6FAA">
              <w:rPr>
                <w:sz w:val="28"/>
                <w:lang w:val="ru-RU"/>
              </w:rPr>
              <w:t xml:space="preserve">формирование умения </w:t>
            </w:r>
            <w:r w:rsidRPr="00FA6FAA">
              <w:rPr>
                <w:spacing w:val="-4"/>
                <w:sz w:val="28"/>
                <w:lang w:val="ru-RU"/>
              </w:rPr>
              <w:t xml:space="preserve">сотрудничать </w:t>
            </w:r>
            <w:r w:rsidRPr="00FA6FAA">
              <w:rPr>
                <w:sz w:val="28"/>
                <w:lang w:val="ru-RU"/>
              </w:rPr>
              <w:t>со сверстниками, взрослыми в процессеобразовательной учебно-исследовательской, творческойдеятельности;</w:t>
            </w:r>
          </w:p>
        </w:tc>
      </w:tr>
    </w:tbl>
    <w:p w:rsidR="00FA6FAA" w:rsidRDefault="00FA6FAA" w:rsidP="00FA6FAA">
      <w:pPr>
        <w:pStyle w:val="a3"/>
        <w:rPr>
          <w:b/>
          <w:sz w:val="20"/>
        </w:rPr>
      </w:pPr>
    </w:p>
    <w:p w:rsidR="00FA6FAA" w:rsidRDefault="00FA6FAA" w:rsidP="00FA6FAA">
      <w:pPr>
        <w:pStyle w:val="a3"/>
        <w:spacing w:before="10"/>
        <w:rPr>
          <w:b/>
          <w:sz w:val="22"/>
        </w:rPr>
      </w:pPr>
    </w:p>
    <w:p w:rsidR="00FA6FAA" w:rsidRPr="00FA6FAA" w:rsidRDefault="00FA6FAA" w:rsidP="00FA6FAA">
      <w:pPr>
        <w:rPr>
          <w:b/>
          <w:bCs/>
        </w:rPr>
      </w:pPr>
    </w:p>
    <w:p w:rsidR="00FA6FAA" w:rsidRPr="00FA6FAA" w:rsidRDefault="00FA6FAA" w:rsidP="00FA6FA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Организационная структура урока</w:t>
      </w:r>
    </w:p>
    <w:tbl>
      <w:tblPr>
        <w:tblStyle w:val="a5"/>
        <w:tblW w:w="0" w:type="auto"/>
        <w:tblLook w:val="04A0"/>
      </w:tblPr>
      <w:tblGrid>
        <w:gridCol w:w="1538"/>
        <w:gridCol w:w="814"/>
        <w:gridCol w:w="1985"/>
        <w:gridCol w:w="2205"/>
        <w:gridCol w:w="2055"/>
        <w:gridCol w:w="2001"/>
        <w:gridCol w:w="2227"/>
        <w:gridCol w:w="1961"/>
      </w:tblGrid>
      <w:tr w:rsidR="00280DC7" w:rsidTr="00616CAF">
        <w:tc>
          <w:tcPr>
            <w:tcW w:w="1524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Этапы урока</w:t>
            </w:r>
          </w:p>
        </w:tc>
        <w:tc>
          <w:tcPr>
            <w:tcW w:w="890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время</w:t>
            </w:r>
          </w:p>
        </w:tc>
        <w:tc>
          <w:tcPr>
            <w:tcW w:w="2135" w:type="dxa"/>
          </w:tcPr>
          <w:p w:rsidR="00FA6FAA" w:rsidRPr="00FA6FAA" w:rsidRDefault="00FA6FAA" w:rsidP="00FA6FAA">
            <w:pPr>
              <w:pStyle w:val="TableParagraph"/>
              <w:ind w:left="113"/>
              <w:rPr>
                <w:b/>
                <w:sz w:val="24"/>
              </w:rPr>
            </w:pPr>
            <w:r w:rsidRPr="00FA6FAA">
              <w:rPr>
                <w:b/>
                <w:sz w:val="24"/>
              </w:rPr>
              <w:t>Обучающие, развивающие компоненты,</w:t>
            </w:r>
          </w:p>
          <w:p w:rsidR="00FA6FAA" w:rsidRDefault="00FA6FAA" w:rsidP="00FA6FAA">
            <w:r w:rsidRPr="00FA6FAA">
              <w:rPr>
                <w:b/>
                <w:sz w:val="24"/>
              </w:rPr>
              <w:t>задания и упражнения</w:t>
            </w:r>
          </w:p>
        </w:tc>
        <w:tc>
          <w:tcPr>
            <w:tcW w:w="2687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Деятельность учителя</w:t>
            </w:r>
          </w:p>
        </w:tc>
        <w:tc>
          <w:tcPr>
            <w:tcW w:w="1859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Деятельность учащихся</w:t>
            </w:r>
          </w:p>
        </w:tc>
        <w:tc>
          <w:tcPr>
            <w:tcW w:w="1950" w:type="dxa"/>
          </w:tcPr>
          <w:p w:rsidR="00FA6FAA" w:rsidRPr="00FA6FAA" w:rsidRDefault="00FA6FAA" w:rsidP="00FA6FAA">
            <w:pPr>
              <w:pStyle w:val="TableParagraph"/>
              <w:ind w:right="110"/>
              <w:rPr>
                <w:b/>
                <w:sz w:val="24"/>
              </w:rPr>
            </w:pPr>
            <w:r w:rsidRPr="00FA6FAA">
              <w:rPr>
                <w:b/>
                <w:sz w:val="24"/>
              </w:rPr>
              <w:t>Формы организации и</w:t>
            </w:r>
          </w:p>
          <w:p w:rsidR="00FA6FAA" w:rsidRDefault="00FA6FAA" w:rsidP="00FA6FAA">
            <w:r w:rsidRPr="00FA6FAA">
              <w:rPr>
                <w:b/>
                <w:sz w:val="24"/>
              </w:rPr>
              <w:t>взаимодействия</w:t>
            </w:r>
          </w:p>
        </w:tc>
        <w:tc>
          <w:tcPr>
            <w:tcW w:w="2119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Универсальные учебные действия</w:t>
            </w:r>
          </w:p>
        </w:tc>
        <w:tc>
          <w:tcPr>
            <w:tcW w:w="1396" w:type="dxa"/>
          </w:tcPr>
          <w:p w:rsidR="00FA6FAA" w:rsidRPr="00FA6FAA" w:rsidRDefault="00FA6FAA">
            <w:pPr>
              <w:rPr>
                <w:b/>
              </w:rPr>
            </w:pPr>
            <w:r w:rsidRPr="00FA6FAA">
              <w:rPr>
                <w:b/>
              </w:rPr>
              <w:t>Формы контроля</w:t>
            </w:r>
          </w:p>
        </w:tc>
      </w:tr>
      <w:tr w:rsidR="00280DC7" w:rsidTr="00616CAF">
        <w:tc>
          <w:tcPr>
            <w:tcW w:w="1524" w:type="dxa"/>
          </w:tcPr>
          <w:p w:rsidR="00FA6FAA" w:rsidRDefault="00FA6FAA">
            <w:r>
              <w:t>1.</w:t>
            </w:r>
            <w:r w:rsidRPr="00FA6FAA">
              <w:rPr>
                <w:b/>
              </w:rPr>
              <w:t>Мотивация к учебной деятельности</w:t>
            </w:r>
          </w:p>
        </w:tc>
        <w:tc>
          <w:tcPr>
            <w:tcW w:w="890" w:type="dxa"/>
          </w:tcPr>
          <w:p w:rsidR="00FA6FAA" w:rsidRDefault="00FA6FAA">
            <w:r>
              <w:t>2 мин.</w:t>
            </w:r>
          </w:p>
        </w:tc>
        <w:tc>
          <w:tcPr>
            <w:tcW w:w="2135" w:type="dxa"/>
          </w:tcPr>
          <w:p w:rsidR="00FA6FAA" w:rsidRDefault="00FA6FAA" w:rsidP="00FA6FAA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Эмоциональная,</w:t>
            </w:r>
          </w:p>
          <w:p w:rsidR="00FA6FAA" w:rsidRDefault="00FA6FAA" w:rsidP="00FA6FAA">
            <w:r>
              <w:rPr>
                <w:sz w:val="24"/>
              </w:rPr>
              <w:t>психологическая и мотивационная подготовка учащихся к усвоению изучаемого материала</w:t>
            </w:r>
          </w:p>
        </w:tc>
        <w:tc>
          <w:tcPr>
            <w:tcW w:w="2687" w:type="dxa"/>
          </w:tcPr>
          <w:p w:rsidR="00FA6FAA" w:rsidRPr="00FA6FAA" w:rsidRDefault="00FA6FAA" w:rsidP="00FA6FAA">
            <w:pPr>
              <w:pStyle w:val="TableParagraph"/>
              <w:rPr>
                <w:sz w:val="24"/>
              </w:rPr>
            </w:pPr>
            <w:r w:rsidRPr="00FA6FAA">
              <w:rPr>
                <w:sz w:val="24"/>
              </w:rPr>
              <w:t>Создает условия для возникновения у</w:t>
            </w:r>
          </w:p>
          <w:p w:rsidR="00FA6FAA" w:rsidRPr="00FA6FAA" w:rsidRDefault="00FA6FAA" w:rsidP="00FA6FAA">
            <w:pPr>
              <w:pStyle w:val="TableParagraph"/>
              <w:spacing w:line="258" w:lineRule="exact"/>
              <w:rPr>
                <w:sz w:val="24"/>
              </w:rPr>
            </w:pPr>
            <w:r w:rsidRPr="00FA6FAA">
              <w:rPr>
                <w:sz w:val="24"/>
              </w:rPr>
              <w:t>обучающихся внутренней потребности включения в учебную деятельность, уточняет тематические рамки.</w:t>
            </w:r>
          </w:p>
          <w:p w:rsidR="00FA6FAA" w:rsidRPr="00FA6FAA" w:rsidRDefault="00FA6FAA" w:rsidP="00FA6FAA">
            <w:pPr>
              <w:pStyle w:val="TableParagraph"/>
              <w:spacing w:line="258" w:lineRule="exact"/>
              <w:rPr>
                <w:sz w:val="24"/>
              </w:rPr>
            </w:pPr>
            <w:r w:rsidRPr="00FA6FAA">
              <w:rPr>
                <w:sz w:val="24"/>
              </w:rPr>
              <w:lastRenderedPageBreak/>
              <w:t>Организует формулировку темы и постановку цели урока учащимися.</w:t>
            </w:r>
          </w:p>
          <w:p w:rsidR="00FA6FAA" w:rsidRPr="00FA6FAA" w:rsidRDefault="00FA6FAA" w:rsidP="00FA6FAA">
            <w:pPr>
              <w:pStyle w:val="TableParagraph"/>
              <w:spacing w:line="258" w:lineRule="exact"/>
              <w:rPr>
                <w:sz w:val="24"/>
              </w:rPr>
            </w:pPr>
          </w:p>
          <w:p w:rsidR="00FA6FAA" w:rsidRDefault="00FA6FAA"/>
        </w:tc>
        <w:tc>
          <w:tcPr>
            <w:tcW w:w="1859" w:type="dxa"/>
          </w:tcPr>
          <w:p w:rsidR="00FA6FAA" w:rsidRPr="00616CAF" w:rsidRDefault="00616CAF" w:rsidP="00616CA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Психо-эмоциональный настрой. Устанавливается контакт: ученик-учитель </w:t>
            </w:r>
          </w:p>
        </w:tc>
        <w:tc>
          <w:tcPr>
            <w:tcW w:w="1950" w:type="dxa"/>
          </w:tcPr>
          <w:p w:rsidR="00FA6FAA" w:rsidRDefault="00616CAF">
            <w:r>
              <w:t>фронтальная</w:t>
            </w:r>
          </w:p>
        </w:tc>
        <w:tc>
          <w:tcPr>
            <w:tcW w:w="2119" w:type="dxa"/>
          </w:tcPr>
          <w:p w:rsidR="00616CAF" w:rsidRDefault="00616CAF" w:rsidP="00616CAF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Личностные:</w:t>
            </w:r>
          </w:p>
          <w:p w:rsidR="00FA6FAA" w:rsidRDefault="00616CAF" w:rsidP="00616CAF">
            <w:r>
              <w:rPr>
                <w:sz w:val="24"/>
              </w:rPr>
              <w:t xml:space="preserve">стремятся включится в ход работы; </w:t>
            </w:r>
            <w:r>
              <w:rPr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396" w:type="dxa"/>
          </w:tcPr>
          <w:p w:rsidR="00FA6FAA" w:rsidRDefault="00FA6FAA"/>
        </w:tc>
      </w:tr>
      <w:tr w:rsidR="00280DC7" w:rsidTr="00616CAF">
        <w:tc>
          <w:tcPr>
            <w:tcW w:w="1524" w:type="dxa"/>
          </w:tcPr>
          <w:p w:rsidR="00616CAF" w:rsidRPr="00456EC0" w:rsidRDefault="00616CAF" w:rsidP="00616CAF">
            <w:pPr>
              <w:rPr>
                <w:b/>
              </w:rPr>
            </w:pPr>
            <w:r w:rsidRPr="00456EC0">
              <w:rPr>
                <w:b/>
              </w:rPr>
              <w:lastRenderedPageBreak/>
              <w:t>2. Введение в новый материал</w:t>
            </w:r>
          </w:p>
        </w:tc>
        <w:tc>
          <w:tcPr>
            <w:tcW w:w="890" w:type="dxa"/>
          </w:tcPr>
          <w:p w:rsidR="00616CAF" w:rsidRDefault="00616CAF" w:rsidP="00616CAF">
            <w:r>
              <w:t>3 мин.</w:t>
            </w:r>
          </w:p>
        </w:tc>
        <w:tc>
          <w:tcPr>
            <w:tcW w:w="2135" w:type="dxa"/>
          </w:tcPr>
          <w:p w:rsidR="00616CAF" w:rsidRDefault="00616CAF" w:rsidP="00616CAF"/>
        </w:tc>
        <w:tc>
          <w:tcPr>
            <w:tcW w:w="2687" w:type="dxa"/>
          </w:tcPr>
          <w:p w:rsidR="00616CAF" w:rsidRPr="00734A5E" w:rsidRDefault="00616CAF" w:rsidP="00616CAF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Ребята, посмотрите, на экран. Что там видите? В центре Николай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, каким образом остальные изображения связаны? Какое изображение нам не дает информации?</w:t>
            </w:r>
          </w:p>
          <w:p w:rsidR="00616CAF" w:rsidRDefault="00616CAF" w:rsidP="00616CAF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 xml:space="preserve"> Откройте учебник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10 стр66.</w:t>
            </w:r>
          </w:p>
          <w:p w:rsidR="00616CAF" w:rsidRDefault="00616CAF" w:rsidP="00616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Прочитаем название нашей темы:</w:t>
            </w:r>
          </w:p>
          <w:p w:rsidR="00616CAF" w:rsidRDefault="00616CAF" w:rsidP="00616CAF"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 xml:space="preserve">Реформаторские и консервативные тенденции во внутренней </w:t>
            </w:r>
            <w:r>
              <w:rPr>
                <w:b/>
                <w:sz w:val="24"/>
              </w:rPr>
              <w:lastRenderedPageBreak/>
              <w:t>политике Николая</w:t>
            </w:r>
            <w:r w:rsidR="00BD12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I». </w:t>
            </w:r>
            <w:r>
              <w:rPr>
                <w:sz w:val="24"/>
              </w:rPr>
              <w:t xml:space="preserve">Что мы  уточним в нашей </w:t>
            </w:r>
            <w:proofErr w:type="gramStart"/>
            <w:r>
              <w:rPr>
                <w:sz w:val="24"/>
              </w:rPr>
              <w:t>теме</w:t>
            </w:r>
            <w:proofErr w:type="gramEnd"/>
            <w:r>
              <w:rPr>
                <w:sz w:val="24"/>
              </w:rPr>
              <w:t>?. С какой исторической личностью, мы с вами сегодня еще познакомимся?</w:t>
            </w:r>
          </w:p>
        </w:tc>
        <w:tc>
          <w:tcPr>
            <w:tcW w:w="1859" w:type="dxa"/>
          </w:tcPr>
          <w:p w:rsidR="00616CAF" w:rsidRDefault="00616CAF" w:rsidP="00616CA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Слушают, отвечают на поставленный вопрос, ищут причинно-следственные связи </w:t>
            </w:r>
          </w:p>
          <w:p w:rsidR="00616CAF" w:rsidRDefault="00616CAF" w:rsidP="00616CAF">
            <w:r>
              <w:rPr>
                <w:sz w:val="24"/>
              </w:rPr>
              <w:t>обсуждают тему урока, пытаются самостоятельно  объяснить термины, формулируют цели урока, анализируют</w:t>
            </w:r>
          </w:p>
        </w:tc>
        <w:tc>
          <w:tcPr>
            <w:tcW w:w="1950" w:type="dxa"/>
          </w:tcPr>
          <w:p w:rsidR="00616CAF" w:rsidRDefault="00616CAF" w:rsidP="00616CAF">
            <w:r>
              <w:t>Фронтальная (беседа), частично-поисковая</w:t>
            </w:r>
            <w:r w:rsidR="00110095">
              <w:t>,</w:t>
            </w:r>
          </w:p>
          <w:p w:rsidR="00110095" w:rsidRDefault="00110095" w:rsidP="00616CAF">
            <w:r>
              <w:t xml:space="preserve">Прием « </w:t>
            </w:r>
            <w:proofErr w:type="spellStart"/>
            <w:r>
              <w:t>Кроссенс</w:t>
            </w:r>
            <w:proofErr w:type="spellEnd"/>
            <w:r>
              <w:t>»</w:t>
            </w:r>
          </w:p>
        </w:tc>
        <w:tc>
          <w:tcPr>
            <w:tcW w:w="2119" w:type="dxa"/>
          </w:tcPr>
          <w:p w:rsidR="00616CAF" w:rsidRDefault="00616CAF" w:rsidP="00616CAF">
            <w:r>
              <w:rPr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>самостоятельно формулируют цели урока после предварительного обсуждения.</w:t>
            </w:r>
          </w:p>
        </w:tc>
        <w:tc>
          <w:tcPr>
            <w:tcW w:w="1396" w:type="dxa"/>
          </w:tcPr>
          <w:p w:rsidR="00616CAF" w:rsidRDefault="00280DC7" w:rsidP="00616CAF">
            <w:r>
              <w:t>Устные ответы</w:t>
            </w:r>
          </w:p>
        </w:tc>
      </w:tr>
      <w:tr w:rsidR="00280DC7" w:rsidTr="00616CAF">
        <w:tc>
          <w:tcPr>
            <w:tcW w:w="1524" w:type="dxa"/>
          </w:tcPr>
          <w:p w:rsidR="00616CAF" w:rsidRPr="00456EC0" w:rsidRDefault="00616CAF" w:rsidP="00616CAF">
            <w:pPr>
              <w:rPr>
                <w:b/>
              </w:rPr>
            </w:pPr>
            <w:r w:rsidRPr="00456EC0">
              <w:rPr>
                <w:b/>
              </w:rPr>
              <w:lastRenderedPageBreak/>
              <w:t>3. Актуализация темы</w:t>
            </w:r>
          </w:p>
        </w:tc>
        <w:tc>
          <w:tcPr>
            <w:tcW w:w="890" w:type="dxa"/>
          </w:tcPr>
          <w:p w:rsidR="00616CAF" w:rsidRDefault="00FC51B1" w:rsidP="00616CAF">
            <w:r>
              <w:t>3мин.</w:t>
            </w:r>
          </w:p>
        </w:tc>
        <w:tc>
          <w:tcPr>
            <w:tcW w:w="2135" w:type="dxa"/>
          </w:tcPr>
          <w:p w:rsidR="00616CAF" w:rsidRDefault="00FC51B1" w:rsidP="00616CAF">
            <w:r>
              <w:rPr>
                <w:sz w:val="24"/>
              </w:rPr>
              <w:t>Работа с терминами, хронологически ми заданиями, персоналиями</w:t>
            </w:r>
          </w:p>
        </w:tc>
        <w:tc>
          <w:tcPr>
            <w:tcW w:w="2687" w:type="dxa"/>
          </w:tcPr>
          <w:p w:rsidR="00FC51B1" w:rsidRPr="00FC51B1" w:rsidRDefault="00FC51B1" w:rsidP="00FC51B1">
            <w:pPr>
              <w:widowControl w:val="0"/>
              <w:autoSpaceDE w:val="0"/>
              <w:autoSpaceDN w:val="0"/>
              <w:ind w:left="115" w:right="119"/>
              <w:rPr>
                <w:rFonts w:ascii="Times New Roman" w:eastAsia="Times New Roman" w:hAnsi="Times New Roman" w:cs="Times New Roman"/>
                <w:sz w:val="24"/>
              </w:rPr>
            </w:pPr>
            <w:r w:rsidRPr="00FC51B1">
              <w:rPr>
                <w:rFonts w:ascii="Times New Roman" w:eastAsia="Times New Roman" w:hAnsi="Times New Roman" w:cs="Times New Roman"/>
                <w:sz w:val="24"/>
              </w:rPr>
              <w:t>Ребята, давайте определим</w:t>
            </w:r>
            <w:proofErr w:type="gramStart"/>
            <w:r w:rsidRPr="00FC51B1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FC51B1">
              <w:rPr>
                <w:rFonts w:ascii="Times New Roman" w:eastAsia="Times New Roman" w:hAnsi="Times New Roman" w:cs="Times New Roman"/>
                <w:sz w:val="24"/>
              </w:rPr>
              <w:t>почему крестьянский вопрос, достаточно актуален на данный момент?</w:t>
            </w:r>
          </w:p>
          <w:p w:rsidR="00FC51B1" w:rsidRPr="00FC51B1" w:rsidRDefault="00FC51B1" w:rsidP="00FC51B1">
            <w:pPr>
              <w:widowControl w:val="0"/>
              <w:autoSpaceDE w:val="0"/>
              <w:autoSpaceDN w:val="0"/>
              <w:ind w:left="11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C51B1">
              <w:rPr>
                <w:rFonts w:ascii="Times New Roman" w:eastAsia="Times New Roman" w:hAnsi="Times New Roman" w:cs="Times New Roman"/>
                <w:b/>
                <w:sz w:val="24"/>
              </w:rPr>
              <w:t>Выполним задания:</w:t>
            </w:r>
          </w:p>
          <w:p w:rsidR="00FC51B1" w:rsidRPr="00FC51B1" w:rsidRDefault="00FC51B1" w:rsidP="00FC51B1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b/>
              </w:rPr>
            </w:pPr>
          </w:p>
          <w:p w:rsidR="00FC51B1" w:rsidRPr="00FC51B1" w:rsidRDefault="00FC51B1" w:rsidP="00FC51B1">
            <w:pPr>
              <w:widowControl w:val="0"/>
              <w:numPr>
                <w:ilvl w:val="0"/>
                <w:numId w:val="6"/>
              </w:numPr>
              <w:tabs>
                <w:tab w:val="left" w:pos="835"/>
              </w:tabs>
              <w:autoSpaceDE w:val="0"/>
              <w:autoSpaceDN w:val="0"/>
              <w:ind w:righ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C51B1">
              <w:rPr>
                <w:rFonts w:ascii="Times New Roman" w:eastAsia="Times New Roman" w:hAnsi="Times New Roman" w:cs="Times New Roman"/>
                <w:sz w:val="24"/>
              </w:rPr>
              <w:t>Давайте подумаем и определим отрицательные моменты крестьянского вопроса.</w:t>
            </w:r>
          </w:p>
          <w:p w:rsidR="00616CAF" w:rsidRDefault="00FC51B1" w:rsidP="00FC51B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51B1">
              <w:rPr>
                <w:rFonts w:ascii="Times New Roman" w:eastAsia="Times New Roman" w:hAnsi="Times New Roman" w:cs="Times New Roman"/>
                <w:sz w:val="24"/>
              </w:rPr>
              <w:t xml:space="preserve"> Делаем вывод на данном этапе урока</w:t>
            </w:r>
          </w:p>
          <w:p w:rsidR="00D16A5C" w:rsidRDefault="00D16A5C" w:rsidP="00FC51B1">
            <w:r>
              <w:rPr>
                <w:rFonts w:ascii="Times New Roman" w:eastAsia="Times New Roman" w:hAnsi="Times New Roman" w:cs="Times New Roman"/>
                <w:sz w:val="24"/>
              </w:rPr>
              <w:t>Загадка урока: как данный овощ связан с нашей темой?</w:t>
            </w:r>
          </w:p>
        </w:tc>
        <w:tc>
          <w:tcPr>
            <w:tcW w:w="1859" w:type="dxa"/>
          </w:tcPr>
          <w:p w:rsidR="00616CAF" w:rsidRDefault="00FC51B1" w:rsidP="00616CAF">
            <w:r>
              <w:rPr>
                <w:sz w:val="24"/>
              </w:rPr>
              <w:t>Отвечают на вопросы, выполняют задания</w:t>
            </w:r>
          </w:p>
        </w:tc>
        <w:tc>
          <w:tcPr>
            <w:tcW w:w="1950" w:type="dxa"/>
          </w:tcPr>
          <w:p w:rsidR="00616CAF" w:rsidRDefault="00110095" w:rsidP="00616CAF">
            <w:r>
              <w:t xml:space="preserve">Фронтальная </w:t>
            </w:r>
            <w:proofErr w:type="gramStart"/>
            <w:r>
              <w:t xml:space="preserve">( </w:t>
            </w:r>
            <w:proofErr w:type="gramEnd"/>
            <w:r>
              <w:t>проблемно-поисковый)</w:t>
            </w:r>
          </w:p>
        </w:tc>
        <w:tc>
          <w:tcPr>
            <w:tcW w:w="2119" w:type="dxa"/>
          </w:tcPr>
          <w:p w:rsidR="00616CAF" w:rsidRDefault="00110095" w:rsidP="00616CAF">
            <w:r>
              <w:rPr>
                <w:i/>
                <w:sz w:val="24"/>
              </w:rPr>
              <w:t>Познавательны</w:t>
            </w:r>
            <w:r>
              <w:rPr>
                <w:sz w:val="24"/>
              </w:rPr>
              <w:t xml:space="preserve">е: используют общие приемы решения познавательных задач; ориентируются в разнообразии способов их решения </w:t>
            </w:r>
            <w:r w:rsidR="00BD1221">
              <w:rPr>
                <w:i/>
                <w:sz w:val="24"/>
              </w:rPr>
              <w:t>Коммуникативные</w:t>
            </w:r>
            <w:proofErr w:type="gramStart"/>
            <w:r w:rsidR="00BD1221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: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высказывают собственные мнения, слушают друг друга</w:t>
            </w:r>
          </w:p>
        </w:tc>
        <w:tc>
          <w:tcPr>
            <w:tcW w:w="1396" w:type="dxa"/>
          </w:tcPr>
          <w:p w:rsidR="00616CAF" w:rsidRDefault="00280DC7" w:rsidP="00616CAF">
            <w:r>
              <w:t>Устные ответы</w:t>
            </w:r>
          </w:p>
        </w:tc>
      </w:tr>
      <w:tr w:rsidR="00280DC7" w:rsidTr="00616CAF">
        <w:tc>
          <w:tcPr>
            <w:tcW w:w="1524" w:type="dxa"/>
          </w:tcPr>
          <w:p w:rsidR="00616CAF" w:rsidRPr="00456EC0" w:rsidRDefault="00110095" w:rsidP="00616CAF">
            <w:pPr>
              <w:rPr>
                <w:b/>
              </w:rPr>
            </w:pPr>
            <w:r w:rsidRPr="00456EC0">
              <w:rPr>
                <w:b/>
              </w:rPr>
              <w:lastRenderedPageBreak/>
              <w:t>4.  Постановка проблемного вопроса</w:t>
            </w:r>
          </w:p>
        </w:tc>
        <w:tc>
          <w:tcPr>
            <w:tcW w:w="890" w:type="dxa"/>
          </w:tcPr>
          <w:p w:rsidR="00616CAF" w:rsidRDefault="00110095" w:rsidP="00616CAF">
            <w:r>
              <w:t>2 мин.</w:t>
            </w:r>
          </w:p>
        </w:tc>
        <w:tc>
          <w:tcPr>
            <w:tcW w:w="2135" w:type="dxa"/>
          </w:tcPr>
          <w:p w:rsidR="00616CAF" w:rsidRDefault="00110095" w:rsidP="00616CAF">
            <w:r>
              <w:t>беседа</w:t>
            </w:r>
          </w:p>
        </w:tc>
        <w:tc>
          <w:tcPr>
            <w:tcW w:w="2687" w:type="dxa"/>
          </w:tcPr>
          <w:p w:rsidR="00110095" w:rsidRPr="00110095" w:rsidRDefault="00110095" w:rsidP="00110095">
            <w:r w:rsidRPr="00110095">
              <w:t>Итак</w:t>
            </w:r>
            <w:proofErr w:type="gramStart"/>
            <w:r w:rsidRPr="00110095">
              <w:t xml:space="preserve"> </w:t>
            </w:r>
            <w:r>
              <w:t>,</w:t>
            </w:r>
            <w:proofErr w:type="gramEnd"/>
            <w:r w:rsidRPr="00110095">
              <w:t xml:space="preserve">наличие крепостничества тормозит в целом развитие экономики. </w:t>
            </w:r>
          </w:p>
          <w:p w:rsidR="00110095" w:rsidRPr="00110095" w:rsidRDefault="00110095" w:rsidP="00110095">
            <w:r w:rsidRPr="00110095">
              <w:t>Можно ли данный вопрос оставлять не решенным?</w:t>
            </w:r>
          </w:p>
          <w:p w:rsidR="00110095" w:rsidRPr="00110095" w:rsidRDefault="00110095" w:rsidP="00110095"/>
          <w:p w:rsidR="00110095" w:rsidRPr="00110095" w:rsidRDefault="00110095" w:rsidP="00110095">
            <w:r w:rsidRPr="00110095">
              <w:t>Значит необходимо незамедлительно решать данный вопрос.</w:t>
            </w:r>
          </w:p>
          <w:p w:rsidR="00616CAF" w:rsidRDefault="00110095" w:rsidP="00110095">
            <w:r w:rsidRPr="00110095">
              <w:t>Т.О. проблема нашего занятия –это крестьянский вопр</w:t>
            </w:r>
            <w:r>
              <w:t>ос, попытка реформирования.</w:t>
            </w:r>
          </w:p>
        </w:tc>
        <w:tc>
          <w:tcPr>
            <w:tcW w:w="1859" w:type="dxa"/>
          </w:tcPr>
          <w:p w:rsidR="00110095" w:rsidRPr="00182C47" w:rsidRDefault="00110095" w:rsidP="00110095">
            <w:pPr>
              <w:pStyle w:val="TableParagraph"/>
              <w:ind w:left="0"/>
              <w:rPr>
                <w:sz w:val="26"/>
              </w:rPr>
            </w:pPr>
            <w:r w:rsidRPr="00182C47">
              <w:rPr>
                <w:sz w:val="26"/>
              </w:rPr>
              <w:t>Определяют</w:t>
            </w:r>
            <w:r>
              <w:rPr>
                <w:sz w:val="26"/>
              </w:rPr>
              <w:t xml:space="preserve"> суть проблемы данного вопроса</w:t>
            </w:r>
          </w:p>
          <w:p w:rsidR="00616CAF" w:rsidRDefault="00616CAF" w:rsidP="00616CAF"/>
        </w:tc>
        <w:tc>
          <w:tcPr>
            <w:tcW w:w="1950" w:type="dxa"/>
          </w:tcPr>
          <w:p w:rsidR="00616CAF" w:rsidRDefault="00110095" w:rsidP="00616CAF">
            <w:r>
              <w:rPr>
                <w:sz w:val="24"/>
              </w:rPr>
              <w:t>Фронтальная работа; постановка проблемных вопросов, работа с картой</w:t>
            </w:r>
            <w:proofErr w:type="gramStart"/>
            <w:r>
              <w:rPr>
                <w:sz w:val="24"/>
              </w:rPr>
              <w:t xml:space="preserve">;. </w:t>
            </w:r>
            <w:proofErr w:type="gramEnd"/>
            <w:r>
              <w:rPr>
                <w:sz w:val="24"/>
              </w:rPr>
              <w:t>Постановка целей решения проблемного вопроса.</w:t>
            </w:r>
          </w:p>
        </w:tc>
        <w:tc>
          <w:tcPr>
            <w:tcW w:w="2119" w:type="dxa"/>
          </w:tcPr>
          <w:p w:rsidR="00616CAF" w:rsidRDefault="00616CAF" w:rsidP="00616CAF"/>
        </w:tc>
        <w:tc>
          <w:tcPr>
            <w:tcW w:w="1396" w:type="dxa"/>
          </w:tcPr>
          <w:p w:rsidR="00616CAF" w:rsidRDefault="00280DC7" w:rsidP="00616CAF">
            <w:r>
              <w:t>Конспектирование материала; устные ответы</w:t>
            </w:r>
          </w:p>
        </w:tc>
      </w:tr>
      <w:tr w:rsidR="00280DC7" w:rsidTr="00616CAF">
        <w:tc>
          <w:tcPr>
            <w:tcW w:w="1524" w:type="dxa"/>
          </w:tcPr>
          <w:p w:rsidR="00616CAF" w:rsidRPr="00456EC0" w:rsidRDefault="00110095" w:rsidP="00616CAF">
            <w:pPr>
              <w:rPr>
                <w:b/>
              </w:rPr>
            </w:pPr>
            <w:r w:rsidRPr="00456EC0">
              <w:rPr>
                <w:b/>
              </w:rPr>
              <w:t>5.Изучение нового материала</w:t>
            </w:r>
          </w:p>
        </w:tc>
        <w:tc>
          <w:tcPr>
            <w:tcW w:w="890" w:type="dxa"/>
          </w:tcPr>
          <w:p w:rsidR="00616CAF" w:rsidRDefault="001E4586" w:rsidP="00616CAF">
            <w:r>
              <w:t>5</w:t>
            </w:r>
            <w:r w:rsidR="00110095">
              <w:t xml:space="preserve"> мин.</w:t>
            </w:r>
          </w:p>
        </w:tc>
        <w:tc>
          <w:tcPr>
            <w:tcW w:w="2135" w:type="dxa"/>
          </w:tcPr>
          <w:p w:rsidR="00616CAF" w:rsidRDefault="00110095" w:rsidP="00616CAF">
            <w:r>
              <w:rPr>
                <w:sz w:val="24"/>
              </w:rPr>
              <w:t>Беседа, работа с письменным источником</w:t>
            </w:r>
          </w:p>
        </w:tc>
        <w:tc>
          <w:tcPr>
            <w:tcW w:w="2687" w:type="dxa"/>
          </w:tcPr>
          <w:p w:rsidR="00616CAF" w:rsidRDefault="004B356C" w:rsidP="00616CAF">
            <w:r>
              <w:t>Нацеливает на самостоятельную работу с письменным материалом</w:t>
            </w:r>
          </w:p>
        </w:tc>
        <w:tc>
          <w:tcPr>
            <w:tcW w:w="1859" w:type="dxa"/>
          </w:tcPr>
          <w:p w:rsidR="00616CAF" w:rsidRDefault="000D295B" w:rsidP="00616CAF">
            <w:r>
              <w:t>Учащиеся путем жеребьёвки, определяют к каким крестьянам относятся; выписывают из письменного материала положения реформы крестьян, каждый свою категорию крестьян.</w:t>
            </w:r>
          </w:p>
        </w:tc>
        <w:tc>
          <w:tcPr>
            <w:tcW w:w="1950" w:type="dxa"/>
          </w:tcPr>
          <w:p w:rsidR="00616CAF" w:rsidRDefault="000D295B" w:rsidP="00616CAF">
            <w:r>
              <w:rPr>
                <w:sz w:val="24"/>
              </w:rPr>
              <w:t>Индивидуальная работа с письменным источником</w:t>
            </w:r>
          </w:p>
        </w:tc>
        <w:tc>
          <w:tcPr>
            <w:tcW w:w="2119" w:type="dxa"/>
          </w:tcPr>
          <w:p w:rsidR="004B356C" w:rsidRDefault="004B356C" w:rsidP="004B356C">
            <w:pPr>
              <w:pStyle w:val="TableParagraph"/>
              <w:ind w:right="108"/>
              <w:rPr>
                <w:sz w:val="2"/>
                <w:szCs w:val="2"/>
              </w:rPr>
            </w:pPr>
            <w:r>
              <w:rPr>
                <w:i/>
                <w:sz w:val="24"/>
              </w:rPr>
              <w:t xml:space="preserve">Личностные: </w:t>
            </w:r>
            <w:r>
              <w:rPr>
                <w:sz w:val="24"/>
              </w:rPr>
              <w:t xml:space="preserve">проявляют интерес к новому учебному материалу, выражают положительное отношение к процессу понимания </w:t>
            </w:r>
            <w:r>
              <w:rPr>
                <w:i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совместно с учителем </w:t>
            </w:r>
          </w:p>
          <w:p w:rsidR="004B356C" w:rsidRPr="009605CD" w:rsidRDefault="004B356C" w:rsidP="004B356C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формулируют учеб</w:t>
            </w:r>
            <w:r w:rsidRPr="009605CD">
              <w:rPr>
                <w:i/>
                <w:sz w:val="24"/>
              </w:rPr>
              <w:t xml:space="preserve"> </w:t>
            </w:r>
            <w:r w:rsidRPr="009605CD">
              <w:rPr>
                <w:i/>
                <w:sz w:val="24"/>
              </w:rPr>
              <w:lastRenderedPageBreak/>
              <w:t xml:space="preserve">Познавательные: </w:t>
            </w:r>
            <w:r w:rsidRPr="009605CD">
              <w:rPr>
                <w:sz w:val="24"/>
              </w:rPr>
              <w:t>извлекают необходимую информацию из источника, дополняют и расширяют</w:t>
            </w:r>
          </w:p>
          <w:p w:rsidR="004B356C" w:rsidRPr="009605CD" w:rsidRDefault="004B356C" w:rsidP="004B356C">
            <w:pPr>
              <w:pStyle w:val="TableParagraph"/>
              <w:ind w:left="0"/>
              <w:rPr>
                <w:sz w:val="24"/>
              </w:rPr>
            </w:pPr>
            <w:r w:rsidRPr="009605CD">
              <w:rPr>
                <w:sz w:val="24"/>
              </w:rPr>
              <w:t>имеющиеся знания</w:t>
            </w:r>
          </w:p>
          <w:p w:rsidR="004B356C" w:rsidRDefault="004B356C" w:rsidP="00BD1221"/>
        </w:tc>
        <w:tc>
          <w:tcPr>
            <w:tcW w:w="1396" w:type="dxa"/>
          </w:tcPr>
          <w:p w:rsidR="00616CAF" w:rsidRDefault="00280DC7" w:rsidP="00616CAF">
            <w:r>
              <w:lastRenderedPageBreak/>
              <w:t>Запись в тетради</w:t>
            </w:r>
          </w:p>
        </w:tc>
      </w:tr>
      <w:tr w:rsidR="004B356C" w:rsidTr="00616CAF">
        <w:tc>
          <w:tcPr>
            <w:tcW w:w="1524" w:type="dxa"/>
          </w:tcPr>
          <w:p w:rsidR="004B356C" w:rsidRDefault="004B356C" w:rsidP="00BD1221">
            <w:r w:rsidRPr="00456EC0">
              <w:rPr>
                <w:b/>
              </w:rPr>
              <w:lastRenderedPageBreak/>
              <w:t>6.</w:t>
            </w:r>
            <w:r w:rsidR="002A2F58" w:rsidRPr="00456EC0">
              <w:rPr>
                <w:b/>
              </w:rPr>
              <w:t xml:space="preserve"> Первичное осмысление изученного материала</w:t>
            </w:r>
            <w:r>
              <w:t>.</w:t>
            </w:r>
          </w:p>
        </w:tc>
        <w:tc>
          <w:tcPr>
            <w:tcW w:w="890" w:type="dxa"/>
          </w:tcPr>
          <w:p w:rsidR="004B356C" w:rsidRDefault="001E4586" w:rsidP="00616CAF">
            <w:r>
              <w:t>4</w:t>
            </w:r>
            <w:r w:rsidR="004B356C">
              <w:t xml:space="preserve"> мин.</w:t>
            </w:r>
          </w:p>
        </w:tc>
        <w:tc>
          <w:tcPr>
            <w:tcW w:w="2135" w:type="dxa"/>
          </w:tcPr>
          <w:p w:rsidR="004B356C" w:rsidRDefault="004B356C" w:rsidP="00616CAF">
            <w:pPr>
              <w:rPr>
                <w:sz w:val="24"/>
              </w:rPr>
            </w:pPr>
            <w:r>
              <w:rPr>
                <w:sz w:val="24"/>
              </w:rPr>
              <w:t>Обобщение полученных знаний на данном этапе урока.</w:t>
            </w:r>
          </w:p>
        </w:tc>
        <w:tc>
          <w:tcPr>
            <w:tcW w:w="2687" w:type="dxa"/>
          </w:tcPr>
          <w:p w:rsidR="00D16A5C" w:rsidRDefault="004B356C" w:rsidP="00616CAF">
            <w:r>
              <w:t xml:space="preserve">Ребята, нам нужно подвести итоги крестьянской реформы </w:t>
            </w:r>
            <w:proofErr w:type="gramStart"/>
            <w:r>
              <w:t xml:space="preserve">( </w:t>
            </w:r>
            <w:proofErr w:type="gramEnd"/>
            <w:r>
              <w:t>по категориям) и сформулировать общий</w:t>
            </w:r>
          </w:p>
          <w:p w:rsidR="004B356C" w:rsidRDefault="004B356C" w:rsidP="00616CAF">
            <w:r>
              <w:t xml:space="preserve"> вывод по данной про</w:t>
            </w:r>
            <w:r w:rsidR="00D16A5C">
              <w:t>б</w:t>
            </w:r>
            <w:r>
              <w:t>леме.</w:t>
            </w:r>
          </w:p>
          <w:p w:rsidR="00D16A5C" w:rsidRDefault="00D16A5C" w:rsidP="00616CAF">
            <w:r>
              <w:t>Поиск</w:t>
            </w:r>
            <w:r w:rsidR="001E4586">
              <w:t>,</w:t>
            </w:r>
            <w:r>
              <w:t xml:space="preserve"> как картофель относится к нашей теме</w:t>
            </w:r>
            <w:r w:rsidR="001E4586">
              <w:t>?</w:t>
            </w:r>
          </w:p>
        </w:tc>
        <w:tc>
          <w:tcPr>
            <w:tcW w:w="1859" w:type="dxa"/>
          </w:tcPr>
          <w:p w:rsidR="004B356C" w:rsidRDefault="002A2F58" w:rsidP="00616CAF">
            <w:r>
              <w:t>Из частного материала делают общий вывод по изучаемому вопросу.</w:t>
            </w:r>
          </w:p>
          <w:p w:rsidR="00D16A5C" w:rsidRDefault="00D16A5C" w:rsidP="00616CAF">
            <w:r>
              <w:t>« Картофельные бунты», как один из итогов проведенной реформы.</w:t>
            </w:r>
          </w:p>
        </w:tc>
        <w:tc>
          <w:tcPr>
            <w:tcW w:w="1950" w:type="dxa"/>
          </w:tcPr>
          <w:p w:rsidR="004B356C" w:rsidRDefault="002A2F58" w:rsidP="00616CAF">
            <w:pPr>
              <w:rPr>
                <w:sz w:val="24"/>
              </w:rPr>
            </w:pPr>
            <w:r>
              <w:rPr>
                <w:sz w:val="24"/>
              </w:rPr>
              <w:t>Метод критического мышления</w:t>
            </w: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  <w:r>
              <w:rPr>
                <w:sz w:val="24"/>
              </w:rPr>
              <w:t>Работа с интернет ресурсами, самостоятельный поиск информации</w:t>
            </w:r>
          </w:p>
        </w:tc>
        <w:tc>
          <w:tcPr>
            <w:tcW w:w="2119" w:type="dxa"/>
          </w:tcPr>
          <w:p w:rsidR="004B356C" w:rsidRPr="004B356C" w:rsidRDefault="004B356C" w:rsidP="004B356C">
            <w:pPr>
              <w:pStyle w:val="TableParagraph"/>
              <w:ind w:right="108"/>
              <w:rPr>
                <w:i/>
                <w:iCs/>
                <w:sz w:val="24"/>
              </w:rPr>
            </w:pPr>
            <w:r w:rsidRPr="004B356C">
              <w:rPr>
                <w:i/>
                <w:iCs/>
                <w:sz w:val="24"/>
              </w:rPr>
              <w:t>Познавательные:</w:t>
            </w:r>
          </w:p>
          <w:p w:rsidR="004B356C" w:rsidRPr="004B356C" w:rsidRDefault="004B356C" w:rsidP="004B356C">
            <w:pPr>
              <w:pStyle w:val="TableParagraph"/>
              <w:ind w:right="108"/>
              <w:rPr>
                <w:i/>
                <w:sz w:val="24"/>
              </w:rPr>
            </w:pPr>
            <w:r w:rsidRPr="004B356C">
              <w:rPr>
                <w:i/>
                <w:sz w:val="24"/>
              </w:rPr>
              <w:t>самостоятельно</w:t>
            </w:r>
          </w:p>
          <w:p w:rsidR="004B356C" w:rsidRPr="004B356C" w:rsidRDefault="004B356C" w:rsidP="004B356C">
            <w:pPr>
              <w:pStyle w:val="TableParagraph"/>
              <w:ind w:right="108"/>
              <w:rPr>
                <w:i/>
                <w:sz w:val="24"/>
              </w:rPr>
            </w:pPr>
            <w:r w:rsidRPr="004B356C">
              <w:rPr>
                <w:i/>
                <w:sz w:val="24"/>
              </w:rPr>
              <w:t>выполняют</w:t>
            </w:r>
          </w:p>
          <w:p w:rsidR="004B356C" w:rsidRDefault="004B356C" w:rsidP="004B356C">
            <w:pPr>
              <w:pStyle w:val="TableParagraph"/>
              <w:ind w:right="108"/>
              <w:rPr>
                <w:i/>
                <w:sz w:val="24"/>
              </w:rPr>
            </w:pPr>
            <w:r w:rsidRPr="004B356C">
              <w:rPr>
                <w:i/>
                <w:sz w:val="24"/>
              </w:rPr>
              <w:t>задание</w:t>
            </w:r>
          </w:p>
        </w:tc>
        <w:tc>
          <w:tcPr>
            <w:tcW w:w="1396" w:type="dxa"/>
          </w:tcPr>
          <w:p w:rsidR="004B356C" w:rsidRDefault="00280DC7" w:rsidP="00616CAF">
            <w:r>
              <w:t>Выводы в тетради</w:t>
            </w:r>
          </w:p>
        </w:tc>
      </w:tr>
      <w:tr w:rsidR="002A2F58" w:rsidTr="00616CAF">
        <w:tc>
          <w:tcPr>
            <w:tcW w:w="1524" w:type="dxa"/>
          </w:tcPr>
          <w:p w:rsidR="002A2F58" w:rsidRDefault="002A2F58" w:rsidP="00616CAF">
            <w:r>
              <w:t xml:space="preserve">7. </w:t>
            </w:r>
            <w:r w:rsidRPr="00BD1221">
              <w:rPr>
                <w:b/>
              </w:rPr>
              <w:t>Закрепление изученного материала</w:t>
            </w:r>
          </w:p>
        </w:tc>
        <w:tc>
          <w:tcPr>
            <w:tcW w:w="890" w:type="dxa"/>
          </w:tcPr>
          <w:p w:rsidR="002A2F58" w:rsidRDefault="002A2F58" w:rsidP="00616CAF">
            <w:r>
              <w:t>5 мин.</w:t>
            </w:r>
          </w:p>
        </w:tc>
        <w:tc>
          <w:tcPr>
            <w:tcW w:w="2135" w:type="dxa"/>
          </w:tcPr>
          <w:p w:rsidR="002A2F58" w:rsidRDefault="002A2F58" w:rsidP="00616CAF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2A2F58" w:rsidRDefault="002A2F58" w:rsidP="002A2F5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«Час редактора»- нетрадиционный прием работы с текстом параграфа (найти ошибки в предложенном тексте)</w:t>
            </w:r>
          </w:p>
          <w:p w:rsidR="002A2F58" w:rsidRDefault="002A2F58" w:rsidP="002A2F5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Работа у доски</w:t>
            </w:r>
          </w:p>
          <w:p w:rsidR="002A2F58" w:rsidRDefault="002A2F58" w:rsidP="002A2F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«Николай (1796-1857) был вторым сыном </w:t>
            </w:r>
            <w:r>
              <w:rPr>
                <w:sz w:val="24"/>
              </w:rPr>
              <w:lastRenderedPageBreak/>
              <w:t>Александра</w:t>
            </w:r>
            <w:r w:rsidR="00BD1221">
              <w:rPr>
                <w:sz w:val="24"/>
              </w:rPr>
              <w:t xml:space="preserve"> </w:t>
            </w:r>
            <w:r>
              <w:rPr>
                <w:sz w:val="24"/>
              </w:rPr>
              <w:t>I. Николая с детства готовили к управлению страной. Он женился на дочери прусского короля Шарлотте, получившей в православии имя Мария Александровна.</w:t>
            </w:r>
          </w:p>
          <w:p w:rsidR="002A2F58" w:rsidRDefault="002A2F58" w:rsidP="002A2F58">
            <w:pPr>
              <w:pStyle w:val="TableParagraph"/>
              <w:ind w:left="0"/>
              <w:rPr>
                <w:b/>
                <w:sz w:val="24"/>
              </w:rPr>
            </w:pPr>
          </w:p>
          <w:p w:rsidR="002A2F58" w:rsidRDefault="002A2F58" w:rsidP="002A2F5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«В простых людях и чиновниках</w:t>
            </w:r>
          </w:p>
          <w:p w:rsidR="002A2F58" w:rsidRDefault="002A2F58" w:rsidP="002A2F58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Николай </w:t>
            </w:r>
            <w:r>
              <w:rPr>
                <w:sz w:val="24"/>
              </w:rPr>
              <w:t>ценил инициативность, независимость суждений. Царь стремился кардинально изменить существующие порядки. Разработка реформаторских планов велась в обстановке открытости игласности</w:t>
            </w:r>
          </w:p>
          <w:p w:rsidR="00D16A5C" w:rsidRDefault="00D16A5C" w:rsidP="002A2F58">
            <w:pPr>
              <w:rPr>
                <w:sz w:val="24"/>
              </w:rPr>
            </w:pPr>
          </w:p>
          <w:p w:rsidR="00D16A5C" w:rsidRDefault="00D16A5C" w:rsidP="002A2F58">
            <w:r>
              <w:rPr>
                <w:sz w:val="24"/>
              </w:rPr>
              <w:lastRenderedPageBreak/>
              <w:t>Работа с историческими личностями</w:t>
            </w:r>
          </w:p>
        </w:tc>
        <w:tc>
          <w:tcPr>
            <w:tcW w:w="1859" w:type="dxa"/>
          </w:tcPr>
          <w:p w:rsidR="002A2F58" w:rsidRDefault="002A2F58" w:rsidP="00616C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ошибки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третий сын, </w:t>
            </w:r>
            <w:proofErr w:type="spellStart"/>
            <w:r>
              <w:rPr>
                <w:sz w:val="24"/>
              </w:rPr>
              <w:t>ПавлаI</w:t>
            </w:r>
            <w:proofErr w:type="spellEnd"/>
            <w:r>
              <w:rPr>
                <w:sz w:val="24"/>
              </w:rPr>
              <w:t>, не готовился к управлению, жена была Александра Федоровна</w:t>
            </w:r>
          </w:p>
          <w:p w:rsidR="002A2F58" w:rsidRDefault="002A2F58" w:rsidP="00616CAF">
            <w:pPr>
              <w:rPr>
                <w:sz w:val="24"/>
              </w:rPr>
            </w:pPr>
          </w:p>
          <w:p w:rsidR="002A2F58" w:rsidRDefault="002A2F58" w:rsidP="00616CAF">
            <w:pPr>
              <w:rPr>
                <w:sz w:val="24"/>
              </w:rPr>
            </w:pPr>
          </w:p>
          <w:p w:rsidR="002A2F58" w:rsidRDefault="002A2F58" w:rsidP="00616CAF">
            <w:pPr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находит </w:t>
            </w:r>
            <w:r>
              <w:rPr>
                <w:sz w:val="24"/>
              </w:rPr>
              <w:t xml:space="preserve">3 ошибки: Царь </w:t>
            </w:r>
            <w:r>
              <w:rPr>
                <w:sz w:val="24"/>
              </w:rPr>
              <w:lastRenderedPageBreak/>
              <w:t xml:space="preserve">ценил </w:t>
            </w:r>
            <w:r>
              <w:rPr>
                <w:spacing w:val="-1"/>
                <w:sz w:val="24"/>
              </w:rPr>
              <w:t>исполнительн</w:t>
            </w:r>
            <w:r>
              <w:rPr>
                <w:sz w:val="24"/>
              </w:rPr>
              <w:t>ость и покорность? стремился обеспечивать устойчивость порядков, все планы велись в обстановке секретности</w:t>
            </w: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pPr>
              <w:rPr>
                <w:sz w:val="24"/>
              </w:rPr>
            </w:pPr>
          </w:p>
          <w:p w:rsidR="00D16A5C" w:rsidRDefault="00D16A5C" w:rsidP="00616CAF">
            <w:r>
              <w:rPr>
                <w:sz w:val="24"/>
              </w:rPr>
              <w:t>Подписывают портреты исторических деятелей</w:t>
            </w:r>
          </w:p>
        </w:tc>
        <w:tc>
          <w:tcPr>
            <w:tcW w:w="1950" w:type="dxa"/>
          </w:tcPr>
          <w:p w:rsidR="002A2F58" w:rsidRDefault="002A2F58" w:rsidP="00616C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Приемы « Час редактора»</w:t>
            </w:r>
          </w:p>
          <w:p w:rsidR="002A2F58" w:rsidRDefault="002A2F58" w:rsidP="00616CAF">
            <w:pPr>
              <w:rPr>
                <w:sz w:val="24"/>
              </w:rPr>
            </w:pPr>
          </w:p>
          <w:p w:rsidR="002A2F58" w:rsidRDefault="002A2F58" w:rsidP="00616CAF">
            <w:pPr>
              <w:rPr>
                <w:sz w:val="24"/>
              </w:rPr>
            </w:pPr>
            <w:r>
              <w:rPr>
                <w:sz w:val="24"/>
              </w:rPr>
              <w:t>« история в личностях»</w:t>
            </w:r>
          </w:p>
        </w:tc>
        <w:tc>
          <w:tcPr>
            <w:tcW w:w="2119" w:type="dxa"/>
          </w:tcPr>
          <w:p w:rsidR="002A2F58" w:rsidRPr="004B356C" w:rsidRDefault="002A2F58" w:rsidP="004B356C">
            <w:pPr>
              <w:pStyle w:val="TableParagraph"/>
              <w:ind w:right="108"/>
              <w:rPr>
                <w:i/>
                <w:iCs/>
                <w:sz w:val="24"/>
              </w:rPr>
            </w:pPr>
          </w:p>
        </w:tc>
        <w:tc>
          <w:tcPr>
            <w:tcW w:w="1396" w:type="dxa"/>
          </w:tcPr>
          <w:p w:rsidR="002A2F58" w:rsidRDefault="00280DC7" w:rsidP="00616CAF">
            <w:r>
              <w:t>Работа с интерактивной доской</w:t>
            </w:r>
          </w:p>
        </w:tc>
      </w:tr>
      <w:tr w:rsidR="00100832" w:rsidTr="00616CAF">
        <w:tc>
          <w:tcPr>
            <w:tcW w:w="1524" w:type="dxa"/>
          </w:tcPr>
          <w:p w:rsidR="00100832" w:rsidRDefault="00100832" w:rsidP="00616CAF">
            <w:r>
              <w:lastRenderedPageBreak/>
              <w:t>8</w:t>
            </w:r>
            <w:r w:rsidRPr="00BD1221">
              <w:rPr>
                <w:b/>
              </w:rPr>
              <w:t>. Рефлексия содержания учебного материала</w:t>
            </w:r>
          </w:p>
        </w:tc>
        <w:tc>
          <w:tcPr>
            <w:tcW w:w="890" w:type="dxa"/>
          </w:tcPr>
          <w:p w:rsidR="00100832" w:rsidRDefault="00100832" w:rsidP="00616CAF">
            <w:r>
              <w:t>3мин.</w:t>
            </w:r>
          </w:p>
        </w:tc>
        <w:tc>
          <w:tcPr>
            <w:tcW w:w="2135" w:type="dxa"/>
          </w:tcPr>
          <w:p w:rsidR="00100832" w:rsidRPr="00100832" w:rsidRDefault="00100832" w:rsidP="00616CAF">
            <w:pPr>
              <w:rPr>
                <w:sz w:val="24"/>
              </w:rPr>
            </w:pPr>
            <w:r>
              <w:rPr>
                <w:sz w:val="24"/>
              </w:rPr>
              <w:t>Возращение к личности Николая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</w:t>
            </w:r>
          </w:p>
        </w:tc>
        <w:tc>
          <w:tcPr>
            <w:tcW w:w="2687" w:type="dxa"/>
          </w:tcPr>
          <w:p w:rsidR="00100832" w:rsidRDefault="00100832" w:rsidP="002A2F5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Отвечаем на поставленный вопрос в теме урока</w:t>
            </w:r>
            <w:r w:rsidR="001E4586">
              <w:rPr>
                <w:sz w:val="24"/>
              </w:rPr>
              <w:t xml:space="preserve"> консерватор или реформатор?</w:t>
            </w:r>
          </w:p>
        </w:tc>
        <w:tc>
          <w:tcPr>
            <w:tcW w:w="1859" w:type="dxa"/>
          </w:tcPr>
          <w:p w:rsidR="00100832" w:rsidRPr="00100832" w:rsidRDefault="00100832" w:rsidP="00616CAF">
            <w:pPr>
              <w:rPr>
                <w:sz w:val="24"/>
              </w:rPr>
            </w:pPr>
            <w:r>
              <w:rPr>
                <w:sz w:val="24"/>
              </w:rPr>
              <w:t>Учащиеся определяют личностей и их отношение к Николаю</w:t>
            </w:r>
            <w:r>
              <w:rPr>
                <w:sz w:val="24"/>
                <w:lang w:val="en-US"/>
              </w:rPr>
              <w:t>I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стихотворения)</w:t>
            </w:r>
          </w:p>
        </w:tc>
        <w:tc>
          <w:tcPr>
            <w:tcW w:w="1950" w:type="dxa"/>
          </w:tcPr>
          <w:p w:rsidR="00100832" w:rsidRDefault="00100832" w:rsidP="00616CAF">
            <w:pPr>
              <w:rPr>
                <w:sz w:val="24"/>
              </w:rPr>
            </w:pPr>
            <w:r>
              <w:rPr>
                <w:sz w:val="24"/>
              </w:rPr>
              <w:t>Частично-поисковый</w:t>
            </w:r>
            <w:r w:rsidR="00DE6059">
              <w:rPr>
                <w:sz w:val="24"/>
              </w:rPr>
              <w:t>, метод критического мышления.</w:t>
            </w:r>
          </w:p>
        </w:tc>
        <w:tc>
          <w:tcPr>
            <w:tcW w:w="2119" w:type="dxa"/>
          </w:tcPr>
          <w:p w:rsidR="00100832" w:rsidRDefault="00100832" w:rsidP="00100832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о прошлых событиях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века, как они повлияли на исторический ход событий.</w:t>
            </w:r>
          </w:p>
          <w:p w:rsidR="00100832" w:rsidRPr="004B356C" w:rsidRDefault="00100832" w:rsidP="004B356C">
            <w:pPr>
              <w:pStyle w:val="TableParagraph"/>
              <w:ind w:right="108"/>
              <w:rPr>
                <w:i/>
                <w:iCs/>
                <w:sz w:val="24"/>
              </w:rPr>
            </w:pPr>
          </w:p>
        </w:tc>
        <w:tc>
          <w:tcPr>
            <w:tcW w:w="1396" w:type="dxa"/>
          </w:tcPr>
          <w:p w:rsidR="00100832" w:rsidRDefault="00280DC7" w:rsidP="00616CAF">
            <w:r>
              <w:t>Устные ответы</w:t>
            </w:r>
          </w:p>
        </w:tc>
      </w:tr>
      <w:tr w:rsidR="00DE6059" w:rsidTr="00616CAF">
        <w:tc>
          <w:tcPr>
            <w:tcW w:w="1524" w:type="dxa"/>
          </w:tcPr>
          <w:p w:rsidR="00DE6059" w:rsidRPr="00BD1221" w:rsidRDefault="00DE6059" w:rsidP="00616CAF">
            <w:pPr>
              <w:rPr>
                <w:b/>
              </w:rPr>
            </w:pPr>
            <w:r w:rsidRPr="00BD1221">
              <w:rPr>
                <w:b/>
              </w:rPr>
              <w:t>9.</w:t>
            </w:r>
            <w:r w:rsidR="001E4586" w:rsidRPr="00BD1221">
              <w:rPr>
                <w:b/>
              </w:rPr>
              <w:t>домашнее задание</w:t>
            </w:r>
          </w:p>
        </w:tc>
        <w:tc>
          <w:tcPr>
            <w:tcW w:w="890" w:type="dxa"/>
          </w:tcPr>
          <w:p w:rsidR="00DE6059" w:rsidRDefault="001E4586" w:rsidP="00616CAF">
            <w:r>
              <w:t>3 мин.</w:t>
            </w:r>
          </w:p>
        </w:tc>
        <w:tc>
          <w:tcPr>
            <w:tcW w:w="2135" w:type="dxa"/>
          </w:tcPr>
          <w:p w:rsidR="001E4586" w:rsidRPr="001E4586" w:rsidRDefault="001E4586" w:rsidP="001E4586">
            <w:pPr>
              <w:rPr>
                <w:sz w:val="24"/>
              </w:rPr>
            </w:pPr>
            <w:r w:rsidRPr="001E4586">
              <w:rPr>
                <w:sz w:val="24"/>
              </w:rPr>
              <w:t>Параграф 10,</w:t>
            </w:r>
          </w:p>
          <w:p w:rsidR="001E4586" w:rsidRPr="001E4586" w:rsidRDefault="001E4586" w:rsidP="001E4586">
            <w:pPr>
              <w:rPr>
                <w:sz w:val="24"/>
              </w:rPr>
            </w:pPr>
            <w:r w:rsidRPr="001E4586">
              <w:rPr>
                <w:sz w:val="24"/>
              </w:rPr>
              <w:t>Доклад» П.Д.Киселев», эссе « Николай I</w:t>
            </w:r>
            <w:proofErr w:type="gramStart"/>
            <w:r w:rsidRPr="001E4586">
              <w:rPr>
                <w:sz w:val="24"/>
              </w:rPr>
              <w:t xml:space="preserve"> :</w:t>
            </w:r>
            <w:proofErr w:type="gramEnd"/>
            <w:r w:rsidRPr="001E4586">
              <w:rPr>
                <w:sz w:val="24"/>
              </w:rPr>
              <w:t xml:space="preserve"> реформатор или консерватор?;</w:t>
            </w:r>
          </w:p>
          <w:p w:rsidR="00DE6059" w:rsidRDefault="001E4586" w:rsidP="001E4586">
            <w:pPr>
              <w:rPr>
                <w:sz w:val="24"/>
              </w:rPr>
            </w:pPr>
            <w:r w:rsidRPr="001E4586">
              <w:rPr>
                <w:sz w:val="24"/>
              </w:rPr>
              <w:t>Платформа РЭШ</w:t>
            </w:r>
          </w:p>
        </w:tc>
        <w:tc>
          <w:tcPr>
            <w:tcW w:w="2687" w:type="dxa"/>
          </w:tcPr>
          <w:p w:rsidR="00DE6059" w:rsidRDefault="001E4586" w:rsidP="002A2F5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Конкретизируем домашнее задание</w:t>
            </w:r>
          </w:p>
        </w:tc>
        <w:tc>
          <w:tcPr>
            <w:tcW w:w="1859" w:type="dxa"/>
          </w:tcPr>
          <w:p w:rsidR="001E4586" w:rsidRPr="001E4586" w:rsidRDefault="001E4586" w:rsidP="001E4586">
            <w:pPr>
              <w:rPr>
                <w:sz w:val="24"/>
              </w:rPr>
            </w:pPr>
            <w:r w:rsidRPr="001E4586">
              <w:rPr>
                <w:sz w:val="24"/>
              </w:rPr>
              <w:t>Записывают</w:t>
            </w:r>
          </w:p>
          <w:p w:rsidR="00DE6059" w:rsidRDefault="001E4586" w:rsidP="001E4586">
            <w:pPr>
              <w:rPr>
                <w:sz w:val="24"/>
              </w:rPr>
            </w:pPr>
            <w:r w:rsidRPr="001E4586">
              <w:rPr>
                <w:sz w:val="24"/>
              </w:rPr>
              <w:t>Домашнее</w:t>
            </w:r>
            <w:r>
              <w:rPr>
                <w:sz w:val="24"/>
              </w:rPr>
              <w:t xml:space="preserve"> задание.</w:t>
            </w:r>
          </w:p>
        </w:tc>
        <w:tc>
          <w:tcPr>
            <w:tcW w:w="1950" w:type="dxa"/>
          </w:tcPr>
          <w:p w:rsidR="00DE6059" w:rsidRDefault="00DE6059" w:rsidP="00616CAF">
            <w:pPr>
              <w:rPr>
                <w:sz w:val="24"/>
              </w:rPr>
            </w:pPr>
          </w:p>
        </w:tc>
        <w:tc>
          <w:tcPr>
            <w:tcW w:w="2119" w:type="dxa"/>
          </w:tcPr>
          <w:p w:rsidR="00DE6059" w:rsidRDefault="00DE6059" w:rsidP="00100832">
            <w:pPr>
              <w:pStyle w:val="ParagraphStyle"/>
              <w:spacing w:line="24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6" w:type="dxa"/>
          </w:tcPr>
          <w:p w:rsidR="00DE6059" w:rsidRDefault="00280DC7" w:rsidP="00616CAF">
            <w:r>
              <w:t>Запись в дневнике</w:t>
            </w:r>
          </w:p>
        </w:tc>
      </w:tr>
    </w:tbl>
    <w:p w:rsidR="008C4027" w:rsidRDefault="008C4027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/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Style w:val="a8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8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Приложение№1</w:t>
      </w: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8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Дружинин Н.М. Государственные крестьяне и реформа П.Д. Киселева. М.; Л., 1946. Т.</w:t>
      </w: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Проект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7"/>
            <w:rFonts w:ascii="Arial" w:hAnsi="Arial" w:cs="Arial"/>
            <w:color w:val="0088CC"/>
            <w:sz w:val="21"/>
            <w:szCs w:val="21"/>
          </w:rPr>
          <w:t>Реформа П.Д. Киселева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предусматривал в отдаленном будущем перенести налоги с души на землю. Таким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образом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предполагалось принудить сельских богатеев, захвативших землю бедняков, возвратить ее бывшим владельцам. Пока же полагалось усилить контроль над органами крестьянского самоуправления, создавая на местах, 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7"/>
            <w:rFonts w:ascii="Arial" w:hAnsi="Arial" w:cs="Arial"/>
            <w:i/>
            <w:iCs/>
            <w:color w:val="0088CC"/>
            <w:sz w:val="21"/>
            <w:szCs w:val="21"/>
          </w:rPr>
          <w:t>губерниях</w:t>
        </w:r>
      </w:hyperlink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7"/>
            <w:rFonts w:ascii="Arial" w:hAnsi="Arial" w:cs="Arial"/>
            <w:i/>
            <w:iCs/>
            <w:color w:val="0088CC"/>
            <w:sz w:val="21"/>
            <w:szCs w:val="21"/>
          </w:rPr>
          <w:t>округах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местные учреж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дения МГИ для попечения над жизнью казенной деревни. Одновременно выборные должностные лица должны были получить статус государственных служащих (в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связи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чем предпо</w:t>
      </w:r>
      <w:r>
        <w:rPr>
          <w:rFonts w:ascii="Arial" w:hAnsi="Arial" w:cs="Arial"/>
          <w:color w:val="000000"/>
          <w:sz w:val="21"/>
          <w:szCs w:val="21"/>
        </w:rPr>
        <w:softHyphen/>
        <w:t>лагалось одеть их в униформу, назначить жалованье); писарские должности впредь предназначались исключительно для крестьянских мальчиков, проходивших обучение в специальных школах.</w:t>
      </w: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пресечения коррумпированности волостной адми</w:t>
      </w:r>
      <w:r>
        <w:rPr>
          <w:rFonts w:ascii="Arial" w:hAnsi="Arial" w:cs="Arial"/>
          <w:color w:val="000000"/>
          <w:sz w:val="21"/>
          <w:szCs w:val="21"/>
        </w:rPr>
        <w:softHyphen/>
        <w:t>нистрации проектировалось распространить статус юридически признанных официальных органов самоуправления на сельские общества (сходы). Общественные расходы на содержа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ние сирот, исправление натуральных повинностей наймом и т. п. могли производиться только по приговорам сельских обществ с разрешения губернского начальства, без передачи сумм в волостное правление. Для пополнения сельских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запасных амбаров…….</w:t>
      </w: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D1221" w:rsidRDefault="00BD1221" w:rsidP="00BD1221">
      <w:pPr>
        <w:pStyle w:val="a6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40-х годах издано было частью по внушению Киселева еще несколько узаконений, и некоторые из них столь важны, как закон 1827 г. Так, например, в 1841 г. запрещено было продавать крестьян в розницу; в 1843 г. запрещено было приобретать крестьян дворянам безземельным; таким образом, безземельные дворяне лишались права покупать и продавать крестьян без земли;</w:t>
      </w:r>
      <w:proofErr w:type="gramEnd"/>
      <w:r>
        <w:rPr>
          <w:color w:val="000000"/>
          <w:sz w:val="27"/>
          <w:szCs w:val="27"/>
        </w:rPr>
        <w:t xml:space="preserve"> в 1847 г. было предоставлено министру государственных имуще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>иобретать на счет казны население дворянских имений. Киселев еще тогда представил проект выкупа в продолжение 10 лет всех однодворческих крестьян, т. е. крепостных, принадлежащих однодворцам, известному классу в южных губерниях, которые соединили в себе некоторые права дворян с обязанностями крестьян. (Платя подушную подать, однодворцы как потомки бывших служилых людей сохранили право владеть крепостными.) Этих однодворческих крепостных Киселев и выкупал по 1/10 доле в год. В том же 1847 г. издано было еще более важное постановление, предоставлявшее крестьянам имений, продававшихся в долг, выкупиться с землею на волю. Наконец, 3 марта 1848 г. издан был закон, предоставлявший крестьянам право приобретать недвижимую собственность.</w:t>
      </w: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D1221" w:rsidRDefault="00BD1221" w:rsidP="00BD1221">
      <w:pPr>
        <w:pStyle w:val="a6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</w:p>
    <w:p w:rsidR="00BD1221" w:rsidRDefault="00BD1221" w:rsidP="00BD1221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D1221" w:rsidRDefault="00BD1221" w:rsidP="00BD122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Приложение№2</w:t>
      </w:r>
    </w:p>
    <w:p w:rsidR="00BD1221" w:rsidRDefault="00BD1221" w:rsidP="00BD1221">
      <w:pP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</w:p>
    <w:p w:rsidR="00BD1221" w:rsidRPr="00C26B84" w:rsidRDefault="00BD1221" w:rsidP="00BD1221">
      <w:pPr>
        <w:rPr>
          <w:sz w:val="24"/>
          <w:szCs w:val="24"/>
        </w:rPr>
      </w:pP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Из речи Николая I на заседании Государственного Совета 30 марта 1842 г.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«... Нет сомнения, что крепостное право, в нынешнем его положении у нас, есть зло, для всех ощутительное и очевидное, но прикасаться к нему, теперь, было бы делом еще более гибельным. Покойный император Александр, в начале своего царствования, имел намерение дать крепостным людям свободу, но потом сам отклонился от своей мысли, как совершенно еще преждевременной и невозможной в исполнении. Я также никогда на это не решусь, считая, что если время, когда можно будет приступить к такой мере, вообще очень еще далеко, то в настоящую эпоху всякий помысел о том был 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бы не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что иное, как преступное посягательство на общественное спокойствие и на благо государства. Пугачевский бунт доказал, до чего может доходить буйство черни. Позднейшие события и попытки в таком роде до сих пор всегда были счастливо прекращаемы, что, конечно, и впредь будет точно также предметом особенной и, с </w:t>
      </w:r>
      <w:proofErr w:type="spell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помощию</w:t>
      </w:r>
      <w:proofErr w:type="spell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божией, успешной заботливости правительства. Но нельзя скрывать от себя, что теперь мысли уже не те, какие бывали прежде, и всякому благоразумному наблюдателю ясно, что нынешнее положение не может продолжиться навсегда. 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Причины этой перемены мыслей и чаще повторяющихся в последнее время беспокойств, я не могу не отнести больше всего к двум причинам: во-первых, к собственной неосторожности помещиков, которые дают своим крепостным несвойственное состоянию последних высшее воспитание, а через то, развивая в них новый круг понятий, делают их положение еще более тягостным;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во-вторых, к тому, что некоторые помещики - хотя благодаря богу, самое меньшее их число,- забывая благородный долг, употребляют свою власть во зло, а дворянские предводители, как многие из них сами мне отзывались, к пресечению таких злоупотреблений не находят сре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дств в з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аконе, ничем почти </w:t>
      </w:r>
      <w:proofErr w:type="spell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неограничивающем</w:t>
      </w:r>
      <w:proofErr w:type="spell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помещичьей власти. 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Но если нынешнее положение таково, что оно не может продолжиться и если, вместе с тем, и решительные к прекращению его способы также невозможны без общего потрясения, то необходимо, по крайней мере, приготовить пути для постепенного перехода к другому порядку вещей и, не устрашаясь перед всякою переменою, хладнокровно обсудить ее пользу и последствия.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Не должно давать вольности, но должно проложить дорогу к переходному состоянию, а с ним связать ненарушимое Охранение вотчинной собственности на землю. Я считаю это священною моею обязанностью и обязанностью тех, кто будет после меня, а средства, по моему мнению, вполне представляются в предложенном теперь Совету проекте указа. 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Он, во 1-х, не есть закон новый, а только последствие и, так сказать, развитие существующего сорок лет закона о свободных хлебопашцах; во 2-х, устраняет, однако же, вредное начало этого закона - </w:t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lastRenderedPageBreak/>
        <w:t>отчуждение от помещиков поземельной собственности, которую, напротив, столько по всему желательно видеть навсегда неприкосновенною в руках дворянства - мысль, от которой я никогда не отступлю;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в 3-х, выражает прямо волю и убеждение правительства, что земля есть собственность не крестьян, которые на ней поселены, а помещиков - предмет такой же первостепенной важности для будущего спокойствия; наконец, в 4-х, без всяких крутых переворотов, без всякого даже вида нововведения, дает каждому благонамеренному владельцу способы улучшить положение его крестьян и, отнюдь не налагая ни на кого обязанности принужденной, или стесняющей в чем-нибудь право собственности, предоставляет все доброй воле каждого и влечению собственного его сердца. С другой стороны, проект оставляет крестьян крепкими той земле, на которой они записаны, и через это избегает неудобств положений, действовавших доныне в остзейских губерния</w:t>
      </w:r>
      <w:proofErr w:type="gramStart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х-</w:t>
      </w:r>
      <w:proofErr w:type="gramEnd"/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положений, которые довели крестьян до самого жалкого состояния, обратили их в батраков и побудили тамошнее дворянство просить именно о том же, что теперь здесь предлагается. Между тем, я повторяю, что все должно идти постепенно и не может и не должно быть сделано разом или вдруг. Проект содержит в себе одни главные начала и первые указания. Он открывает всякому, как я уже сказал, способ следовать, под защитою и при пособии закона, сердечному своему влечению...»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Вопросы по представленному документу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1. О каком указе идет речь?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2. Какие причины обострения крестьянского вопроса называл царь?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3. На ваш взгляд, являются они главными? Аргументируйте.</w:t>
      </w:r>
      <w:r w:rsidRPr="00C26B84">
        <w:rPr>
          <w:rFonts w:ascii="Helvetica" w:hAnsi="Helvetica" w:cs="Helvetica"/>
          <w:color w:val="000000"/>
          <w:sz w:val="24"/>
          <w:szCs w:val="24"/>
        </w:rPr>
        <w:br/>
      </w:r>
      <w:r w:rsidRPr="00C26B84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4. В чем Николай I видел преимущества этого указа?</w:t>
      </w:r>
    </w:p>
    <w:p w:rsidR="00BD1221" w:rsidRDefault="00BD1221"/>
    <w:sectPr w:rsidR="00BD1221" w:rsidSect="00FA6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52EB"/>
    <w:multiLevelType w:val="hybridMultilevel"/>
    <w:tmpl w:val="A3800672"/>
    <w:lvl w:ilvl="0" w:tplc="7D105714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FF8D2B2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A9A6F836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3" w:tplc="ED823658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4" w:tplc="236C4644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218C6EC0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6" w:tplc="4E2A22B2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7" w:tplc="7AB4E6E0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  <w:lvl w:ilvl="8" w:tplc="D362E604">
      <w:numFmt w:val="bullet"/>
      <w:lvlText w:val="•"/>
      <w:lvlJc w:val="left"/>
      <w:pPr>
        <w:ind w:left="9769" w:hanging="164"/>
      </w:pPr>
      <w:rPr>
        <w:rFonts w:hint="default"/>
        <w:lang w:val="ru-RU" w:eastAsia="en-US" w:bidi="ar-SA"/>
      </w:rPr>
    </w:lvl>
  </w:abstractNum>
  <w:abstractNum w:abstractNumId="1">
    <w:nsid w:val="26222912"/>
    <w:multiLevelType w:val="hybridMultilevel"/>
    <w:tmpl w:val="9558E0F8"/>
    <w:lvl w:ilvl="0" w:tplc="13004AE6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1" w:tplc="C9D8E7C2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BB0AF59E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3" w:tplc="61F8C838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4" w:tplc="7EBA116A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7F102E0A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6" w:tplc="B9DCC698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7" w:tplc="3B78DA30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  <w:lvl w:ilvl="8" w:tplc="1C9CEE18">
      <w:numFmt w:val="bullet"/>
      <w:lvlText w:val="•"/>
      <w:lvlJc w:val="left"/>
      <w:pPr>
        <w:ind w:left="9769" w:hanging="164"/>
      </w:pPr>
      <w:rPr>
        <w:rFonts w:hint="default"/>
        <w:lang w:val="ru-RU" w:eastAsia="en-US" w:bidi="ar-SA"/>
      </w:rPr>
    </w:lvl>
  </w:abstractNum>
  <w:abstractNum w:abstractNumId="2">
    <w:nsid w:val="39CA4762"/>
    <w:multiLevelType w:val="hybridMultilevel"/>
    <w:tmpl w:val="8058215A"/>
    <w:lvl w:ilvl="0" w:tplc="C85C0DC4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9D96349E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E9A032F6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925E8338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4" w:tplc="67EC3342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B97C7400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6" w:tplc="A69C1CF2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7" w:tplc="C6C6372E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8" w:tplc="4B0EEC14">
      <w:numFmt w:val="bullet"/>
      <w:lvlText w:val="•"/>
      <w:lvlJc w:val="left"/>
      <w:pPr>
        <w:ind w:left="9913" w:hanging="360"/>
      </w:pPr>
      <w:rPr>
        <w:rFonts w:hint="default"/>
        <w:lang w:val="ru-RU" w:eastAsia="en-US" w:bidi="ar-SA"/>
      </w:rPr>
    </w:lvl>
  </w:abstractNum>
  <w:abstractNum w:abstractNumId="3">
    <w:nsid w:val="4D0C0EA4"/>
    <w:multiLevelType w:val="hybridMultilevel"/>
    <w:tmpl w:val="CBB6984C"/>
    <w:lvl w:ilvl="0" w:tplc="2466A5EA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en-US" w:bidi="ar-SA"/>
      </w:rPr>
    </w:lvl>
    <w:lvl w:ilvl="1" w:tplc="7BBAFC70">
      <w:numFmt w:val="bullet"/>
      <w:lvlText w:val="•"/>
      <w:lvlJc w:val="left"/>
      <w:pPr>
        <w:ind w:left="1326" w:hanging="164"/>
      </w:pPr>
      <w:rPr>
        <w:rFonts w:hint="default"/>
        <w:lang w:val="ru-RU" w:eastAsia="en-US" w:bidi="ar-SA"/>
      </w:rPr>
    </w:lvl>
    <w:lvl w:ilvl="2" w:tplc="EA348DFC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3" w:tplc="81BC715E">
      <w:numFmt w:val="bullet"/>
      <w:lvlText w:val="•"/>
      <w:lvlJc w:val="left"/>
      <w:pPr>
        <w:ind w:left="3738" w:hanging="164"/>
      </w:pPr>
      <w:rPr>
        <w:rFonts w:hint="default"/>
        <w:lang w:val="ru-RU" w:eastAsia="en-US" w:bidi="ar-SA"/>
      </w:rPr>
    </w:lvl>
    <w:lvl w:ilvl="4" w:tplc="91E0C108">
      <w:numFmt w:val="bullet"/>
      <w:lvlText w:val="•"/>
      <w:lvlJc w:val="left"/>
      <w:pPr>
        <w:ind w:left="4944" w:hanging="164"/>
      </w:pPr>
      <w:rPr>
        <w:rFonts w:hint="default"/>
        <w:lang w:val="ru-RU" w:eastAsia="en-US" w:bidi="ar-SA"/>
      </w:rPr>
    </w:lvl>
    <w:lvl w:ilvl="5" w:tplc="DC6E1254">
      <w:numFmt w:val="bullet"/>
      <w:lvlText w:val="•"/>
      <w:lvlJc w:val="left"/>
      <w:pPr>
        <w:ind w:left="6151" w:hanging="164"/>
      </w:pPr>
      <w:rPr>
        <w:rFonts w:hint="default"/>
        <w:lang w:val="ru-RU" w:eastAsia="en-US" w:bidi="ar-SA"/>
      </w:rPr>
    </w:lvl>
    <w:lvl w:ilvl="6" w:tplc="A62EC3D0">
      <w:numFmt w:val="bullet"/>
      <w:lvlText w:val="•"/>
      <w:lvlJc w:val="left"/>
      <w:pPr>
        <w:ind w:left="7357" w:hanging="164"/>
      </w:pPr>
      <w:rPr>
        <w:rFonts w:hint="default"/>
        <w:lang w:val="ru-RU" w:eastAsia="en-US" w:bidi="ar-SA"/>
      </w:rPr>
    </w:lvl>
    <w:lvl w:ilvl="7" w:tplc="ADFE5576">
      <w:numFmt w:val="bullet"/>
      <w:lvlText w:val="•"/>
      <w:lvlJc w:val="left"/>
      <w:pPr>
        <w:ind w:left="8563" w:hanging="164"/>
      </w:pPr>
      <w:rPr>
        <w:rFonts w:hint="default"/>
        <w:lang w:val="ru-RU" w:eastAsia="en-US" w:bidi="ar-SA"/>
      </w:rPr>
    </w:lvl>
    <w:lvl w:ilvl="8" w:tplc="F7B69B32">
      <w:numFmt w:val="bullet"/>
      <w:lvlText w:val="•"/>
      <w:lvlJc w:val="left"/>
      <w:pPr>
        <w:ind w:left="9769" w:hanging="164"/>
      </w:pPr>
      <w:rPr>
        <w:rFonts w:hint="default"/>
        <w:lang w:val="ru-RU" w:eastAsia="en-US" w:bidi="ar-SA"/>
      </w:rPr>
    </w:lvl>
  </w:abstractNum>
  <w:abstractNum w:abstractNumId="4">
    <w:nsid w:val="595E263A"/>
    <w:multiLevelType w:val="hybridMultilevel"/>
    <w:tmpl w:val="5E4E6148"/>
    <w:lvl w:ilvl="0" w:tplc="85C8E344">
      <w:start w:val="1"/>
      <w:numFmt w:val="decimal"/>
      <w:lvlText w:val="%1."/>
      <w:lvlJc w:val="left"/>
      <w:pPr>
        <w:ind w:left="11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0F88F96">
      <w:numFmt w:val="bullet"/>
      <w:lvlText w:val="•"/>
      <w:lvlJc w:val="left"/>
      <w:pPr>
        <w:ind w:left="532" w:hanging="360"/>
      </w:pPr>
      <w:rPr>
        <w:rFonts w:hint="default"/>
        <w:lang w:val="ru-RU" w:eastAsia="en-US" w:bidi="ar-SA"/>
      </w:rPr>
    </w:lvl>
    <w:lvl w:ilvl="2" w:tplc="D0FE252C"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3" w:tplc="7548BB2A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4" w:tplc="E006F128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5" w:tplc="3174885A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6" w:tplc="866085DE">
      <w:numFmt w:val="bullet"/>
      <w:lvlText w:val="•"/>
      <w:lvlJc w:val="left"/>
      <w:pPr>
        <w:ind w:left="2593" w:hanging="360"/>
      </w:pPr>
      <w:rPr>
        <w:rFonts w:hint="default"/>
        <w:lang w:val="ru-RU" w:eastAsia="en-US" w:bidi="ar-SA"/>
      </w:rPr>
    </w:lvl>
    <w:lvl w:ilvl="7" w:tplc="217CE882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8" w:tplc="679659BA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</w:abstractNum>
  <w:abstractNum w:abstractNumId="5">
    <w:nsid w:val="652B62B2"/>
    <w:multiLevelType w:val="hybridMultilevel"/>
    <w:tmpl w:val="282218BA"/>
    <w:lvl w:ilvl="0" w:tplc="DA822CA6">
      <w:start w:val="3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614659D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75444236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5F42D5E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4" w:tplc="BB1806FA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5" w:tplc="24D20D98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6" w:tplc="E4D672F4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  <w:lvl w:ilvl="7" w:tplc="669ABC0E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8" w:tplc="160AC78A">
      <w:numFmt w:val="bullet"/>
      <w:lvlText w:val="•"/>
      <w:lvlJc w:val="left"/>
      <w:pPr>
        <w:ind w:left="991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E5D25"/>
    <w:rsid w:val="000D295B"/>
    <w:rsid w:val="00100832"/>
    <w:rsid w:val="00110095"/>
    <w:rsid w:val="001A7BB4"/>
    <w:rsid w:val="001E4586"/>
    <w:rsid w:val="00280DC7"/>
    <w:rsid w:val="002A2F58"/>
    <w:rsid w:val="002E5D25"/>
    <w:rsid w:val="003A2279"/>
    <w:rsid w:val="00456EC0"/>
    <w:rsid w:val="004B356C"/>
    <w:rsid w:val="00616CAF"/>
    <w:rsid w:val="008C4027"/>
    <w:rsid w:val="009940A2"/>
    <w:rsid w:val="00BD1221"/>
    <w:rsid w:val="00D16A5C"/>
    <w:rsid w:val="00DE6059"/>
    <w:rsid w:val="00FA6FAA"/>
    <w:rsid w:val="00FC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6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6F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A6FAA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A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008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D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221"/>
  </w:style>
  <w:style w:type="character" w:styleId="a7">
    <w:name w:val="Hyperlink"/>
    <w:basedOn w:val="a0"/>
    <w:uiPriority w:val="99"/>
    <w:semiHidden/>
    <w:unhideWhenUsed/>
    <w:rsid w:val="00BD1221"/>
    <w:rPr>
      <w:color w:val="0000FF"/>
      <w:u w:val="single"/>
    </w:rPr>
  </w:style>
  <w:style w:type="character" w:styleId="a8">
    <w:name w:val="Strong"/>
    <w:basedOn w:val="a0"/>
    <w:uiPriority w:val="22"/>
    <w:qFormat/>
    <w:rsid w:val="00BD12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rs/okrug/" TargetMode="External"/><Relationship Id="rId3" Type="http://schemas.openxmlformats.org/officeDocument/2006/relationships/styles" Target="styles.xml"/><Relationship Id="rId7" Type="http://schemas.openxmlformats.org/officeDocument/2006/relationships/hyperlink" Target="http://irkipedia.ru/rs/guber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ipedia.ru/rs/reforma-p-d-kiseleva-1830-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291080E-DA58-425E-897F-72592B7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13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у2</dc:creator>
  <cp:keywords/>
  <dc:description/>
  <cp:lastModifiedBy>Терехова</cp:lastModifiedBy>
  <cp:revision>8</cp:revision>
  <dcterms:created xsi:type="dcterms:W3CDTF">2021-01-18T18:43:00Z</dcterms:created>
  <dcterms:modified xsi:type="dcterms:W3CDTF">2021-01-19T11:11:00Z</dcterms:modified>
</cp:coreProperties>
</file>