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011" w:rsidRPr="00B871C5" w:rsidRDefault="007D7011" w:rsidP="00B871C5">
      <w:pPr>
        <w:pStyle w:val="a5"/>
        <w:jc w:val="both"/>
        <w:rPr>
          <w:rFonts w:ascii="Times New Roman" w:hAnsi="Times New Roman" w:cs="Times New Roman"/>
          <w:color w:val="404040"/>
          <w:sz w:val="28"/>
          <w:shd w:val="clear" w:color="auto" w:fill="FFFFFF"/>
        </w:rPr>
      </w:pPr>
      <w:r w:rsidRPr="00B871C5">
        <w:rPr>
          <w:rFonts w:ascii="Times New Roman" w:hAnsi="Times New Roman" w:cs="Times New Roman"/>
          <w:sz w:val="28"/>
        </w:rPr>
        <w:t xml:space="preserve">К </w:t>
      </w:r>
      <w:r w:rsidR="003A59FD" w:rsidRPr="00B871C5">
        <w:rPr>
          <w:rFonts w:ascii="Times New Roman" w:hAnsi="Times New Roman" w:cs="Times New Roman"/>
          <w:sz w:val="28"/>
        </w:rPr>
        <w:t>Презентации мультфильм</w:t>
      </w:r>
      <w:r w:rsidR="003A59FD"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слайд 2</w:t>
      </w:r>
    </w:p>
    <w:p w:rsidR="007D7011" w:rsidRPr="00B871C5" w:rsidRDefault="003A59FD" w:rsidP="00B871C5">
      <w:pPr>
        <w:pStyle w:val="a5"/>
        <w:jc w:val="both"/>
        <w:rPr>
          <w:rFonts w:ascii="Times New Roman" w:hAnsi="Times New Roman" w:cs="Times New Roman"/>
          <w:color w:val="404040"/>
          <w:sz w:val="28"/>
          <w:shd w:val="clear" w:color="auto" w:fill="FFFFFF"/>
        </w:rPr>
      </w:pP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Беседа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Цель: формирование у детей дошкольного возраста интереса к просмотру советских мультфильмов.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Задачи: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1. воспитать у дошкольников интерес к мультфильмам;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2. побуждать детей к активному обсуждению сюжета и пересказу;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3. формировать эмоциональную отзывчивость на мультипликационный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фильм;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4. закреплять знания детей о мультфильмах и их героях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Предварительная работа: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— просмотр мультфильмов;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— выставка детских рисунков: Мой любимый герой.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Стихотворение: </w:t>
      </w:r>
    </w:p>
    <w:p w:rsidR="007D7011" w:rsidRPr="00B871C5" w:rsidRDefault="007D7011" w:rsidP="00B871C5">
      <w:pPr>
        <w:pStyle w:val="a5"/>
        <w:jc w:val="both"/>
        <w:rPr>
          <w:rFonts w:ascii="Times New Roman" w:hAnsi="Times New Roman" w:cs="Times New Roman"/>
          <w:color w:val="404040"/>
          <w:sz w:val="28"/>
          <w:shd w:val="clear" w:color="auto" w:fill="FFFFFF"/>
        </w:rPr>
      </w:pP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Слайд 3</w:t>
      </w:r>
    </w:p>
    <w:p w:rsidR="007D7011" w:rsidRPr="00B871C5" w:rsidRDefault="003A59FD" w:rsidP="00B871C5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Мультфильмы – радость детства!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Приятное соседство!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Открывают мир иной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Нереальный и смешной!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Не скрывая, честно скажем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На экране персонажи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Наши верные друзья!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И без них прожить нельзя!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Популярности секрет —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Доброту несут и свет!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7D7011" w:rsidRPr="00B871C5">
        <w:rPr>
          <w:rFonts w:ascii="Times New Roman" w:hAnsi="Times New Roman" w:cs="Times New Roman"/>
          <w:noProof/>
          <w:sz w:val="28"/>
          <w:lang w:eastAsia="ru-RU"/>
        </w:rPr>
        <w:t>слайд 4</w:t>
      </w:r>
    </w:p>
    <w:p w:rsidR="00B871C5" w:rsidRPr="00B871C5" w:rsidRDefault="003A59FD" w:rsidP="00B871C5">
      <w:pPr>
        <w:pStyle w:val="a5"/>
        <w:jc w:val="both"/>
        <w:rPr>
          <w:rFonts w:ascii="Times New Roman" w:hAnsi="Times New Roman" w:cs="Times New Roman"/>
          <w:color w:val="404040"/>
          <w:sz w:val="28"/>
          <w:shd w:val="clear" w:color="auto" w:fill="FFFFFF"/>
        </w:rPr>
      </w:pP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Все дети любят смотреть мультфильмы. Согласны?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Назовите свои любимые мультфильмы и их героев (Ответы детей)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Раньше много лет тому назад не было ни компьютеров, ни телевизоров. И главными занятиями детей были игры, рисование, лепка, слушание сказок.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Первое подобие мультфильмов возникли очень давно в Китае и в Индии.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Это был театр теней — древний вид народного творчества. Кукол вырезали из ослиных шкур. Приводились в движение такие куклы с помощью нитей и палочек. На бамбуковый каркас натягивался большой экран из бумаги и поднимался над землей на небольшую высоту. Зрители размещались перед экраном и смотрели представление.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7D7011" w:rsidRPr="00B871C5">
        <w:rPr>
          <w:rFonts w:ascii="Times New Roman" w:hAnsi="Times New Roman" w:cs="Times New Roman"/>
          <w:noProof/>
          <w:sz w:val="28"/>
          <w:lang w:eastAsia="ru-RU"/>
        </w:rPr>
        <w:t>слайд 5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Кукла в виде световой тени оживала и двигалась. Такие действия сопровождались музыкой. Людей, которые находились по другую сторону экрана и дергали за нити или палочки, тем самым заставляли куклу двигаться называли — кукловодами.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7D7011" w:rsidRPr="00B871C5">
        <w:rPr>
          <w:rFonts w:ascii="Times New Roman" w:hAnsi="Times New Roman" w:cs="Times New Roman"/>
          <w:noProof/>
          <w:sz w:val="28"/>
          <w:lang w:eastAsia="ru-RU"/>
        </w:rPr>
        <w:t>слайд6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Мультфильм-мультипликация, анимация — вид киноискусства, произведения которого создаются путем съемки последовательных фаз движения объектов. Мультфильмы бывают созданы в разных техниках. Но самые популярные рисованные или кукольные.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Создание рисованного мультфильма очень трудоемкий процесс. Для того, что бы персонаж сделал простое движение, художнику нужно нарисовать 100 рисунков. Затем </w:t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lastRenderedPageBreak/>
        <w:t>их раскладывают по порядку и снимают на фотопленку кадр за кадром. Например, изображаем идущего зайца.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7D7011" w:rsidRPr="00B871C5">
        <w:rPr>
          <w:rFonts w:ascii="Times New Roman" w:hAnsi="Times New Roman" w:cs="Times New Roman"/>
          <w:noProof/>
          <w:sz w:val="28"/>
          <w:lang w:eastAsia="ru-RU"/>
        </w:rPr>
        <w:t>слайд 7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Первый кадр – заяц стоит. Следующий кадр – у зайчика немного приподняты правая нога и левая рука. Третий кадр – нога зайца сгибается в колене, а рука сгибается в локте. Далее мультипликационного героя озвучивает артист.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Создание кукольного мультфильма тоже очень трудный процесс. Объемные куклы устанавливают на фоне декораций (это может быть деревья, дома и т.д). затем их фотографируют. После каждого кадра меняется поза или эмоция кукольного персонажа. Для того чтобы снять мультфильм нужно сфотографировать мультипликационных героев много тысяч раз.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7D7011" w:rsidRPr="00B871C5">
        <w:rPr>
          <w:rFonts w:ascii="Times New Roman" w:hAnsi="Times New Roman" w:cs="Times New Roman"/>
          <w:noProof/>
          <w:sz w:val="28"/>
          <w:lang w:eastAsia="ru-RU"/>
        </w:rPr>
        <w:t>слайд 8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Потом в специальной студии артисты озвучивают своих персонажей, то есть наделяют куклу голосом. 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В нашей стране мультфильмы любят и взрослые и дети!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Старейшая российская студия «Союзмутфильм» была создана 10 июня 1936 года. Именно здесь были созданы наши любимые мультфильмы.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7D7011" w:rsidRPr="00B871C5">
        <w:rPr>
          <w:rFonts w:ascii="Times New Roman" w:hAnsi="Times New Roman" w:cs="Times New Roman"/>
          <w:noProof/>
          <w:sz w:val="28"/>
          <w:lang w:eastAsia="ru-RU"/>
        </w:rPr>
        <w:t>слайд 9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Персонажи мультфильмов обрели популярность и народную любовь не только в России, но и во всем мире. Винни-Пух и Пятачок, Малыш и Карлсон, Волк и Заяц из «Ну, погоди!», Чебурашка и крокодил Гена, Львенок и Черепаха, Бременские музыканты — список героев, любимых миллионами детей, можно продолжать долго.</w:t>
      </w:r>
      <w:r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Создавая мультфильм, мультипликаторы пытались вложить в каждый из них тайный смысл, старались привить подрастающему поколению лучшие человеческие качества, такие как благородство, честность, смелость, справедливость. Советские мультфильмы являются поучительными.</w:t>
      </w:r>
    </w:p>
    <w:p w:rsidR="007D7011" w:rsidRPr="00B871C5" w:rsidRDefault="00B871C5" w:rsidP="00B871C5">
      <w:pPr>
        <w:pStyle w:val="a5"/>
        <w:jc w:val="both"/>
        <w:rPr>
          <w:rFonts w:ascii="Times New Roman" w:hAnsi="Times New Roman" w:cs="Times New Roman"/>
          <w:color w:val="404040"/>
          <w:sz w:val="28"/>
          <w:shd w:val="clear" w:color="auto" w:fill="FFFFFF"/>
        </w:rPr>
      </w:pP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Слайд10</w:t>
      </w:r>
      <w:r w:rsidR="003A59FD" w:rsidRPr="00B871C5">
        <w:rPr>
          <w:rFonts w:ascii="Times New Roman" w:hAnsi="Times New Roman" w:cs="Times New Roman"/>
          <w:color w:val="404040"/>
          <w:sz w:val="32"/>
          <w:szCs w:val="27"/>
        </w:rPr>
        <w:br/>
      </w:r>
      <w:r w:rsidR="003A59FD"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 xml:space="preserve">В них есть добро и зло, но в конце побеждает лишь добро, а зло высмеивают и оставляют его в одиночестве или помогают ему исправиться и стать добрее. Мультфильмы о дружбе, учат маленьких зрителей дорожить друзьями, не обижать их, уметь делиться и вместе делать любое дело. </w:t>
      </w:r>
    </w:p>
    <w:p w:rsidR="00B871C5" w:rsidRPr="00B871C5" w:rsidRDefault="003A59FD" w:rsidP="00B871C5">
      <w:pPr>
        <w:pStyle w:val="a5"/>
        <w:jc w:val="both"/>
        <w:rPr>
          <w:rFonts w:ascii="Times New Roman" w:hAnsi="Times New Roman" w:cs="Times New Roman"/>
          <w:sz w:val="28"/>
        </w:rPr>
      </w:pPr>
      <w:r w:rsidRPr="00B871C5">
        <w:rPr>
          <w:rFonts w:ascii="Times New Roman" w:hAnsi="Times New Roman" w:cs="Times New Roman"/>
          <w:color w:val="404040"/>
          <w:sz w:val="28"/>
          <w:shd w:val="clear" w:color="auto" w:fill="FFFFFF"/>
        </w:rPr>
        <w:t>Дорогие ребята! Сегодня Вы проявили свои знания и узнали много нового о мультфильмах.</w:t>
      </w:r>
      <w:r w:rsidRPr="00B871C5">
        <w:rPr>
          <w:rFonts w:ascii="Times New Roman" w:hAnsi="Times New Roman" w:cs="Times New Roman"/>
          <w:sz w:val="28"/>
        </w:rPr>
        <w:t xml:space="preserve"> </w:t>
      </w:r>
    </w:p>
    <w:p w:rsidR="00B871C5" w:rsidRPr="00B871C5" w:rsidRDefault="00B871C5" w:rsidP="00B871C5">
      <w:pPr>
        <w:pStyle w:val="a5"/>
        <w:jc w:val="both"/>
        <w:rPr>
          <w:rFonts w:ascii="Times New Roman" w:hAnsi="Times New Roman" w:cs="Times New Roman"/>
          <w:sz w:val="28"/>
        </w:rPr>
      </w:pPr>
      <w:r w:rsidRPr="00B871C5">
        <w:rPr>
          <w:rFonts w:ascii="Times New Roman" w:hAnsi="Times New Roman" w:cs="Times New Roman"/>
          <w:sz w:val="28"/>
        </w:rPr>
        <w:t>Слаид 11</w:t>
      </w:r>
    </w:p>
    <w:p w:rsidR="00B871C5" w:rsidRPr="00B871C5" w:rsidRDefault="003A59FD" w:rsidP="00B871C5">
      <w:pPr>
        <w:pStyle w:val="a5"/>
        <w:jc w:val="both"/>
        <w:rPr>
          <w:rFonts w:ascii="Times New Roman" w:hAnsi="Times New Roman" w:cs="Times New Roman"/>
          <w:color w:val="404040"/>
          <w:sz w:val="28"/>
        </w:rPr>
      </w:pPr>
      <w:r w:rsidRPr="00B871C5">
        <w:rPr>
          <w:rFonts w:ascii="Times New Roman" w:hAnsi="Times New Roman" w:cs="Times New Roman"/>
          <w:color w:val="404040"/>
          <w:sz w:val="28"/>
        </w:rPr>
        <w:t xml:space="preserve">Познакомиться с историей мультипликации можно в Московском музее, который находится в Измайловском Кремле. </w:t>
      </w:r>
      <w:r w:rsidRPr="00B871C5">
        <w:rPr>
          <w:rFonts w:ascii="Times New Roman" w:hAnsi="Times New Roman" w:cs="Times New Roman"/>
          <w:color w:val="404040"/>
          <w:sz w:val="28"/>
        </w:rPr>
        <w:br/>
      </w:r>
      <w:r w:rsidR="00B871C5" w:rsidRPr="00B871C5">
        <w:rPr>
          <w:rFonts w:ascii="Times New Roman" w:hAnsi="Times New Roman" w:cs="Times New Roman"/>
          <w:color w:val="404040"/>
          <w:sz w:val="28"/>
        </w:rPr>
        <w:t>Слайд 12</w:t>
      </w:r>
      <w:r w:rsidRPr="00B871C5">
        <w:rPr>
          <w:rFonts w:ascii="Times New Roman" w:hAnsi="Times New Roman" w:cs="Times New Roman"/>
          <w:color w:val="404040"/>
          <w:sz w:val="28"/>
        </w:rPr>
        <w:br/>
        <w:t>В его коллекции собраны более пяти тысяч экспонатов, на видеоэкранах в залах демонстрируются уникальные материалы, работает кинозал для детей, в котором проводятся съемки мультфильмов и их показ.</w:t>
      </w:r>
    </w:p>
    <w:p w:rsidR="00B871C5" w:rsidRDefault="003A59FD" w:rsidP="00B871C5">
      <w:pPr>
        <w:pStyle w:val="a5"/>
        <w:jc w:val="both"/>
        <w:rPr>
          <w:rFonts w:ascii="Times New Roman" w:hAnsi="Times New Roman" w:cs="Times New Roman"/>
          <w:color w:val="404040"/>
          <w:sz w:val="96"/>
        </w:rPr>
      </w:pPr>
      <w:r w:rsidRPr="00B871C5">
        <w:rPr>
          <w:rFonts w:ascii="Times New Roman" w:hAnsi="Times New Roman" w:cs="Times New Roman"/>
          <w:color w:val="404040"/>
          <w:sz w:val="28"/>
        </w:rPr>
        <w:br/>
      </w:r>
    </w:p>
    <w:p w:rsidR="00B871C5" w:rsidRDefault="00B871C5" w:rsidP="00B871C5">
      <w:pPr>
        <w:pStyle w:val="a5"/>
        <w:jc w:val="center"/>
        <w:rPr>
          <w:rFonts w:ascii="Times New Roman" w:hAnsi="Times New Roman" w:cs="Times New Roman"/>
          <w:color w:val="404040"/>
          <w:sz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5930DDF" wp14:editId="35880C3D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24750" cy="10677525"/>
            <wp:effectExtent l="0" t="0" r="0" b="9525"/>
            <wp:wrapNone/>
            <wp:docPr id="31" name="Рисунок 31" descr="http://png.oformi-foto.ru/24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ng.oformi-foto.ru/2497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1C5" w:rsidRDefault="00B871C5" w:rsidP="00B871C5">
      <w:pPr>
        <w:pStyle w:val="a5"/>
        <w:jc w:val="center"/>
        <w:rPr>
          <w:rFonts w:ascii="Times New Roman" w:hAnsi="Times New Roman" w:cs="Times New Roman"/>
          <w:color w:val="404040"/>
          <w:sz w:val="96"/>
        </w:rPr>
      </w:pPr>
    </w:p>
    <w:p w:rsidR="00B871C5" w:rsidRDefault="005E7B8B" w:rsidP="005E7B8B">
      <w:pPr>
        <w:pStyle w:val="a5"/>
        <w:spacing w:line="360" w:lineRule="auto"/>
        <w:jc w:val="center"/>
        <w:rPr>
          <w:rFonts w:ascii="Times New Roman" w:hAnsi="Times New Roman" w:cs="Times New Roman"/>
          <w:color w:val="404040"/>
          <w:sz w:val="96"/>
        </w:rPr>
      </w:pPr>
      <w:r>
        <w:rPr>
          <w:rFonts w:ascii="Times New Roman" w:hAnsi="Times New Roman" w:cs="Times New Roman"/>
          <w:color w:val="404040"/>
          <w:sz w:val="96"/>
        </w:rPr>
        <w:t xml:space="preserve">            </w:t>
      </w:r>
      <w:r w:rsidR="003A59FD" w:rsidRPr="00B871C5">
        <w:rPr>
          <w:rFonts w:ascii="Times New Roman" w:hAnsi="Times New Roman" w:cs="Times New Roman"/>
          <w:color w:val="404040"/>
          <w:sz w:val="96"/>
        </w:rPr>
        <w:t>ВЫСТАВКА</w:t>
      </w:r>
    </w:p>
    <w:p w:rsidR="005E7B8B" w:rsidRPr="005E7B8B" w:rsidRDefault="005E7B8B" w:rsidP="005E7B8B">
      <w:pPr>
        <w:pStyle w:val="a5"/>
        <w:spacing w:line="360" w:lineRule="auto"/>
        <w:jc w:val="center"/>
        <w:rPr>
          <w:rFonts w:ascii="Times New Roman" w:hAnsi="Times New Roman" w:cs="Times New Roman"/>
          <w:color w:val="404040"/>
          <w:sz w:val="72"/>
        </w:rPr>
      </w:pPr>
      <w:r>
        <w:rPr>
          <w:rFonts w:ascii="Times New Roman" w:hAnsi="Times New Roman" w:cs="Times New Roman"/>
          <w:color w:val="404040"/>
          <w:sz w:val="96"/>
        </w:rPr>
        <w:t xml:space="preserve">           </w:t>
      </w:r>
      <w:r w:rsidR="003A59FD" w:rsidRPr="005E7B8B">
        <w:rPr>
          <w:rFonts w:ascii="Times New Roman" w:hAnsi="Times New Roman" w:cs="Times New Roman"/>
          <w:color w:val="404040"/>
          <w:sz w:val="72"/>
        </w:rPr>
        <w:t>ДЕ</w:t>
      </w:r>
      <w:r w:rsidR="00B871C5" w:rsidRPr="005E7B8B">
        <w:rPr>
          <w:sz w:val="20"/>
        </w:rPr>
        <w:t xml:space="preserve"> </w:t>
      </w:r>
      <w:r w:rsidR="003A59FD" w:rsidRPr="005E7B8B">
        <w:rPr>
          <w:rFonts w:ascii="Times New Roman" w:hAnsi="Times New Roman" w:cs="Times New Roman"/>
          <w:color w:val="404040"/>
          <w:sz w:val="72"/>
        </w:rPr>
        <w:t xml:space="preserve">ТСКИХ РИСУНКОВ: </w:t>
      </w:r>
      <w:r w:rsidR="00B871C5">
        <w:rPr>
          <w:rFonts w:ascii="Times New Roman" w:hAnsi="Times New Roman" w:cs="Times New Roman"/>
          <w:color w:val="404040"/>
          <w:sz w:val="96"/>
        </w:rPr>
        <w:t xml:space="preserve">«МОЙ </w:t>
      </w:r>
    </w:p>
    <w:p w:rsidR="005E7B8B" w:rsidRDefault="005E7B8B" w:rsidP="005E7B8B">
      <w:pPr>
        <w:pStyle w:val="a5"/>
        <w:spacing w:line="360" w:lineRule="auto"/>
        <w:jc w:val="center"/>
        <w:rPr>
          <w:rFonts w:ascii="&amp;quot" w:hAnsi="&amp;quot"/>
          <w:noProof/>
          <w:color w:val="404040"/>
        </w:rPr>
      </w:pPr>
      <w:r>
        <w:rPr>
          <w:rFonts w:ascii="Times New Roman" w:hAnsi="Times New Roman" w:cs="Times New Roman"/>
          <w:color w:val="404040"/>
          <w:sz w:val="96"/>
        </w:rPr>
        <w:t xml:space="preserve">        </w:t>
      </w:r>
      <w:r w:rsidR="00B871C5">
        <w:rPr>
          <w:rFonts w:ascii="Times New Roman" w:hAnsi="Times New Roman" w:cs="Times New Roman"/>
          <w:color w:val="404040"/>
          <w:sz w:val="96"/>
        </w:rPr>
        <w:t xml:space="preserve">ЛЮБИМЫЙ </w:t>
      </w:r>
      <w:r>
        <w:rPr>
          <w:rFonts w:ascii="Times New Roman" w:hAnsi="Times New Roman" w:cs="Times New Roman"/>
          <w:color w:val="404040"/>
          <w:sz w:val="96"/>
        </w:rPr>
        <w:t xml:space="preserve">               </w:t>
      </w:r>
      <w:r w:rsidR="00B871C5">
        <w:rPr>
          <w:rFonts w:ascii="Times New Roman" w:hAnsi="Times New Roman" w:cs="Times New Roman"/>
          <w:color w:val="404040"/>
          <w:sz w:val="96"/>
        </w:rPr>
        <w:t>ГЕРОЙ!»</w:t>
      </w:r>
      <w:r w:rsidR="003A59FD" w:rsidRPr="00B871C5">
        <w:rPr>
          <w:rFonts w:ascii="Times New Roman" w:hAnsi="Times New Roman" w:cs="Times New Roman"/>
          <w:color w:val="404040"/>
          <w:sz w:val="96"/>
        </w:rPr>
        <w:t xml:space="preserve"> </w:t>
      </w:r>
      <w:r w:rsidR="003A59FD" w:rsidRPr="003A59FD">
        <w:rPr>
          <w:rFonts w:ascii="&amp;quot" w:hAnsi="&amp;quot"/>
          <w:color w:val="404040"/>
        </w:rPr>
        <w:br/>
      </w:r>
      <w:r>
        <w:rPr>
          <w:rFonts w:ascii="&amp;quot" w:hAnsi="&amp;quot"/>
          <w:noProof/>
          <w:color w:val="404040"/>
        </w:rPr>
        <w:t xml:space="preserve">    </w:t>
      </w:r>
      <w:r w:rsidR="003A59FD" w:rsidRPr="003A59FD">
        <w:rPr>
          <w:rFonts w:ascii="&amp;quot" w:hAnsi="&amp;quot"/>
          <w:color w:val="404040"/>
        </w:rPr>
        <w:br/>
      </w:r>
    </w:p>
    <w:p w:rsidR="003A59FD" w:rsidRPr="003A59FD" w:rsidRDefault="005E7B8B" w:rsidP="005E7B8B">
      <w:pPr>
        <w:pStyle w:val="a5"/>
        <w:spacing w:line="360" w:lineRule="auto"/>
        <w:rPr>
          <w:rFonts w:ascii="&amp;quot" w:eastAsia="Times New Roman" w:hAnsi="&amp;quot" w:cs="Times New Roman"/>
          <w:b/>
          <w:bCs/>
          <w:sz w:val="36"/>
          <w:szCs w:val="36"/>
          <w:lang w:eastAsia="ru-RU"/>
        </w:rPr>
      </w:pPr>
      <w:r w:rsidRPr="003A59FD">
        <w:rPr>
          <w:rFonts w:ascii="&amp;quot" w:hAnsi="&amp;quot"/>
          <w:noProof/>
          <w:color w:val="404040"/>
        </w:rPr>
        <w:lastRenderedPageBreak/>
        <w:drawing>
          <wp:anchor distT="0" distB="0" distL="114300" distR="114300" simplePos="0" relativeHeight="251659264" behindDoc="0" locked="0" layoutInCell="1" allowOverlap="1" wp14:anchorId="260C5375" wp14:editId="41EA7D48">
            <wp:simplePos x="0" y="0"/>
            <wp:positionH relativeFrom="page">
              <wp:posOffset>-1316355</wp:posOffset>
            </wp:positionH>
            <wp:positionV relativeFrom="paragraph">
              <wp:posOffset>1333500</wp:posOffset>
            </wp:positionV>
            <wp:extent cx="10201910" cy="7550785"/>
            <wp:effectExtent l="0" t="7938" r="953" b="952"/>
            <wp:wrapThrough wrapText="bothSides">
              <wp:wrapPolygon edited="0">
                <wp:start x="-17" y="21577"/>
                <wp:lineTo x="21562" y="21577"/>
                <wp:lineTo x="21562" y="52"/>
                <wp:lineTo x="-17" y="52"/>
                <wp:lineTo x="-17" y="21577"/>
              </wp:wrapPolygon>
            </wp:wrapThrough>
            <wp:docPr id="15" name="Рисунок 15" descr="https://kladraz.ru/upload/blogs2/2016/9/5390_c01e939bb91344e6166a4b2eb9762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2/2016/9/5390_c01e939bb91344e6166a4b2eb9762a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191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9FD" w:rsidRPr="003A59FD">
        <w:rPr>
          <w:rFonts w:ascii="&amp;quot" w:hAnsi="&amp;quot"/>
          <w:color w:val="404040"/>
        </w:rPr>
        <w:t xml:space="preserve">Жора Жилин 7 лет********************************************************************* </w:t>
      </w:r>
      <w:r w:rsidR="003A59FD" w:rsidRPr="003A59FD">
        <w:rPr>
          <w:rFonts w:ascii="&amp;quot" w:hAnsi="&amp;quot"/>
          <w:color w:val="404040"/>
        </w:rPr>
        <w:br/>
      </w:r>
      <w:r w:rsidRPr="003A59FD">
        <w:rPr>
          <w:rFonts w:ascii="&amp;quot" w:hAnsi="&amp;quot"/>
          <w:noProof/>
          <w:color w:val="404040"/>
        </w:rPr>
        <w:lastRenderedPageBreak/>
        <w:drawing>
          <wp:anchor distT="0" distB="0" distL="114300" distR="114300" simplePos="0" relativeHeight="251661312" behindDoc="0" locked="0" layoutInCell="1" allowOverlap="1" wp14:anchorId="0784E367" wp14:editId="10148956">
            <wp:simplePos x="0" y="0"/>
            <wp:positionH relativeFrom="page">
              <wp:posOffset>-1314450</wp:posOffset>
            </wp:positionH>
            <wp:positionV relativeFrom="paragraph">
              <wp:posOffset>1321435</wp:posOffset>
            </wp:positionV>
            <wp:extent cx="10190480" cy="7548245"/>
            <wp:effectExtent l="6667" t="0" r="7938" b="7937"/>
            <wp:wrapThrough wrapText="bothSides">
              <wp:wrapPolygon edited="0">
                <wp:start x="14" y="21619"/>
                <wp:lineTo x="21576" y="21619"/>
                <wp:lineTo x="21576" y="32"/>
                <wp:lineTo x="14" y="32"/>
                <wp:lineTo x="14" y="21619"/>
              </wp:wrapPolygon>
            </wp:wrapThrough>
            <wp:docPr id="13" name="Рисунок 13" descr="https://kladraz.ru/upload/blogs2/2016/9/5390_950c5ba2c5ae84b71058740360187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upload/blogs2/2016/9/5390_950c5ba2c5ae84b71058740360187d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04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9FD" w:rsidRPr="003A59FD">
        <w:rPr>
          <w:rFonts w:ascii="&amp;quot" w:hAnsi="&amp;quot"/>
          <w:color w:val="404040"/>
        </w:rPr>
        <w:t xml:space="preserve"> лет********************************************************************* </w:t>
      </w:r>
      <w:r w:rsidR="003A59FD" w:rsidRPr="003A59FD">
        <w:rPr>
          <w:rFonts w:ascii="&amp;quot" w:hAnsi="&amp;quot"/>
          <w:color w:val="404040"/>
        </w:rPr>
        <w:br/>
      </w:r>
      <w:r w:rsidRPr="003A59FD">
        <w:rPr>
          <w:rFonts w:ascii="&amp;quot" w:hAnsi="&amp;quot"/>
          <w:noProof/>
          <w:color w:val="404040"/>
        </w:rPr>
        <w:lastRenderedPageBreak/>
        <w:drawing>
          <wp:anchor distT="0" distB="0" distL="114300" distR="114300" simplePos="0" relativeHeight="251660288" behindDoc="0" locked="0" layoutInCell="1" allowOverlap="1" wp14:anchorId="167F5134" wp14:editId="2D5AF87B">
            <wp:simplePos x="0" y="0"/>
            <wp:positionH relativeFrom="page">
              <wp:align>right</wp:align>
            </wp:positionH>
            <wp:positionV relativeFrom="paragraph">
              <wp:posOffset>1301750</wp:posOffset>
            </wp:positionV>
            <wp:extent cx="10160635" cy="7557770"/>
            <wp:effectExtent l="6033" t="0" r="0" b="0"/>
            <wp:wrapThrough wrapText="bothSides">
              <wp:wrapPolygon edited="0">
                <wp:start x="13" y="21617"/>
                <wp:lineTo x="21557" y="21617"/>
                <wp:lineTo x="21557" y="57"/>
                <wp:lineTo x="13" y="57"/>
                <wp:lineTo x="13" y="21617"/>
              </wp:wrapPolygon>
            </wp:wrapThrough>
            <wp:docPr id="14" name="Рисунок 14" descr="https://kladraz.ru/upload/blogs2/2016/9/5390_7e0161fda9ad63e90d2a78010b9c5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6/9/5390_7e0161fda9ad63e90d2a78010b9c543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6063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9FD" w:rsidRPr="003A59FD">
        <w:rPr>
          <w:rFonts w:ascii="&amp;quot" w:hAnsi="&amp;quot"/>
          <w:noProof/>
          <w:color w:val="404040"/>
        </w:rPr>
        <w:drawing>
          <wp:inline distT="0" distB="0" distL="0" distR="0" wp14:anchorId="7E0C3E1D" wp14:editId="36B7C916">
            <wp:extent cx="4210050" cy="5962650"/>
            <wp:effectExtent l="0" t="0" r="0" b="0"/>
            <wp:docPr id="12" name="Рисунок 12" descr="https://kladraz.ru/upload/blogs2/2016/9/5390_15701a803c405d0dc891a9b21f62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upload/blogs2/2016/9/5390_15701a803c405d0dc891a9b21f6214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9FD" w:rsidRPr="003A59FD">
        <w:rPr>
          <w:rFonts w:ascii="&amp;quot" w:hAnsi="&amp;quot"/>
          <w:color w:val="404040"/>
        </w:rPr>
        <w:br/>
      </w:r>
      <w:r w:rsidRPr="003A59FD">
        <w:rPr>
          <w:rFonts w:ascii="&amp;quot" w:hAnsi="&amp;quot"/>
          <w:noProof/>
          <w:color w:val="404040"/>
        </w:rPr>
        <w:lastRenderedPageBreak/>
        <w:drawing>
          <wp:anchor distT="0" distB="0" distL="114300" distR="114300" simplePos="0" relativeHeight="251662336" behindDoc="0" locked="0" layoutInCell="1" allowOverlap="1" wp14:anchorId="774AF5BF" wp14:editId="11C295A7">
            <wp:simplePos x="0" y="0"/>
            <wp:positionH relativeFrom="page">
              <wp:align>right</wp:align>
            </wp:positionH>
            <wp:positionV relativeFrom="paragraph">
              <wp:posOffset>1334770</wp:posOffset>
            </wp:positionV>
            <wp:extent cx="10212705" cy="7543800"/>
            <wp:effectExtent l="953" t="0" r="0" b="0"/>
            <wp:wrapThrough wrapText="bothSides">
              <wp:wrapPolygon edited="0">
                <wp:start x="2" y="21603"/>
                <wp:lineTo x="21558" y="21603"/>
                <wp:lineTo x="21558" y="57"/>
                <wp:lineTo x="2" y="57"/>
                <wp:lineTo x="2" y="21603"/>
              </wp:wrapPolygon>
            </wp:wrapThrough>
            <wp:docPr id="11" name="Рисунок 11" descr="https://kladraz.ru/upload/blogs2/2016/9/5390_159df4e7b1fe7ab77195bc3ae6709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upload/blogs2/2016/9/5390_159df4e7b1fe7ab77195bc3ae6709c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270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669">
        <w:rPr>
          <w:rFonts w:ascii="Times New Roman" w:hAnsi="Times New Roman" w:cs="Times New Roman"/>
          <w:b/>
          <w:sz w:val="28"/>
          <w:szCs w:val="28"/>
        </w:rPr>
        <w:lastRenderedPageBreak/>
        <w:t>«Цветик-семицветик» (по сказке В. Катаева), © Союзмульт</w:t>
      </w:r>
      <w:r w:rsidRPr="00C77669">
        <w:rPr>
          <w:rFonts w:ascii="Times New Roman" w:hAnsi="Times New Roman" w:cs="Times New Roman"/>
          <w:b/>
          <w:sz w:val="28"/>
          <w:szCs w:val="28"/>
        </w:rPr>
        <w:softHyphen/>
        <w:t>фильм, 1948 г.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Длительность: 20 мин 15 с.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Цель: показать, что цель нужно определять осознанно, предварительно подумав, что она возникает из проблемы.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Формируемые представления: выбор цели.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Девочка Женя шла с баранками домой из магазина, по пути считая ворон. В это время собака стащила у нее все баранки. Девочка побежала за ней и наткнулась на садик, где старушка подарила Жене цветок с семью лепестками: если оторвать лепесток и загадать желание, оно сразу сбывается. Женя использовала шесть лепестков, загадав следующие желания: вернуться домой с баранками, восстановить мамину разбитую вазу, побывать на Северном полюсе и вернуться с него, иметь все игрушки, которые есть в магазине, вернуть игрушки назад. И только когда у нее остался всего один лепесток, она серьезно подошла к определению желания и помогла больному мальчику Вите.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Вопросы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Были ли у Жени цели, когда у нее в руках оказался цветик-семицветик?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Какое первое желание загадала Женя? Какой получила результат? С толком ли она потратила лепесток? Могла ли Женя без цветка достичь этого результата?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Какое второе желание загадала Женя? Почему она его загадала? Стоило ли тратить лепесток?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Какое было третье желание? Зачем она его загадала? Можно ли было обойтись без него?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Каково было четвертое желание? Можно ли было без него обойтись?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Каково было пятое желание? Почему Женя захотела иметь все игрушки?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Каково было шестое желание?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Стало ли что-то в ее жизни и жизни других людей лучше, когда исполнялись ее первые шесть желаний?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Женя загадала в седьмой раз? Какой получила результат?</w:t>
      </w:r>
    </w:p>
    <w:p w:rsidR="003A59FD" w:rsidRPr="00C77669" w:rsidRDefault="003A59FD" w:rsidP="00C77669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Исполнение какого желания принесло Жене больше всего радости? А кому еще оно принесло радость?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Посоветуйте Жене, как можно было бы распорядиться цветиком-семицветиком? Как нужно выбирать цель?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Вывод:</w:t>
      </w:r>
      <w:r w:rsidRPr="00C77669">
        <w:rPr>
          <w:rFonts w:ascii="Times New Roman" w:hAnsi="Times New Roman" w:cs="Times New Roman"/>
          <w:sz w:val="28"/>
          <w:szCs w:val="28"/>
        </w:rPr>
        <w:t xml:space="preserve"> Женя бестолково потратила шесть лепестков, не задумываясь о своих желаниях. Лишь только когда она увидела проблему и подумала, то загадала правильное желание, и достижение цели стало ее решением. Бездумно выбранные цели не приводят к результату, да еще и приносят ненужные проблемы.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pict/>
      </w:r>
      <w:r w:rsidRPr="00C77669">
        <w:rPr>
          <w:rFonts w:ascii="Times New Roman" w:hAnsi="Times New Roman" w:cs="Times New Roman"/>
          <w:sz w:val="28"/>
          <w:szCs w:val="28"/>
        </w:rPr>
        <w:t>Упражнение: у каждого из вас есть один лепесток цветика-семицветика. Давайте представим, что каждый лепесток исполняет одно желание. Как вы распорядитесь своим лепестком?</w:t>
      </w:r>
    </w:p>
    <w:p w:rsidR="00C77669" w:rsidRPr="00C77669" w:rsidRDefault="00C77669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77669" w:rsidRDefault="00C77669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C0918" w:rsidRPr="00C77669" w:rsidRDefault="008C0918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669">
        <w:rPr>
          <w:rFonts w:ascii="Times New Roman" w:hAnsi="Times New Roman" w:cs="Times New Roman"/>
          <w:b/>
          <w:sz w:val="28"/>
          <w:szCs w:val="28"/>
        </w:rPr>
        <w:lastRenderedPageBreak/>
        <w:t>«Дядя Миша», © Союзмультфильм, 1970 г.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Длительность: 9 мин 26 с.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Цель: показать, что цели можно достичь, только когда дело будет доведено до конца.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Формируемые представления: движение к цели до конца, получение результата.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Дядя Миша хотел сделать запасы на зиму. Он увидел зайца, собирающего морковку, и стал тоже собирать морковь. Потом увидел ежика, который шел в лес за грибами, бросил морковь и пошел за грибами. В лесу встретил белочку и стал собирать орехи. Затем он встретил кота и пошел с ним на рыбалку. На рыбалке его сманила лиса пойти в деревню за курами. Лиса обманула дядю Мишу, украла курицу, а его чуть не поймали собаки. Тогда он понял, что любое дело нужно доводить до конца, иначе останешься ни с чем.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Вопросы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Какая цель была у дяди Миши?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Кого встретил дядя Миша? Что они делали?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сделал дядя Миша, когда встретил зайца, ежа, белку, кота?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Какого результата он достиг? Какие запасы насобирал на зиму?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Насобирали ли запасы другие звери?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Почему они насобирали, а дядя Миша нет?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 какому выводу он пришел?</w:t>
      </w:r>
    </w:p>
    <w:p w:rsidR="003A59FD" w:rsidRPr="00C77669" w:rsidRDefault="003A59FD" w:rsidP="00C7766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 нужно поступить дяде Мише, чтобы насобирать запасы на зиму?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Вывод</w:t>
      </w:r>
      <w:r w:rsidRPr="00C77669">
        <w:rPr>
          <w:rFonts w:ascii="Times New Roman" w:hAnsi="Times New Roman" w:cs="Times New Roman"/>
          <w:sz w:val="28"/>
          <w:szCs w:val="28"/>
        </w:rPr>
        <w:t>: дядя Миша начинал делать дело и бросал его, не доведя до конца, поэтому он не получил результата. Лучше сделать одно дело хорошо, чем много дел плохо.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669">
        <w:rPr>
          <w:rFonts w:ascii="Times New Roman" w:hAnsi="Times New Roman" w:cs="Times New Roman"/>
          <w:b/>
          <w:sz w:val="28"/>
          <w:szCs w:val="28"/>
        </w:rPr>
        <w:t>«Нехочуха», © Творческое объединение «Экран», 1986 г.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Длительность: 9 мин 13 с.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Цель: показать, что лень и постоянные удовольствия не приносят никакого результата. Формируемые представления: отрицательное отношение к лени.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Мальчик не хотел ничего делать, только смотреть мультики и играть. Он не убирал за собой, не помогал бабушке по дому и мечтал попасть в страну, где ничего не надо делать и где не будут за</w:t>
      </w:r>
      <w:r w:rsidRPr="00C77669">
        <w:rPr>
          <w:rFonts w:ascii="Times New Roman" w:hAnsi="Times New Roman" w:cs="Times New Roman"/>
          <w:sz w:val="28"/>
          <w:szCs w:val="28"/>
        </w:rPr>
        <w:softHyphen/>
        <w:t>ставлять делать то, что не хочешь. Туда он и попал. В стране Нехочухии были разнообразные удовольствия и обслуживающие роботы. Мальчик быстро устал от постоянных, сменяющих друг друга удовольствий и постоянно повторял слова «не хочу», на что робот отвечал: «Молодец. Будешь как великий Нехочуха». Когда же он увидел настоящего великого Нехочуху — отвратительного толстого лентяя и понял, что это он и есть в будущем, мальчик не захотел быть Нехочухой.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Вопросы</w:t>
      </w:r>
    </w:p>
    <w:p w:rsidR="003A59FD" w:rsidRPr="00C77669" w:rsidRDefault="003A59FD" w:rsidP="00C77669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мальчик не хотел делать и не делал?</w:t>
      </w:r>
    </w:p>
    <w:p w:rsidR="003A59FD" w:rsidRPr="00C77669" w:rsidRDefault="003A59FD" w:rsidP="00C77669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из этого можно делать и почему?</w:t>
      </w:r>
    </w:p>
    <w:p w:rsidR="003A59FD" w:rsidRPr="00C77669" w:rsidRDefault="003A59FD" w:rsidP="00C77669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Понравился ли вам великий Нехочуха? Почему?</w:t>
      </w:r>
    </w:p>
    <w:p w:rsidR="003A59FD" w:rsidRPr="00C77669" w:rsidRDefault="003A59FD" w:rsidP="00C77669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нужно делать, чтобы не стать таким?</w:t>
      </w:r>
    </w:p>
    <w:p w:rsidR="003A59FD" w:rsidRPr="00C77669" w:rsidRDefault="003A59FD" w:rsidP="00C7766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 нужно жить: по принципу «хочу — не хочу» или «надо — не надо»?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Вывод:</w:t>
      </w:r>
      <w:r w:rsidRPr="00C77669">
        <w:rPr>
          <w:rFonts w:ascii="Times New Roman" w:hAnsi="Times New Roman" w:cs="Times New Roman"/>
          <w:sz w:val="28"/>
          <w:szCs w:val="28"/>
        </w:rPr>
        <w:t xml:space="preserve"> мальчик не хотел ничего делать. Но когда увидел, что, живя так, он станет отвратительным Нехочухой, решил, что надо жить по принципу «надо — не надо», а не «хочу — не хочу».</w:t>
      </w: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918" w:rsidRDefault="008C0918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669">
        <w:rPr>
          <w:rFonts w:ascii="Times New Roman" w:hAnsi="Times New Roman" w:cs="Times New Roman"/>
          <w:b/>
          <w:sz w:val="28"/>
          <w:szCs w:val="28"/>
        </w:rPr>
        <w:lastRenderedPageBreak/>
        <w:t>«Баранкин, будь человеком!», © Союзмультфильм, 1963 г.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Длительность: 20 мин 16 с.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Цель: закрепить представление о труде как основе жизни всех живых существ.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Формируемые представления: труд как основа жизни.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Двоечники Баранкин и Малинин не хотели учиться. Чтобы избежать дополнительных занятий в выходные и как следует отдохнуть, они превратились в воробьев. Но у тех оказалась совсем нелегкая жизнь: они спасаются от кошек и мальчишек с рогатками, вьют гнезда…… Жизнь воробьев быстро надоела лентяям, и они превратились в бабочек. Но те тоже трудятся — собирают пыльцу. Кроме того, на бабочек охотятся школьницы. Не понравилось мальчишкам быть бабочками, и стали они муравьями. Но жизнь последних оказалась тоже непростой. Поняли тогда мальчишки, что все в природе трудятся, и превратились обратно в людей.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Вопросы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Опишите Баранкина и Малинина.</w:t>
      </w:r>
    </w:p>
    <w:p w:rsidR="003A59FD" w:rsidRPr="00C77669" w:rsidRDefault="003A59FD" w:rsidP="00C7766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Почему Баранкин не хотел быть человеком? Как он хотел жить?</w:t>
      </w:r>
    </w:p>
    <w:p w:rsidR="003A59FD" w:rsidRPr="00C77669" w:rsidRDefault="003A59FD" w:rsidP="00C7766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В кого превратились лентяи?</w:t>
      </w:r>
    </w:p>
    <w:p w:rsidR="003A59FD" w:rsidRPr="00C77669" w:rsidRDefault="003A59FD" w:rsidP="00C7766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Какие у воробьев есть в жизни сложности? Чем они занимаются? Чему учатся?</w:t>
      </w:r>
    </w:p>
    <w:p w:rsidR="003A59FD" w:rsidRPr="00C77669" w:rsidRDefault="003A59FD" w:rsidP="00C7766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Легкая ли жизнь у бабочек? Чем занимаются бабочки? Какие опасности их подстерегают?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Опишите жизнь муравьев.</w:t>
      </w:r>
    </w:p>
    <w:p w:rsidR="003A59FD" w:rsidRPr="00C77669" w:rsidRDefault="003A59FD" w:rsidP="00C77669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Понравилась ли Баранкину и Малинину жизнь воробьев, бабочек, муравьев? Почему?</w:t>
      </w:r>
    </w:p>
    <w:p w:rsidR="003A59FD" w:rsidRPr="00C77669" w:rsidRDefault="003A59FD" w:rsidP="00C77669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Кто в природе не трудится?</w:t>
      </w:r>
    </w:p>
    <w:p w:rsidR="003A59FD" w:rsidRPr="00C77669" w:rsidRDefault="003A59FD" w:rsidP="00C77669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Можно ли жить и не трудиться?</w:t>
      </w:r>
    </w:p>
    <w:p w:rsidR="003A59FD" w:rsidRPr="00C77669" w:rsidRDefault="003A59FD" w:rsidP="00C77669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поняли Баранкин и Малинин?</w:t>
      </w:r>
    </w:p>
    <w:p w:rsidR="003A59FD" w:rsidRPr="00C77669" w:rsidRDefault="003A59FD" w:rsidP="00C77669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Что означает фраза «быть человеком»?</w:t>
      </w:r>
    </w:p>
    <w:p w:rsidR="003A59FD" w:rsidRPr="00C77669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i/>
          <w:sz w:val="28"/>
          <w:szCs w:val="28"/>
        </w:rPr>
        <w:t>Вывод:</w:t>
      </w:r>
      <w:r w:rsidRPr="00C77669">
        <w:rPr>
          <w:rFonts w:ascii="Times New Roman" w:hAnsi="Times New Roman" w:cs="Times New Roman"/>
          <w:sz w:val="28"/>
          <w:szCs w:val="28"/>
        </w:rPr>
        <w:t xml:space="preserve"> Баранкин и Малинин не хотели трудиться, поэтому стали искать тех, у кого легкая жизнь, без труда. Но оказалось, что в природе все трудятся, поскольку без труда не выжить.</w:t>
      </w:r>
    </w:p>
    <w:p w:rsidR="003A59FD" w:rsidRDefault="003A59FD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7669">
        <w:rPr>
          <w:rFonts w:ascii="Times New Roman" w:hAnsi="Times New Roman" w:cs="Times New Roman"/>
          <w:sz w:val="28"/>
          <w:szCs w:val="28"/>
        </w:rPr>
        <w:t>Упражнение: если позволяет погода, вместе с детьми можно выйти на улицу, в парк или лес и понаблюдать за жизнью воробьев, бабочек и муравьев. Задать детям вопросы: что делают воробьи, бабочки, муравьи? Как они добывают себе пропитание? Что будет, если они перестанут трудиться?</w:t>
      </w:r>
    </w:p>
    <w:p w:rsidR="00EB690A" w:rsidRDefault="00EB690A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690A" w:rsidRDefault="00EB690A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690A" w:rsidRDefault="00EB690A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690A" w:rsidRDefault="00EB690A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690A" w:rsidRDefault="00EB690A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690A" w:rsidRDefault="00EB690A" w:rsidP="00C776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690A" w:rsidRDefault="00EB690A" w:rsidP="00405D7B">
      <w:pPr>
        <w:pStyle w:val="a5"/>
        <w:rPr>
          <w:rFonts w:ascii="Times New Roman" w:hAnsi="Times New Roman" w:cs="Times New Roman"/>
          <w:b/>
          <w:color w:val="4472C4" w:themeColor="accent5"/>
          <w:sz w:val="160"/>
          <w:szCs w:val="28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sectPr w:rsidR="00EB690A" w:rsidSect="00B871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F5333"/>
    <w:multiLevelType w:val="multilevel"/>
    <w:tmpl w:val="143E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552A3D"/>
    <w:multiLevelType w:val="multilevel"/>
    <w:tmpl w:val="244A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A6753C"/>
    <w:multiLevelType w:val="multilevel"/>
    <w:tmpl w:val="A9CC7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DE1796"/>
    <w:multiLevelType w:val="hybridMultilevel"/>
    <w:tmpl w:val="FEE8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45C33"/>
    <w:multiLevelType w:val="multilevel"/>
    <w:tmpl w:val="CC184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3C6425"/>
    <w:multiLevelType w:val="multilevel"/>
    <w:tmpl w:val="45E6E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C93E30"/>
    <w:multiLevelType w:val="multilevel"/>
    <w:tmpl w:val="CA7C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63166BC"/>
    <w:multiLevelType w:val="hybridMultilevel"/>
    <w:tmpl w:val="FD06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369A5"/>
    <w:multiLevelType w:val="hybridMultilevel"/>
    <w:tmpl w:val="BD0CF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87050"/>
    <w:multiLevelType w:val="multilevel"/>
    <w:tmpl w:val="1134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537659"/>
    <w:multiLevelType w:val="multilevel"/>
    <w:tmpl w:val="0AD4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BD636A5"/>
    <w:multiLevelType w:val="hybridMultilevel"/>
    <w:tmpl w:val="8C4CB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D6DC5"/>
    <w:multiLevelType w:val="multilevel"/>
    <w:tmpl w:val="B6FC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51735DB"/>
    <w:multiLevelType w:val="hybridMultilevel"/>
    <w:tmpl w:val="9268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E32614"/>
    <w:multiLevelType w:val="multilevel"/>
    <w:tmpl w:val="063E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1F616D8"/>
    <w:multiLevelType w:val="multilevel"/>
    <w:tmpl w:val="3064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E2334D3"/>
    <w:multiLevelType w:val="hybridMultilevel"/>
    <w:tmpl w:val="C05AD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F4111C"/>
    <w:multiLevelType w:val="multilevel"/>
    <w:tmpl w:val="1032C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0A0F2A"/>
    <w:multiLevelType w:val="multilevel"/>
    <w:tmpl w:val="E168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2B6A1E"/>
    <w:multiLevelType w:val="multilevel"/>
    <w:tmpl w:val="BDC2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8432EAC"/>
    <w:multiLevelType w:val="hybridMultilevel"/>
    <w:tmpl w:val="5164F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320DB1"/>
    <w:multiLevelType w:val="multilevel"/>
    <w:tmpl w:val="F04A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FF022E8"/>
    <w:multiLevelType w:val="multilevel"/>
    <w:tmpl w:val="B06A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1FD531C"/>
    <w:multiLevelType w:val="hybridMultilevel"/>
    <w:tmpl w:val="5F909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BA1717"/>
    <w:multiLevelType w:val="multilevel"/>
    <w:tmpl w:val="009A6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C6A4D75"/>
    <w:multiLevelType w:val="multilevel"/>
    <w:tmpl w:val="9FDA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EB413FA"/>
    <w:multiLevelType w:val="multilevel"/>
    <w:tmpl w:val="38C0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6"/>
  </w:num>
  <w:num w:numId="3">
    <w:abstractNumId w:val="19"/>
  </w:num>
  <w:num w:numId="4">
    <w:abstractNumId w:val="2"/>
  </w:num>
  <w:num w:numId="5">
    <w:abstractNumId w:val="17"/>
  </w:num>
  <w:num w:numId="6">
    <w:abstractNumId w:val="25"/>
  </w:num>
  <w:num w:numId="7">
    <w:abstractNumId w:val="22"/>
  </w:num>
  <w:num w:numId="8">
    <w:abstractNumId w:val="12"/>
  </w:num>
  <w:num w:numId="9">
    <w:abstractNumId w:val="21"/>
  </w:num>
  <w:num w:numId="10">
    <w:abstractNumId w:val="4"/>
  </w:num>
  <w:num w:numId="11">
    <w:abstractNumId w:val="18"/>
  </w:num>
  <w:num w:numId="12">
    <w:abstractNumId w:val="24"/>
  </w:num>
  <w:num w:numId="13">
    <w:abstractNumId w:val="10"/>
  </w:num>
  <w:num w:numId="14">
    <w:abstractNumId w:val="15"/>
  </w:num>
  <w:num w:numId="15">
    <w:abstractNumId w:val="14"/>
  </w:num>
  <w:num w:numId="16">
    <w:abstractNumId w:val="1"/>
  </w:num>
  <w:num w:numId="17">
    <w:abstractNumId w:val="26"/>
  </w:num>
  <w:num w:numId="18">
    <w:abstractNumId w:val="0"/>
  </w:num>
  <w:num w:numId="19">
    <w:abstractNumId w:val="5"/>
  </w:num>
  <w:num w:numId="20">
    <w:abstractNumId w:val="8"/>
  </w:num>
  <w:num w:numId="21">
    <w:abstractNumId w:val="11"/>
  </w:num>
  <w:num w:numId="22">
    <w:abstractNumId w:val="16"/>
  </w:num>
  <w:num w:numId="23">
    <w:abstractNumId w:val="7"/>
  </w:num>
  <w:num w:numId="24">
    <w:abstractNumId w:val="3"/>
  </w:num>
  <w:num w:numId="25">
    <w:abstractNumId w:val="13"/>
  </w:num>
  <w:num w:numId="26">
    <w:abstractNumId w:val="2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FD"/>
    <w:rsid w:val="003A59FD"/>
    <w:rsid w:val="00405D7B"/>
    <w:rsid w:val="005E7B8B"/>
    <w:rsid w:val="007D7011"/>
    <w:rsid w:val="008C0918"/>
    <w:rsid w:val="00A83DEB"/>
    <w:rsid w:val="00B871C5"/>
    <w:rsid w:val="00B96970"/>
    <w:rsid w:val="00C77669"/>
    <w:rsid w:val="00EB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28D86-447B-41EA-B911-4924B577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59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A59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A59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A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59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3A59FD"/>
    <w:rPr>
      <w:strike w:val="0"/>
      <w:dstrike w:val="0"/>
      <w:color w:val="2199E8"/>
      <w:u w:val="none"/>
      <w:effect w:val="none"/>
      <w:shd w:val="clear" w:color="auto" w:fill="auto"/>
    </w:rPr>
  </w:style>
  <w:style w:type="paragraph" w:styleId="a5">
    <w:name w:val="No Spacing"/>
    <w:uiPriority w:val="1"/>
    <w:qFormat/>
    <w:rsid w:val="00B871C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6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69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9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73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36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82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666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2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44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14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73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17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8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79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1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49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41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025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76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37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41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0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790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2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7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3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88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568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5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22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82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7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118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07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0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2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7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90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89154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2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1654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2020-06-07T08:08:00Z</cp:lastPrinted>
  <dcterms:created xsi:type="dcterms:W3CDTF">2020-06-07T04:40:00Z</dcterms:created>
  <dcterms:modified xsi:type="dcterms:W3CDTF">2020-06-07T08:23:00Z</dcterms:modified>
</cp:coreProperties>
</file>