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98" w:rsidRDefault="00757198" w:rsidP="00757198">
      <w:pPr>
        <w:spacing w:after="0" w:line="36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6D32FC">
        <w:rPr>
          <w:rFonts w:ascii="Times New Roman" w:hAnsi="Times New Roman"/>
          <w:b/>
          <w:sz w:val="24"/>
          <w:szCs w:val="24"/>
        </w:rPr>
        <w:t>МИНИСТЕРСТВО ПРОСВЕЩЕНИЯ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2FC">
        <w:rPr>
          <w:rFonts w:ascii="Times New Roman" w:hAnsi="Times New Roman"/>
          <w:b/>
          <w:sz w:val="24"/>
          <w:szCs w:val="24"/>
        </w:rPr>
        <w:t xml:space="preserve">‌‌‌ </w:t>
      </w:r>
    </w:p>
    <w:p w:rsidR="00757198" w:rsidRPr="006D32FC" w:rsidRDefault="00757198" w:rsidP="00757198">
      <w:pPr>
        <w:spacing w:after="0" w:line="360" w:lineRule="auto"/>
        <w:ind w:left="120"/>
        <w:jc w:val="center"/>
        <w:rPr>
          <w:sz w:val="24"/>
          <w:szCs w:val="24"/>
        </w:rPr>
      </w:pPr>
      <w:r w:rsidRPr="00BC4408">
        <w:rPr>
          <w:rFonts w:ascii="Times New Roman" w:hAnsi="Times New Roman"/>
          <w:b/>
          <w:sz w:val="24"/>
          <w:szCs w:val="24"/>
        </w:rPr>
        <w:t>ОТДЕЛ ОБРАЗОВАНИЯ АДМИНИСТРАЦИИ БУДЁННОВСКОГО РАЙОНА ГОРОДА ДОНЕЦКА</w:t>
      </w:r>
    </w:p>
    <w:p w:rsidR="00757198" w:rsidRPr="006D32FC" w:rsidRDefault="00757198" w:rsidP="00757198">
      <w:pPr>
        <w:spacing w:after="0" w:line="360" w:lineRule="auto"/>
        <w:ind w:left="120"/>
        <w:jc w:val="center"/>
        <w:rPr>
          <w:sz w:val="24"/>
          <w:szCs w:val="24"/>
        </w:rPr>
      </w:pPr>
      <w:r w:rsidRPr="006D32F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«ПРОФИЛЬНАЯ ГИМНАЗИЯ № 122 ГОРОДА ДОНЕЦКА»</w:t>
      </w:r>
    </w:p>
    <w:p w:rsidR="0014773F" w:rsidRDefault="0014773F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757198" w:rsidRPr="00D724DB" w:rsidRDefault="00757198" w:rsidP="009612BC">
      <w:pPr>
        <w:spacing w:before="14" w:after="14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14773F" w:rsidRPr="00D724DB" w:rsidRDefault="0014773F" w:rsidP="009612BC">
      <w:pPr>
        <w:spacing w:before="14" w:after="14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D724DB">
        <w:rPr>
          <w:rFonts w:ascii="Times New Roman" w:hAnsi="Times New Roman" w:cs="Times New Roman"/>
          <w:b/>
          <w:sz w:val="28"/>
          <w:szCs w:val="18"/>
        </w:rPr>
        <w:t>«</w:t>
      </w:r>
      <w:r w:rsidRPr="00D724DB">
        <w:rPr>
          <w:rFonts w:ascii="Times New Roman" w:eastAsia="Times New Roman" w:hAnsi="Times New Roman" w:cs="Times New Roman"/>
          <w:b/>
          <w:sz w:val="28"/>
          <w:szCs w:val="28"/>
        </w:rPr>
        <w:t>Формирование коммуникативной компетентности младших школьников при проектировании учебно-познавательной деятельности</w:t>
      </w:r>
      <w:r w:rsidRPr="00D724DB">
        <w:rPr>
          <w:rFonts w:ascii="Times New Roman" w:hAnsi="Times New Roman" w:cs="Times New Roman"/>
          <w:b/>
          <w:sz w:val="28"/>
          <w:szCs w:val="18"/>
        </w:rPr>
        <w:t>»</w:t>
      </w:r>
    </w:p>
    <w:p w:rsidR="0014773F" w:rsidRPr="00D724DB" w:rsidRDefault="0014773F" w:rsidP="009612BC">
      <w:pPr>
        <w:spacing w:before="14" w:after="14" w:line="240" w:lineRule="auto"/>
        <w:jc w:val="both"/>
        <w:rPr>
          <w:rFonts w:ascii="Times New Roman" w:hAnsi="Times New Roman" w:cs="Times New Roman"/>
          <w:b/>
          <w:sz w:val="28"/>
          <w:szCs w:val="18"/>
        </w:rPr>
      </w:pPr>
    </w:p>
    <w:p w:rsidR="00731507" w:rsidRDefault="0014773F" w:rsidP="00757198">
      <w:pPr>
        <w:spacing w:before="14" w:after="14" w:line="240" w:lineRule="auto"/>
        <w:ind w:left="4536"/>
        <w:rPr>
          <w:rFonts w:ascii="Times New Roman" w:hAnsi="Times New Roman" w:cs="Times New Roman"/>
          <w:sz w:val="20"/>
          <w:szCs w:val="18"/>
        </w:rPr>
      </w:pPr>
      <w:r w:rsidRPr="007315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507" w:rsidRPr="00D724DB" w:rsidRDefault="00731507" w:rsidP="009612BC">
      <w:pPr>
        <w:spacing w:before="14" w:after="14" w:line="240" w:lineRule="auto"/>
        <w:ind w:left="8076" w:firstLine="420"/>
        <w:jc w:val="center"/>
        <w:rPr>
          <w:rFonts w:ascii="Times New Roman" w:hAnsi="Times New Roman" w:cs="Times New Roman"/>
          <w:sz w:val="20"/>
          <w:szCs w:val="18"/>
        </w:rPr>
      </w:pPr>
    </w:p>
    <w:p w:rsidR="00757198" w:rsidRDefault="00495B0F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  <w:r w:rsidRPr="00D724DB">
        <w:rPr>
          <w:rFonts w:ascii="Times New Roman" w:hAnsi="Times New Roman" w:cs="Times New Roman"/>
          <w:sz w:val="28"/>
          <w:szCs w:val="18"/>
        </w:rPr>
        <w:t xml:space="preserve">                                                  </w:t>
      </w: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757198">
      <w:pPr>
        <w:tabs>
          <w:tab w:val="left" w:pos="6450"/>
        </w:tabs>
        <w:spacing w:before="14" w:after="14" w:line="240" w:lineRule="auto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ab/>
      </w:r>
    </w:p>
    <w:p w:rsidR="00757198" w:rsidRDefault="00757198" w:rsidP="00757198">
      <w:pPr>
        <w:tabs>
          <w:tab w:val="left" w:pos="6450"/>
        </w:tabs>
        <w:spacing w:before="14" w:after="14" w:line="240" w:lineRule="auto"/>
        <w:jc w:val="right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Калитенко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18"/>
        </w:rPr>
        <w:t>Жоржевна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</w:t>
      </w:r>
    </w:p>
    <w:p w:rsidR="00757198" w:rsidRDefault="00757198" w:rsidP="00757198">
      <w:pPr>
        <w:tabs>
          <w:tab w:val="left" w:pos="6450"/>
        </w:tabs>
        <w:spacing w:before="14" w:after="14" w:line="240" w:lineRule="auto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учитель начальных классов </w:t>
      </w: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757198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</w:p>
    <w:p w:rsidR="0014773F" w:rsidRPr="00D724DB" w:rsidRDefault="00757198" w:rsidP="009612BC">
      <w:pPr>
        <w:spacing w:before="14" w:after="14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                                           Донецк, 2023</w:t>
      </w:r>
      <w:r w:rsidR="0014773F" w:rsidRPr="00D724DB">
        <w:rPr>
          <w:rFonts w:ascii="Times New Roman" w:hAnsi="Times New Roman" w:cs="Times New Roman"/>
          <w:sz w:val="28"/>
          <w:szCs w:val="18"/>
        </w:rPr>
        <w:t> г.</w:t>
      </w:r>
    </w:p>
    <w:p w:rsidR="00564827" w:rsidRPr="00D724DB" w:rsidRDefault="0014773F" w:rsidP="00757198">
      <w:pPr>
        <w:spacing w:before="14" w:after="14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24DB">
        <w:rPr>
          <w:rFonts w:ascii="Cambria" w:hAnsi="Cambria" w:cs="Times New Roman"/>
          <w:i/>
        </w:rPr>
        <w:br w:type="page"/>
      </w:r>
      <w:r w:rsidR="00757198" w:rsidRPr="00D724D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</w:p>
    <w:p w:rsidR="00882920" w:rsidRPr="00D724DB" w:rsidRDefault="00124BC6" w:rsidP="009612BC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  <w:lang w:eastAsia="en-US"/>
        </w:rPr>
        <w:t xml:space="preserve">С появлением в современной школе проектной технологии </w:t>
      </w:r>
      <w:r w:rsidR="00757198">
        <w:rPr>
          <w:rFonts w:ascii="Times New Roman" w:hAnsi="Times New Roman" w:cs="Times New Roman"/>
          <w:sz w:val="28"/>
          <w:szCs w:val="28"/>
          <w:lang w:eastAsia="en-US"/>
        </w:rPr>
        <w:t xml:space="preserve">меня </w:t>
      </w:r>
      <w:r w:rsidRPr="00D724DB">
        <w:rPr>
          <w:rFonts w:ascii="Times New Roman" w:hAnsi="Times New Roman" w:cs="Times New Roman"/>
          <w:sz w:val="28"/>
          <w:szCs w:val="28"/>
          <w:lang w:eastAsia="en-US"/>
        </w:rPr>
        <w:t xml:space="preserve">заинтересовала </w:t>
      </w:r>
      <w:r w:rsidRPr="00D724DB">
        <w:rPr>
          <w:rFonts w:ascii="Times New Roman" w:hAnsi="Times New Roman" w:cs="Times New Roman"/>
          <w:b/>
          <w:sz w:val="28"/>
          <w:szCs w:val="28"/>
          <w:lang w:eastAsia="en-US"/>
        </w:rPr>
        <w:t>тема «Формирование коммуникативной компетентности младших школьников при проектировании учебно-познавательной деятельности»</w:t>
      </w:r>
      <w:r w:rsidRPr="00D724DB">
        <w:rPr>
          <w:rFonts w:ascii="Times New Roman" w:hAnsi="Times New Roman" w:cs="Times New Roman"/>
          <w:sz w:val="28"/>
          <w:szCs w:val="28"/>
          <w:lang w:eastAsia="en-US"/>
        </w:rPr>
        <w:t>. За период работы в начальной школе</w:t>
      </w:r>
      <w:r w:rsidR="007571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2920" w:rsidRPr="00D724DB">
        <w:rPr>
          <w:rFonts w:ascii="Times New Roman" w:hAnsi="Times New Roman" w:cs="Times New Roman"/>
          <w:sz w:val="28"/>
          <w:szCs w:val="28"/>
          <w:lang w:eastAsia="en-US"/>
        </w:rPr>
        <w:t xml:space="preserve">накоплен материал, направленный на развитие исследовательской и проектной деятельности младших школьников, которые формируют у учащихся </w:t>
      </w:r>
      <w:r w:rsidR="00882920" w:rsidRPr="00D724DB">
        <w:rPr>
          <w:rFonts w:ascii="Times New Roman" w:hAnsi="Times New Roman" w:cs="Times New Roman"/>
          <w:sz w:val="28"/>
          <w:szCs w:val="28"/>
        </w:rPr>
        <w:t xml:space="preserve">коммуникативную компетентность. </w:t>
      </w:r>
    </w:p>
    <w:p w:rsidR="005E0376" w:rsidRPr="00D724DB" w:rsidRDefault="005E0376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724DB">
        <w:rPr>
          <w:rFonts w:ascii="Times New Roman" w:hAnsi="Times New Roman" w:cs="Times New Roman"/>
          <w:kern w:val="28"/>
          <w:sz w:val="28"/>
          <w:szCs w:val="28"/>
        </w:rPr>
        <w:t>На сегодняшний день метод проектов широко используется и в современных школах на уроках и во внеурочной и внеклассной деятельности учащихся начальных классов.</w:t>
      </w:r>
    </w:p>
    <w:p w:rsidR="00C02809" w:rsidRPr="00D724DB" w:rsidRDefault="00C02809" w:rsidP="00D724DB">
      <w:pPr>
        <w:spacing w:before="14" w:after="14"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Проектная технология предполагает:</w:t>
      </w:r>
    </w:p>
    <w:p w:rsidR="00C02809" w:rsidRPr="00D724DB" w:rsidRDefault="00C02809" w:rsidP="00D724DB">
      <w:pPr>
        <w:pStyle w:val="a7"/>
        <w:numPr>
          <w:ilvl w:val="0"/>
          <w:numId w:val="4"/>
        </w:numPr>
        <w:spacing w:before="14" w:after="14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724DB">
        <w:rPr>
          <w:rFonts w:ascii="Times New Roman" w:eastAsiaTheme="minorHAnsi" w:hAnsi="Times New Roman"/>
          <w:sz w:val="28"/>
          <w:szCs w:val="28"/>
        </w:rPr>
        <w:t>наличие проблемы, требующей интегрированных знаний и исследовательского поиска ее решения;</w:t>
      </w:r>
    </w:p>
    <w:p w:rsidR="00C02809" w:rsidRPr="00D724DB" w:rsidRDefault="00C02809" w:rsidP="00D724DB">
      <w:pPr>
        <w:numPr>
          <w:ilvl w:val="0"/>
          <w:numId w:val="4"/>
        </w:numPr>
        <w:spacing w:before="14" w:after="14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практическую, теоретическую, познавательную значимость предполагаемых результатов;</w:t>
      </w:r>
    </w:p>
    <w:p w:rsidR="00C02809" w:rsidRPr="00D724DB" w:rsidRDefault="00C02809" w:rsidP="00D724DB">
      <w:pPr>
        <w:numPr>
          <w:ilvl w:val="0"/>
          <w:numId w:val="4"/>
        </w:numPr>
        <w:spacing w:before="14" w:after="14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самостоятельную деятельность ученика;</w:t>
      </w:r>
    </w:p>
    <w:p w:rsidR="00C02809" w:rsidRPr="00D724DB" w:rsidRDefault="00D724DB" w:rsidP="00D724DB">
      <w:pPr>
        <w:numPr>
          <w:ilvl w:val="0"/>
          <w:numId w:val="4"/>
        </w:numPr>
        <w:spacing w:before="14" w:after="14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структурирование</w:t>
      </w:r>
      <w:r w:rsidR="00C02809"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содержательной части проекта с указанием поэтапных результатов;</w:t>
      </w:r>
    </w:p>
    <w:p w:rsidR="00C02809" w:rsidRPr="00D724DB" w:rsidRDefault="00C02809" w:rsidP="00D724DB">
      <w:pPr>
        <w:numPr>
          <w:ilvl w:val="0"/>
          <w:numId w:val="4"/>
        </w:numPr>
        <w:spacing w:before="14" w:after="14"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Чтобы овладеть методом проектов, необходимо, прежде всего, знать, что проекты могут быть разными и использование их в учебном процессе требует от учителя серьезной подготовительной работы. Во-первых, следует обратить внимание на типологические признаки проектов, во-вторых, – на их тематику в начальных классах.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Типологические признаки.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1. Доминирующая в проекте деятельность: исследовательская, поисковая, творческая, ролевая, прикладная (практико-ориентированная), ознакомительно-ориентировочная.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Предметно-содержательная область: </w:t>
      </w:r>
      <w:proofErr w:type="spellStart"/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монопроект</w:t>
      </w:r>
      <w:proofErr w:type="spellEnd"/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межпредметный</w:t>
      </w:r>
      <w:proofErr w:type="spellEnd"/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проект.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Характер координации проекта: непосредственный, скрытый.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Характер контактов (среди участников одной школы, класса, города, страны, разных стран мира).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Количество участников проекта.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Продолжительность выполнения проекта.</w:t>
      </w:r>
    </w:p>
    <w:p w:rsidR="00C02809" w:rsidRPr="00613CF4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первым признаком можно наметить следующие </w:t>
      </w:r>
      <w:r w:rsidRPr="00613CF4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>типы проектов.</w:t>
      </w:r>
    </w:p>
    <w:p w:rsidR="00C02809" w:rsidRPr="00441AEF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Исследовательские.</w:t>
      </w:r>
      <w:r w:rsidRPr="00D724D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 </w:t>
      </w: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Такие проекты требуют хорошо продуманной структуры, обозначенных целей, актуальности предмета исследования, социальной значимости, соответствующих методов и методов обработки результатов. Эти проекты имеют структуру, приближенную или полностью совпадающую с подлинным научным исследованием.</w:t>
      </w:r>
      <w:r w:rsidR="00D077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41A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нашей практике это проекты: «Разнообразие пород собак» и «Лекарственные растения Донбасса» </w:t>
      </w:r>
      <w:r w:rsidR="00441AEF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</w:t>
      </w:r>
      <w:r w:rsidR="002E472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Приложение 1</w:t>
      </w:r>
      <w:r w:rsidR="00441AEF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)</w:t>
      </w:r>
      <w:r w:rsid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Творческие.</w:t>
      </w: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Такие проекты, как правило, не имеют детально проработанной структуры совместной деятельности участников, она только намечается и далее развивается, подчиняясь жанру конечного результата. Однако оформление результатов проекта требует четко продуманной структуры в виде сценария видеофильма, драматизации, статьи, репортажа.</w:t>
      </w:r>
      <w:r w:rsidR="00441A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таким проектам относим: «Моя книжная галактика», «Моя семья», «Книжка-малышка своими руками»</w:t>
      </w:r>
      <w:r w:rsidR="00A841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«Живая Азбука» </w:t>
      </w:r>
      <w:r w:rsidR="00441AEF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</w:t>
      </w:r>
      <w:r w:rsidR="002E472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Приложение 1</w:t>
      </w:r>
      <w:r w:rsidR="00441AEF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)</w:t>
      </w:r>
      <w:r w:rsid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C02809" w:rsidRPr="00D724DB" w:rsidRDefault="00C02809" w:rsidP="009612BC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Ролевые, игровые.</w:t>
      </w: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 В таких проектах структура </w:t>
      </w: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только намечается и остается открытой до завершения работы. Участники принимают на себя определенные роли, обусловленные характером и содержанием проекта.</w:t>
      </w:r>
      <w:r w:rsidR="00441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практике – это проект «Профессии. Моя будущая профессия» </w:t>
      </w:r>
      <w:r w:rsidR="00441AEF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</w:t>
      </w:r>
      <w:r w:rsidR="002E472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Приложение </w:t>
      </w:r>
      <w:r w:rsidR="002E472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lastRenderedPageBreak/>
        <w:t>1</w:t>
      </w:r>
      <w:r w:rsidR="00441AEF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)</w:t>
      </w:r>
      <w:r w:rsid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Ознакомительно-ориентировочные</w:t>
      </w:r>
      <w:r w:rsidRPr="00D724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(информационные).</w:t>
      </w: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Этот тип проектов изначально направлен на сбор информации о каком-то объекте, явлении; предполагается ознакомление участников проекта с этой информацией, ее анализ и обобщение фактов, предназначенных для широкой аудитории. Такие проекты так же, как и исследовательские, требуют хорошо продуманной структуры.</w:t>
      </w:r>
      <w:r w:rsidR="00A84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 представили такие проекты как: «Моя улица», «Мой родной город» </w:t>
      </w:r>
      <w:r w:rsidR="00A84109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</w:t>
      </w:r>
      <w:r w:rsidR="002E472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Приложение 1</w:t>
      </w:r>
      <w:r w:rsidR="00A84109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)</w:t>
      </w:r>
      <w:r w:rsidR="00A84109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Практико-ориентированные</w:t>
      </w:r>
      <w:r w:rsidRPr="00D724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(прикладные).</w:t>
      </w: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Эти проекты отличает четко обозначенный с самого начала результат деятельности его участников. Причем этот результат обязательно ориентирован на социальные интересы самих участников (проект закона, справочный материал, проект зимнего сада школы, словарь обиходной школьной лексики и т. п.).</w:t>
      </w:r>
      <w:r w:rsidR="00A84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Выполнялись с учащимися такие проекты: «Подари маме праздник», «Азбука в загадках» </w:t>
      </w:r>
      <w:r w:rsidR="00A84109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</w:t>
      </w:r>
      <w:r w:rsidR="002E472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Приложение 1</w:t>
      </w:r>
      <w:r w:rsidR="00A84109" w:rsidRPr="00441AE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)</w:t>
      </w:r>
      <w:r w:rsidR="00A84109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второму признаку – предметно-содержательной области – можно выделить следующие два типа.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1. </w:t>
      </w:r>
      <w:proofErr w:type="spellStart"/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Монопроекты</w:t>
      </w:r>
      <w:proofErr w:type="spellEnd"/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> Как правило, такие проекты проводятся в рамках одного предмета. При этом выбираются наиболее сложные разделы или темы в ходе серии уроков. Часто работа над такими проектами имеет свое продолжение в виде индивидуальных или групповых проектов во внеурочное время.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2. Межпредметные.</w:t>
      </w: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Как правило, выполняются во внеурочное время. Это либо небольшие проекты, затрагивающие 2 – 3 предмета, либо достаточно объемные, продолжительные, планирующие решить ту или иную достаточно сложную проблему, значимую для всех участников проекта. 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 продолжительности выполнения проекты подразделяют на:</w:t>
      </w:r>
    </w:p>
    <w:p w:rsidR="00C02809" w:rsidRPr="00D724DB" w:rsidRDefault="00C02809" w:rsidP="001E3386">
      <w:pPr>
        <w:widowControl w:val="0"/>
        <w:tabs>
          <w:tab w:val="left" w:pos="993"/>
        </w:tabs>
        <w:kinsoku w:val="0"/>
        <w:overflowPunct w:val="0"/>
        <w:spacing w:before="14" w:after="14" w:line="36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краткосрочные проекты</w:t>
      </w: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это проекты, которые выполняются в течение одного или нескольких уроков, и могут применяться на уроках;</w:t>
      </w:r>
    </w:p>
    <w:p w:rsidR="00C02809" w:rsidRPr="00D724DB" w:rsidRDefault="00C02809" w:rsidP="001E3386">
      <w:pPr>
        <w:widowControl w:val="0"/>
        <w:tabs>
          <w:tab w:val="left" w:pos="993"/>
        </w:tabs>
        <w:kinsoku w:val="0"/>
        <w:overflowPunct w:val="0"/>
        <w:spacing w:before="14" w:after="14" w:line="36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среднесрочные проекты</w:t>
      </w: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Pr="00D724DB">
        <w:rPr>
          <w:rFonts w:ascii="Times New Roman" w:eastAsiaTheme="minorHAnsi" w:hAnsi="Times New Roman" w:cs="Times New Roman"/>
          <w:color w:val="auto"/>
          <w:kern w:val="28"/>
          <w:sz w:val="28"/>
          <w:szCs w:val="28"/>
          <w:lang w:eastAsia="en-US"/>
        </w:rPr>
        <w:t>–</w:t>
      </w: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это проекты, которые для своего выполнения </w:t>
      </w: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требуют от недели до месяца;</w:t>
      </w:r>
    </w:p>
    <w:p w:rsidR="00C02809" w:rsidRPr="00D724DB" w:rsidRDefault="00C02809" w:rsidP="001E3386">
      <w:pPr>
        <w:widowControl w:val="0"/>
        <w:tabs>
          <w:tab w:val="left" w:pos="993"/>
        </w:tabs>
        <w:kinsoku w:val="0"/>
        <w:overflowPunct w:val="0"/>
        <w:spacing w:before="14" w:after="14" w:line="36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 </w:t>
      </w:r>
      <w:r w:rsidRPr="00D724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долгосрочные проекты</w:t>
      </w: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724D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продолжительность восемь недель и более. 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тематики проектов в разных ситуациях может быть различным. В одних случаях эта тематика может формулироваться специалистами органов образования в рамках утвержденных программ. В других – инициативно выдвигаться преподавателями с учетом учебной ситуации по своему предмету, естественных профессиональных интересов, интер</w:t>
      </w:r>
      <w:r w:rsidR="008E1713">
        <w:rPr>
          <w:rFonts w:ascii="Times New Roman" w:eastAsiaTheme="minorHAnsi" w:hAnsi="Times New Roman" w:cs="Times New Roman"/>
          <w:sz w:val="28"/>
          <w:szCs w:val="28"/>
          <w:lang w:eastAsia="en-US"/>
        </w:rPr>
        <w:t>есов и способностей учащихся. В</w:t>
      </w: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третьих, тематика проектов может предлагаться и самими учащимися, которые, естественно, ориентируются при этом на собственные интересы, не только чисто познавательные, но и творческие, прикладные.</w:t>
      </w:r>
    </w:p>
    <w:p w:rsidR="00C02809" w:rsidRPr="00D724DB" w:rsidRDefault="00C02809" w:rsidP="001E3386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Тематика проектов может касаться какого-то теоретического вопроса учебной программы с целью углубить знания отдельных учеников по этому вопросу, дифференцировать процесс обучения. Чаще, однако, 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предмету, а из разных областей их творческого мышления, исследовательских навыков. Таким образом, достигается вполне естественная интеграция знаний.</w:t>
      </w:r>
    </w:p>
    <w:p w:rsidR="00C02809" w:rsidRPr="004A071D" w:rsidRDefault="00C02809" w:rsidP="004A071D">
      <w:pPr>
        <w:widowControl w:val="0"/>
        <w:kinsoku w:val="0"/>
        <w:overflowPunct w:val="0"/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Главная идея метода проектов – направленность учебно-познавательной деятельности школьников на результат, который получается при решении практической или теоретической проблемы. Этот результат называется проект, что в переводе означает замысел, план. В более широком смысле под проектом понимается обоснованная, спланированная и осознанная деятельность, направленная на формирование у школьников определенной </w:t>
      </w:r>
      <w:r w:rsidRPr="004A071D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интеллектуальных и практических умений.</w:t>
      </w:r>
    </w:p>
    <w:p w:rsidR="00C02809" w:rsidRPr="004A071D" w:rsidRDefault="00C02809" w:rsidP="004A0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1D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Использование метода проектов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 Работа над </w:t>
      </w:r>
      <w:r w:rsidRPr="004A071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проектами и детскими исследованиями достаточно сложная, поэтому </w:t>
      </w:r>
      <w:r w:rsidRPr="004A071D">
        <w:rPr>
          <w:rFonts w:ascii="Times New Roman" w:hAnsi="Times New Roman" w:cs="Times New Roman"/>
          <w:sz w:val="28"/>
          <w:szCs w:val="28"/>
        </w:rPr>
        <w:t xml:space="preserve">необходимо готовить учащихся постепенно. </w:t>
      </w:r>
    </w:p>
    <w:p w:rsidR="004A071D" w:rsidRPr="004A071D" w:rsidRDefault="004A071D" w:rsidP="004A0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071D">
        <w:rPr>
          <w:rFonts w:ascii="Times New Roman" w:hAnsi="Times New Roman" w:cs="Times New Roman"/>
          <w:sz w:val="28"/>
          <w:szCs w:val="28"/>
        </w:rPr>
        <w:t>рганизация проектной деятельности в начальной школе оказывает положительное влияние на:</w:t>
      </w:r>
    </w:p>
    <w:p w:rsidR="004A071D" w:rsidRPr="004A071D" w:rsidRDefault="004A071D" w:rsidP="004A0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1D">
        <w:rPr>
          <w:rFonts w:ascii="Times New Roman" w:hAnsi="Times New Roman" w:cs="Times New Roman"/>
          <w:sz w:val="28"/>
          <w:szCs w:val="28"/>
        </w:rPr>
        <w:t>- навыки позитивного отношения к собственной личности;</w:t>
      </w:r>
    </w:p>
    <w:p w:rsidR="004A071D" w:rsidRPr="004A071D" w:rsidRDefault="004A071D" w:rsidP="004A0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1D">
        <w:rPr>
          <w:rFonts w:ascii="Times New Roman" w:hAnsi="Times New Roman" w:cs="Times New Roman"/>
          <w:sz w:val="28"/>
          <w:szCs w:val="28"/>
        </w:rPr>
        <w:t>- навыки позитивного общения;</w:t>
      </w:r>
    </w:p>
    <w:p w:rsidR="004A071D" w:rsidRPr="004A071D" w:rsidRDefault="004A071D" w:rsidP="004A0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1D">
        <w:rPr>
          <w:rFonts w:ascii="Times New Roman" w:hAnsi="Times New Roman" w:cs="Times New Roman"/>
          <w:sz w:val="28"/>
          <w:szCs w:val="28"/>
        </w:rPr>
        <w:t>- навыки самооценки и понимания других.</w:t>
      </w:r>
    </w:p>
    <w:p w:rsidR="004A071D" w:rsidRPr="004A071D" w:rsidRDefault="004A071D" w:rsidP="004A0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1D">
        <w:rPr>
          <w:rFonts w:ascii="Times New Roman" w:hAnsi="Times New Roman" w:cs="Times New Roman"/>
          <w:sz w:val="28"/>
          <w:szCs w:val="28"/>
        </w:rPr>
        <w:t>Проектное обучение создает положительную мотивацию для самообразования. Это сильная сторона. Поиск нужных материалов требует систематической работы со справочной литературой. Выполняя проект, как показывают наблюдения, большинство обучающихся обращаются к учебникам, другой учебно-методической, дополнительной и специальной литературе. Таким образом, включение проектной деятельности в учебный процесс способствует повышению уровня компетентности обучающихся в области проблем коммуникации.</w:t>
      </w:r>
    </w:p>
    <w:p w:rsidR="004A071D" w:rsidRPr="00D724DB" w:rsidRDefault="004A071D" w:rsidP="001E3386">
      <w:pPr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E3386" w:rsidRDefault="001E3386">
      <w:pPr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4A465C" w:rsidRPr="004A465C" w:rsidRDefault="004A465C" w:rsidP="004A465C">
      <w:pPr>
        <w:spacing w:before="14" w:after="14" w:line="36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14587" w:rsidRPr="00D724DB" w:rsidRDefault="00756D30" w:rsidP="001E3386">
      <w:pPr>
        <w:spacing w:before="14" w:after="14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Сегодня необходима переориента</w:t>
      </w:r>
      <w:r w:rsidR="001E33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ция обучения, о чем говорит</w:t>
      </w:r>
      <w:r w:rsidR="00E73DD4"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ся </w:t>
      </w: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современных образовательных стандартах.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ответственности. Метод учебного проекта не нуждается в рекламе. Он активно используется педагогами, позволяя им решить ряд важных профессиональных задач – это и повышение интереса к предмету, и развитие учебной, и углубление знаний по заданной теме.</w:t>
      </w:r>
    </w:p>
    <w:p w:rsidR="00014587" w:rsidRPr="00D724DB" w:rsidRDefault="00014587" w:rsidP="001E3386">
      <w:pPr>
        <w:spacing w:before="14" w:after="14" w:line="360" w:lineRule="auto"/>
        <w:ind w:firstLine="708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Новизна опыта заключается в создании системы методов и приемов, нацеленных на развитие познавательной активности учащихся на основе проектной деятельности на уроках и во внеурочной деятельности с использованием межпредметных связей, организация совместной </w:t>
      </w:r>
      <w:r w:rsidRPr="00D724D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деятельности, в результате которой обучающиеся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умения, развивают исследовательские умения (выявление проблем, сбор информации, наблюдение, анализ и т.д.), системное мышление.</w:t>
      </w:r>
    </w:p>
    <w:p w:rsidR="00014587" w:rsidRPr="00D724DB" w:rsidRDefault="00757198" w:rsidP="00757198">
      <w:pPr>
        <w:spacing w:before="14" w:after="14" w:line="360" w:lineRule="auto"/>
        <w:ind w:right="-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</w:t>
      </w:r>
      <w:proofErr w:type="gramStart"/>
      <w:r w:rsidR="001E3386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</w:t>
      </w:r>
      <w:r w:rsidR="001E338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проектную деятельность</w:t>
      </w:r>
      <w:r w:rsidR="00014587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урочной, во внеклассной и домашней работе.</w:t>
      </w:r>
      <w:proofErr w:type="gramEnd"/>
      <w:r w:rsidR="00565B83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587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</w:t>
      </w:r>
      <w:r w:rsidR="001E3386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014587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определил</w:t>
      </w:r>
      <w:r w:rsidR="001E33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4587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цели и задачи:</w:t>
      </w:r>
    </w:p>
    <w:p w:rsidR="00014587" w:rsidRPr="00D724DB" w:rsidRDefault="00014587" w:rsidP="009612BC">
      <w:pPr>
        <w:numPr>
          <w:ilvl w:val="0"/>
          <w:numId w:val="6"/>
        </w:numPr>
        <w:spacing w:before="14" w:after="14" w:line="360" w:lineRule="auto"/>
        <w:ind w:right="-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реализации деятельностного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подхода в работе по проектной технологии;</w:t>
      </w:r>
    </w:p>
    <w:p w:rsidR="00014587" w:rsidRPr="00D724DB" w:rsidRDefault="00014587" w:rsidP="009612BC">
      <w:pPr>
        <w:numPr>
          <w:ilvl w:val="0"/>
          <w:numId w:val="6"/>
        </w:numPr>
        <w:spacing w:before="14" w:after="14" w:line="360" w:lineRule="auto"/>
        <w:ind w:right="-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самостоятельной познавательной деятельности учащихся в процессе работы над проектом; </w:t>
      </w:r>
    </w:p>
    <w:p w:rsidR="00014587" w:rsidRPr="00D724DB" w:rsidRDefault="00014587" w:rsidP="009612BC">
      <w:pPr>
        <w:numPr>
          <w:ilvl w:val="0"/>
          <w:numId w:val="6"/>
        </w:numPr>
        <w:spacing w:before="14" w:after="14" w:line="360" w:lineRule="auto"/>
        <w:ind w:right="-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1E3386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организаторски</w:t>
      </w:r>
      <w:r w:rsidR="001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</w:t>
      </w:r>
      <w:r w:rsidR="001E33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развития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их творческ</w:t>
      </w:r>
      <w:r w:rsidR="007C341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</w:t>
      </w:r>
      <w:r w:rsidR="006A0B40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иатив</w:t>
      </w:r>
      <w:r w:rsidR="007C34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A0B40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умение грамотно, ярко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презентовать итог своей деятельности.</w:t>
      </w:r>
    </w:p>
    <w:p w:rsidR="006A0B40" w:rsidRPr="00D724DB" w:rsidRDefault="00E7278B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</w:t>
      </w:r>
      <w:r w:rsidR="00014587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деятель</w:t>
      </w:r>
      <w:r w:rsidR="006A0B40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формируются следующие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E73DD4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умения </w:t>
      </w:r>
      <w:r w:rsidR="00014587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и навыки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73DD4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0B40" w:rsidRPr="00D724DB" w:rsidRDefault="00014587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1.Рефлексивные умения: умение осмыслить задачу, для решения которой недостаточно знаний;</w:t>
      </w:r>
      <w:r w:rsidR="00565B83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умение отвечать на вопрос: чему нужно научиться дл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я решения</w:t>
      </w:r>
      <w:r w:rsidR="00E73DD4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поставленной задачи.</w:t>
      </w:r>
    </w:p>
    <w:p w:rsidR="006A0B40" w:rsidRPr="00D724DB" w:rsidRDefault="00014587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Поисковые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(исследовательские) умения: умение самостоятельно генерировать идеи, т.е. изобретать способ действия, привлекая знания из различных областей; умение самостоятельно найти недостающую информацию в информационном поле; умение запросить недостающую информацию у эксперта (учителя, консультанта, специалиста); умение находить несколько вариантов решения проблемы; умение выдвигать гипотезы; умение устанавливат</w:t>
      </w:r>
      <w:r w:rsidR="006A0B40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ь причинно- следственные связи.</w:t>
      </w:r>
    </w:p>
    <w:p w:rsidR="006A0B40" w:rsidRPr="00D724DB" w:rsidRDefault="006A0B40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3.Н</w:t>
      </w:r>
      <w:r w:rsidR="00586A76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авыки</w:t>
      </w:r>
      <w:r w:rsidR="00E73DD4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587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оценочной самостоятельности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B40" w:rsidRPr="00D724DB" w:rsidRDefault="00014587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4.Умения и навыки работы в сотрудничестве: умение коллективного планирования; умение взаимодействовать с любым партнером; умения взаимопомощи в группе в решении общих задач; навыки делового партнерского общения; умение находить и исправлять ошибки в р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аботе других участников группы.</w:t>
      </w:r>
    </w:p>
    <w:p w:rsidR="00014587" w:rsidRPr="00D724DB" w:rsidRDefault="00014587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5.Коммуникативные умения: умение инициировать учебное взаимодействие со взрослыми – вступать в диалог, задавать вопросы и т.д.; умение вести дискуссию; умение отстаивать свою точку зрения; умение находить компромисс, навыки интервьюи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рования, устного опроса и</w:t>
      </w:r>
      <w:r w:rsidR="007C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т.п.</w:t>
      </w:r>
    </w:p>
    <w:p w:rsidR="00E7278B" w:rsidRPr="00D724DB" w:rsidRDefault="00014587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6.Презентационные умения и навыки: навыки монологической речи; умение уверенно держать себя во время выступления; артистические умения; умение использовать различные средства наглядности при выступлении; умение отвечать на незапланированные вопросы.</w:t>
      </w:r>
      <w:r w:rsidR="00E7278B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4D3B" w:rsidRPr="00D724DB" w:rsidRDefault="001B359A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</w:rPr>
        <w:t xml:space="preserve">Работу по внедрению проектной деятельности и формирования коммуникативной </w:t>
      </w:r>
      <w:r w:rsidR="00D07718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Pr="00D724DB">
        <w:rPr>
          <w:rFonts w:ascii="Times New Roman" w:hAnsi="Times New Roman" w:cs="Times New Roman"/>
          <w:sz w:val="28"/>
          <w:szCs w:val="28"/>
        </w:rPr>
        <w:t>прово</w:t>
      </w:r>
      <w:r w:rsidR="00757198">
        <w:rPr>
          <w:rFonts w:ascii="Times New Roman" w:hAnsi="Times New Roman" w:cs="Times New Roman"/>
          <w:sz w:val="28"/>
          <w:szCs w:val="28"/>
        </w:rPr>
        <w:t>жу</w:t>
      </w:r>
      <w:r w:rsidR="00D07718">
        <w:rPr>
          <w:rFonts w:ascii="Times New Roman" w:hAnsi="Times New Roman" w:cs="Times New Roman"/>
          <w:sz w:val="28"/>
          <w:szCs w:val="28"/>
        </w:rPr>
        <w:t xml:space="preserve"> </w:t>
      </w:r>
      <w:r w:rsidRPr="00D724DB">
        <w:rPr>
          <w:rFonts w:ascii="Times New Roman" w:hAnsi="Times New Roman" w:cs="Times New Roman"/>
          <w:sz w:val="28"/>
          <w:szCs w:val="28"/>
        </w:rPr>
        <w:t>в три этапа:</w:t>
      </w:r>
    </w:p>
    <w:p w:rsidR="001B359A" w:rsidRPr="00D724DB" w:rsidRDefault="00D47DA3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1B359A" w:rsidRPr="00D724DB">
        <w:rPr>
          <w:rFonts w:ascii="Times New Roman" w:hAnsi="Times New Roman" w:cs="Times New Roman"/>
          <w:color w:val="auto"/>
          <w:sz w:val="28"/>
          <w:szCs w:val="28"/>
        </w:rPr>
        <w:t xml:space="preserve">Проектно-творческая деятельность учащихся. Именно творческая деятельность учащихся является пропедевтикой проектной деятельности. </w:t>
      </w:r>
    </w:p>
    <w:p w:rsidR="001B359A" w:rsidRPr="00D724DB" w:rsidRDefault="001B359A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B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этом этапе ребята в основном выполняют творческие задания по базовым предметам и во внеклассной работе. По математике, русскому языку анализируют и придумывают задания для одноклассников. Самостоятельно подбирают дополнительный материал по заинтересовавшей их теме («Ребята, понравился вам сегодняшний урок? Хотели бы вы продолжить разговор на эту тему?»). Узнают с помощью книг, журналов новые сведения и представляют их одноклассникам в виде сообщений, макетов.</w:t>
      </w:r>
    </w:p>
    <w:p w:rsidR="001B359A" w:rsidRPr="00D724DB" w:rsidRDefault="001B359A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24DB">
        <w:rPr>
          <w:rFonts w:ascii="Times New Roman" w:hAnsi="Times New Roman" w:cs="Times New Roman"/>
          <w:color w:val="auto"/>
          <w:sz w:val="28"/>
          <w:szCs w:val="28"/>
        </w:rPr>
        <w:t xml:space="preserve">Творческие задания они выполняют на уроках литературного чтения и окружающего мира. Ученики выступают в роли авторов, издателей, художников и др. специалистов книжного дела (книжки-самоделки, блокнот, мини сборники), в роли проектировщиков и строителей (проект дома, материалы, техника для использования в строительстве). </w:t>
      </w:r>
    </w:p>
    <w:p w:rsidR="001B359A" w:rsidRPr="00D724DB" w:rsidRDefault="001B359A" w:rsidP="007C3418">
      <w:pPr>
        <w:spacing w:before="14" w:after="14" w:line="360" w:lineRule="auto"/>
        <w:ind w:right="9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B">
        <w:rPr>
          <w:rFonts w:ascii="Times New Roman" w:hAnsi="Times New Roman" w:cs="Times New Roman"/>
          <w:color w:val="auto"/>
          <w:sz w:val="28"/>
          <w:szCs w:val="28"/>
        </w:rPr>
        <w:t>Такие виды творчества готовят учеников к основным этапам проектной деятельности.</w:t>
      </w:r>
    </w:p>
    <w:p w:rsidR="001B359A" w:rsidRPr="00D724DB" w:rsidRDefault="001B359A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B">
        <w:rPr>
          <w:rFonts w:ascii="Times New Roman" w:hAnsi="Times New Roman" w:cs="Times New Roman"/>
          <w:color w:val="auto"/>
          <w:sz w:val="28"/>
          <w:szCs w:val="28"/>
        </w:rPr>
        <w:t>В силу психологических особенностей детей данного возраста, их уровня знаний творческие работы носят индивидуальную форму выполнения с непосредственным участием родителей, но также присутствует и групповая форма работы.</w:t>
      </w:r>
    </w:p>
    <w:p w:rsidR="001B359A" w:rsidRPr="00D724DB" w:rsidRDefault="001B359A" w:rsidP="007C3418">
      <w:pPr>
        <w:pStyle w:val="western"/>
        <w:spacing w:before="14" w:beforeAutospacing="0" w:after="14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24DB">
        <w:rPr>
          <w:color w:val="000000" w:themeColor="text1"/>
          <w:sz w:val="28"/>
          <w:szCs w:val="28"/>
        </w:rPr>
        <w:t>Важным фактором на 1 этапе проектной деятельности является работа с родителями. Это очень важное направление в проектной деятельности. И где, как н</w:t>
      </w:r>
      <w:r w:rsidR="007C3418">
        <w:rPr>
          <w:color w:val="000000" w:themeColor="text1"/>
          <w:sz w:val="28"/>
          <w:szCs w:val="28"/>
        </w:rPr>
        <w:t>е</w:t>
      </w:r>
      <w:r w:rsidRPr="00D724DB">
        <w:rPr>
          <w:color w:val="000000" w:themeColor="text1"/>
          <w:sz w:val="28"/>
          <w:szCs w:val="28"/>
        </w:rPr>
        <w:t xml:space="preserve"> в начальной школе, заинтересовать надо сначала родителей и уже с их помощью </w:t>
      </w:r>
      <w:r w:rsidR="007C3418">
        <w:rPr>
          <w:color w:val="000000" w:themeColor="text1"/>
          <w:sz w:val="28"/>
          <w:szCs w:val="28"/>
        </w:rPr>
        <w:noBreakHyphen/>
        <w:t xml:space="preserve"> </w:t>
      </w:r>
      <w:r w:rsidRPr="00D724DB">
        <w:rPr>
          <w:color w:val="000000" w:themeColor="text1"/>
          <w:sz w:val="28"/>
          <w:szCs w:val="28"/>
        </w:rPr>
        <w:t xml:space="preserve">детей. Ребенок задал вопрос, как надо найти время и не оттолкнуть от себя, а, наоборот, продлить этот интерес, найти вместе на этот вопрос ответ, сходить вместе в библиотеку. Работа с родителями: научить отвечать на вопросы детей, а если еще вместе с мамой, оформив проект, найти тот или иной конкурс и участвовать в нем. Так что работы у учителя начальных классов много. </w:t>
      </w:r>
    </w:p>
    <w:p w:rsidR="001B359A" w:rsidRPr="00D724DB" w:rsidRDefault="001B359A" w:rsidP="007C3418">
      <w:pPr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2 этап.</w:t>
      </w:r>
      <w:r w:rsidR="00D47DA3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2-ом этапе появляются первые проектные работы с использованием компьютерных технологий. Это небольшие творческие, исследовательские задания по литературному чтению, окружающему миру.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Погружение в проект </w:t>
      </w:r>
      <w:r w:rsidR="007C3418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во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учебного процесса, а практическое выполнение – дома при участии р</w:t>
      </w:r>
      <w:r w:rsidR="00565B83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одителей.   </w:t>
      </w:r>
    </w:p>
    <w:p w:rsidR="001B359A" w:rsidRPr="00D724DB" w:rsidRDefault="00565B83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Как-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то задал</w:t>
      </w:r>
      <w:r w:rsidR="007C34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вопрос: Знаете ли вы о пользе и значении хлеба </w:t>
      </w:r>
      <w:r w:rsidR="00B41DFD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для человека? Что мы знаем о хлебе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, почему испокон века люди ценили его, какие стихи, загадки, сказки мы знаем.</w:t>
      </w:r>
    </w:p>
    <w:p w:rsidR="001B359A" w:rsidRPr="00D724DB" w:rsidRDefault="00B41DFD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Оказалось, что о ценности хлеба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знают все, а о лите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ратурных произведениях, о хлебе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знают мало.</w:t>
      </w:r>
    </w:p>
    <w:p w:rsidR="001B359A" w:rsidRPr="00D724DB" w:rsidRDefault="001B359A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Ребята нашего класса поинтересовались у своих знакомых, друзей, родителей: какие литературные про</w:t>
      </w:r>
      <w:r w:rsidR="00B41DFD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изведения о хлебе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известны.</w:t>
      </w:r>
    </w:p>
    <w:p w:rsidR="004A465C" w:rsidRDefault="001B359A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Всп</w:t>
      </w:r>
      <w:r w:rsidR="00B41DFD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омнили белорусскую народную сказку «Легкий хлеб», русскую народную сказку «Колосок»; рассказы М. Пришвина «</w:t>
      </w:r>
      <w:proofErr w:type="spellStart"/>
      <w:r w:rsidR="00B41DFD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Лисичкин</w:t>
      </w:r>
      <w:proofErr w:type="spellEnd"/>
      <w:r w:rsidR="00B41DFD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хлеб» и </w:t>
      </w:r>
    </w:p>
    <w:p w:rsidR="001B359A" w:rsidRPr="00D724DB" w:rsidRDefault="00B41DFD" w:rsidP="004A465C">
      <w:pPr>
        <w:spacing w:before="14" w:after="1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4A4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Шуртакова</w:t>
      </w:r>
      <w:proofErr w:type="spellEnd"/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«Зерно упало в землю». Рассказы из книги Л. Кона «О растениях» легко и доступно помогли объяснить детям технологию производства хлеба</w:t>
      </w:r>
      <w:r w:rsidR="007C3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59A" w:rsidRPr="00D724DB" w:rsidRDefault="007C3418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Такая информация</w:t>
      </w:r>
      <w:r w:rsidR="00632A4C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увлекла любознательных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ребят. Тогда они решили побольше узнать о литературе на данную тему и поделиться своими находками с одноклассниками.  Так началась исследовательская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59A" w:rsidRPr="00D724DB" w:rsidRDefault="001B359A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исследования стали раз</w:t>
      </w:r>
      <w:r w:rsidR="00632A4C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личные жанры литературы о хлебе.</w:t>
      </w:r>
    </w:p>
    <w:p w:rsidR="001B359A" w:rsidRPr="00D724DB" w:rsidRDefault="001B359A" w:rsidP="007C3418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учителя ребята определили цели своей исследовательской работы:</w:t>
      </w:r>
    </w:p>
    <w:p w:rsidR="001B359A" w:rsidRPr="00D724DB" w:rsidRDefault="001B359A" w:rsidP="007C3418">
      <w:pPr>
        <w:tabs>
          <w:tab w:val="left" w:pos="3720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*выяснить, какую рол</w:t>
      </w:r>
      <w:r w:rsidR="00632A4C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ь в жизни человека играет хлеб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древних времен;</w:t>
      </w:r>
    </w:p>
    <w:p w:rsidR="001B359A" w:rsidRPr="00D724DB" w:rsidRDefault="00632A4C" w:rsidP="007C3418">
      <w:pPr>
        <w:tabs>
          <w:tab w:val="left" w:pos="3720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как отражается тема хлеба 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в литературных произведениях.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Задачи исследования: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*осуществить поиск материалов по теме исследования в библиотеке (справочники, энциклопедии, художественная литература), Интернете;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*изучить литературу по теме исследования;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*собрать книги, фотоматериалы, рисунки к литературным произведениям.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Используя различные источники информации, </w:t>
      </w:r>
      <w:r w:rsidR="00632A4C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дети многое узнали о хлебе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Так проход</w:t>
      </w:r>
      <w:r w:rsidR="00632A4C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ила исследовательская работа над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проектом.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</w:t>
      </w:r>
      <w:r w:rsidR="00F3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D7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 из этапов исследования – это знакомство с местным производс</w:t>
      </w:r>
      <w:r w:rsidR="00632A4C" w:rsidRPr="00D7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твом </w:t>
      </w:r>
      <w:r w:rsidR="00F3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632A4C" w:rsidRPr="00D7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Комсомольским хлебозаводом «</w:t>
      </w:r>
      <w:proofErr w:type="spellStart"/>
      <w:r w:rsidR="00632A4C" w:rsidRPr="00D7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Старобешевский</w:t>
      </w:r>
      <w:proofErr w:type="spellEnd"/>
      <w:r w:rsidR="00632A4C" w:rsidRPr="00D7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хлеб»</w:t>
      </w:r>
      <w:r w:rsidR="00E92DBF" w:rsidRPr="00D72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 котором работают родители некоторых учащихся.</w:t>
      </w:r>
    </w:p>
    <w:p w:rsidR="001B359A" w:rsidRPr="00D724DB" w:rsidRDefault="00632A4C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выяснили, в чем ценность хлеба 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для человека</w:t>
      </w:r>
      <w:r w:rsidR="00E92DBF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59A" w:rsidRPr="00D724DB" w:rsidRDefault="00632A4C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мы едим хлеб и хлебобулочные изделия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У нас возникли вопросы:</w:t>
      </w:r>
    </w:p>
    <w:p w:rsidR="001B359A" w:rsidRPr="00D724DB" w:rsidRDefault="001B359A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- Наверное, в этом есть какой-то смысл?</w:t>
      </w:r>
    </w:p>
    <w:p w:rsidR="001B359A" w:rsidRPr="00D724DB" w:rsidRDefault="00632A4C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- В чем же польза хлеба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A0B40" w:rsidRPr="00D724DB" w:rsidRDefault="00BE727B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  <w:shd w:val="clear" w:color="auto" w:fill="FFFFFF"/>
        </w:rPr>
        <w:t>Хлеб — один из немногих продуктов, которые люди едят каждый день на разных уголках планеты. Мы настолько привыкли к этому угощению, что относимся к нему как к чему-то обычному и даже обыденному, а ведь он «всему голова»!</w:t>
      </w:r>
    </w:p>
    <w:p w:rsidR="00BE727B" w:rsidRPr="00D724DB" w:rsidRDefault="00BE727B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  <w:shd w:val="clear" w:color="auto" w:fill="FFFFFF"/>
        </w:rPr>
        <w:t>Хлеб — это источник углеводов, пищевых волокон, витаминов, в том числе, группы В, микро- и макроэлементов, таких как магний, селен, железо.</w:t>
      </w:r>
    </w:p>
    <w:p w:rsidR="00BE727B" w:rsidRPr="00D724DB" w:rsidRDefault="00BE727B" w:rsidP="007C3418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4DB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 интересные факты о хлебе. Вот некоторые из них:</w:t>
      </w:r>
    </w:p>
    <w:p w:rsidR="00BE727B" w:rsidRPr="00D724DB" w:rsidRDefault="00BE727B" w:rsidP="009612BC">
      <w:pPr>
        <w:pStyle w:val="a7"/>
        <w:numPr>
          <w:ilvl w:val="0"/>
          <w:numId w:val="7"/>
        </w:numPr>
        <w:tabs>
          <w:tab w:val="left" w:pos="741"/>
        </w:tabs>
        <w:spacing w:before="14" w:after="14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724DB">
        <w:rPr>
          <w:rFonts w:ascii="Times New Roman" w:hAnsi="Times New Roman"/>
          <w:sz w:val="28"/>
          <w:szCs w:val="28"/>
          <w:shd w:val="clear" w:color="auto" w:fill="FFFFFF"/>
        </w:rPr>
        <w:t>Первый прообраз хлеба был испечен больше 5000 тысяч лет назад — в Древнем Египте.</w:t>
      </w:r>
    </w:p>
    <w:p w:rsidR="00E92DBF" w:rsidRPr="00D724DB" w:rsidRDefault="00BE727B" w:rsidP="009612BC">
      <w:pPr>
        <w:pStyle w:val="a7"/>
        <w:numPr>
          <w:ilvl w:val="0"/>
          <w:numId w:val="7"/>
        </w:numPr>
        <w:tabs>
          <w:tab w:val="left" w:pos="741"/>
        </w:tabs>
        <w:spacing w:before="14" w:after="14" w:line="360" w:lineRule="auto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D72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Начиная с 2006-го года, 16 октября на всех уголках планеты отмечается </w:t>
      </w:r>
      <w:r w:rsidR="00E92DBF" w:rsidRPr="00D72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Всемирный день хлеба.</w:t>
      </w:r>
    </w:p>
    <w:p w:rsidR="00BE727B" w:rsidRPr="00D724DB" w:rsidRDefault="00BE727B" w:rsidP="009612BC">
      <w:pPr>
        <w:pStyle w:val="a7"/>
        <w:numPr>
          <w:ilvl w:val="0"/>
          <w:numId w:val="7"/>
        </w:numPr>
        <w:tabs>
          <w:tab w:val="left" w:pos="741"/>
        </w:tabs>
        <w:spacing w:before="14" w:after="14" w:line="360" w:lineRule="auto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D72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Доме-музее Сальвадора Дали на Монмартре в Париже существует хлебная комната.</w:t>
      </w:r>
    </w:p>
    <w:p w:rsidR="001B359A" w:rsidRPr="00D724DB" w:rsidRDefault="001B359A" w:rsidP="00F32D33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мы узнали, откуда пришло </w:t>
      </w:r>
      <w:r w:rsidR="00E92DBF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слово «хлеб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2DBF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первом упоминании, о хлебе.</w:t>
      </w:r>
    </w:p>
    <w:p w:rsidR="00E92DBF" w:rsidRPr="00D724DB" w:rsidRDefault="00E92DBF" w:rsidP="00F32D33">
      <w:pPr>
        <w:tabs>
          <w:tab w:val="left" w:pos="741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 исследователей согласны с тем, что родина слова «хлеб» </w:t>
      </w:r>
      <w:r w:rsidRPr="00D724D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—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Греция, где в древности выпечку изготавливали в специальных горшках, которые назывались «</w:t>
      </w:r>
      <w:proofErr w:type="spellStart"/>
      <w:r w:rsidRPr="00D72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клебоносы</w:t>
      </w:r>
      <w:proofErr w:type="spellEnd"/>
      <w:r w:rsidRPr="00D72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 </w:t>
      </w:r>
    </w:p>
    <w:p w:rsidR="001B359A" w:rsidRPr="00D724DB" w:rsidRDefault="00BA247C" w:rsidP="00F32D33">
      <w:pPr>
        <w:tabs>
          <w:tab w:val="left" w:pos="741"/>
          <w:tab w:val="left" w:pos="970"/>
          <w:tab w:val="center" w:pos="4677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Первое упоминание о хлебе.</w:t>
      </w:r>
    </w:p>
    <w:p w:rsidR="00BA247C" w:rsidRPr="00D724DB" w:rsidRDefault="00BA247C" w:rsidP="00F32D33">
      <w:pPr>
        <w:tabs>
          <w:tab w:val="left" w:pos="741"/>
          <w:tab w:val="left" w:pos="970"/>
          <w:tab w:val="center" w:pos="4677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первое письменное упоминание о хлебе. Это упоминание найдено в древних записях Египта. В них уже упоминается о том, что люди употребляют хлеб. Но когда точно он появился в жизни людей, никто не знает по сей день.</w:t>
      </w:r>
    </w:p>
    <w:p w:rsidR="00BA247C" w:rsidRPr="00D724DB" w:rsidRDefault="000D1256" w:rsidP="00F32D33">
      <w:pPr>
        <w:tabs>
          <w:tab w:val="left" w:pos="741"/>
          <w:tab w:val="left" w:pos="970"/>
          <w:tab w:val="center" w:pos="4677"/>
        </w:tabs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ребята подготовили сборники пословиц и загадок о хлебе, украсили их рисунками.</w:t>
      </w:r>
    </w:p>
    <w:p w:rsidR="001B359A" w:rsidRPr="00D724DB" w:rsidRDefault="001B359A" w:rsidP="00F32D33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Выводы, обобщения.</w:t>
      </w:r>
    </w:p>
    <w:p w:rsidR="001B359A" w:rsidRPr="00D724DB" w:rsidRDefault="001B359A" w:rsidP="00F32D33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изучив литературу, материалы на Интернет-сайтах, ребята пришли к следующим выводам:</w:t>
      </w:r>
    </w:p>
    <w:p w:rsidR="001B359A" w:rsidRPr="00D724DB" w:rsidRDefault="000D1256" w:rsidP="00F32D33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*хлеб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источник веществ, необходимых человеческому организму;</w:t>
      </w:r>
    </w:p>
    <w:p w:rsidR="001B359A" w:rsidRPr="00D724DB" w:rsidRDefault="001B359A" w:rsidP="00F32D33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256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*больше всего сведений о хлебе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мы почерпнули из книг</w:t>
      </w:r>
      <w:r w:rsidR="000D1256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Интернета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359A" w:rsidRPr="00D724DB" w:rsidRDefault="000D1256" w:rsidP="00F32D33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*самую главную оду хлебу 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спели в своих трудах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народ, </w:t>
      </w:r>
      <w:r w:rsidR="001B359A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ученые, писатели, поэты.</w:t>
      </w:r>
    </w:p>
    <w:p w:rsidR="00D47DA3" w:rsidRPr="00D724DB" w:rsidRDefault="001B359A" w:rsidP="00F32D33">
      <w:pPr>
        <w:tabs>
          <w:tab w:val="left" w:pos="9781"/>
        </w:tabs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2 этап завершается проектными работами, выполненными на свободную тему, представленными как в виде докладов, сочинений, рисунк</w:t>
      </w:r>
      <w:r w:rsidR="000D1256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так и с использованием компьютерных презентаций.</w:t>
      </w:r>
      <w:r w:rsidR="000D1256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1DBC" w:rsidRPr="00D724DB" w:rsidRDefault="00A81DBC" w:rsidP="00F32D33">
      <w:pPr>
        <w:tabs>
          <w:tab w:val="left" w:pos="9781"/>
        </w:tabs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3 этап.</w:t>
      </w:r>
      <w:r w:rsidR="00D47DA3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 этапе проектной деятельности акцент делается на использование компьютерных технологий. Для этого </w:t>
      </w:r>
      <w:r w:rsidR="00F32D33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</w:t>
      </w:r>
      <w:r w:rsidR="00F32D33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 с основными операциями в программе </w:t>
      </w:r>
      <w:proofErr w:type="spellStart"/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Ребята учатся с </w:t>
      </w:r>
      <w:r w:rsidR="00F32D33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создавать небольшие творческие работы, которые в дальнейшем будут включены в проектные работы. Помощь родителей на этом этапе сводится к минимуму. Здесь присутствуют все формы работы: индивидуальная, парная, групповая.</w:t>
      </w:r>
    </w:p>
    <w:p w:rsidR="00A81DBC" w:rsidRPr="00D724DB" w:rsidRDefault="00A81DBC" w:rsidP="00F32D33">
      <w:pPr>
        <w:tabs>
          <w:tab w:val="left" w:pos="9781"/>
        </w:tabs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Итоговой работой являются выступления перед одноклассниками, на школьных конкурсах и конференциях. </w:t>
      </w:r>
    </w:p>
    <w:p w:rsidR="00A81DBC" w:rsidRPr="00D724DB" w:rsidRDefault="00565B83" w:rsidP="00F32D33">
      <w:pPr>
        <w:tabs>
          <w:tab w:val="left" w:pos="9781"/>
        </w:tabs>
        <w:spacing w:before="14" w:after="14" w:line="360" w:lineRule="auto"/>
        <w:ind w:right="-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Какова же роль учителя в проектной деятельности</w:t>
      </w:r>
      <w:r w:rsidR="00A81DBC"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81DBC" w:rsidRPr="00F32D33" w:rsidRDefault="00A81DBC" w:rsidP="00F32D33">
      <w:pPr>
        <w:pStyle w:val="a7"/>
        <w:numPr>
          <w:ilvl w:val="0"/>
          <w:numId w:val="21"/>
        </w:numPr>
        <w:tabs>
          <w:tab w:val="left" w:pos="9781"/>
        </w:tabs>
        <w:spacing w:before="14" w:after="14" w:line="360" w:lineRule="auto"/>
        <w:ind w:left="709" w:right="-50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D33">
        <w:rPr>
          <w:rFonts w:ascii="Times New Roman" w:hAnsi="Times New Roman"/>
          <w:color w:val="000000" w:themeColor="text1"/>
          <w:sz w:val="28"/>
          <w:szCs w:val="28"/>
        </w:rPr>
        <w:t>Подходить творчески к любому проекту моего ученика.</w:t>
      </w:r>
    </w:p>
    <w:p w:rsidR="00A81DBC" w:rsidRPr="00D724DB" w:rsidRDefault="00A81DBC" w:rsidP="00F32D33">
      <w:pPr>
        <w:numPr>
          <w:ilvl w:val="0"/>
          <w:numId w:val="21"/>
        </w:numPr>
        <w:tabs>
          <w:tab w:val="left" w:pos="9781"/>
        </w:tabs>
        <w:spacing w:before="14" w:after="14" w:line="360" w:lineRule="auto"/>
        <w:ind w:left="709" w:right="-5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Не сдерживать, а поощрять инициативу учащихся.</w:t>
      </w:r>
    </w:p>
    <w:p w:rsidR="00A81DBC" w:rsidRPr="00D724DB" w:rsidRDefault="00A81DBC" w:rsidP="00F32D33">
      <w:pPr>
        <w:numPr>
          <w:ilvl w:val="0"/>
          <w:numId w:val="21"/>
        </w:numPr>
        <w:tabs>
          <w:tab w:val="left" w:pos="9781"/>
        </w:tabs>
        <w:spacing w:before="14" w:after="14" w:line="360" w:lineRule="auto"/>
        <w:ind w:left="709" w:right="-5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Развивать самостоятельность в поиске информации для реализации проекта.</w:t>
      </w:r>
    </w:p>
    <w:p w:rsidR="00A81DBC" w:rsidRPr="00D724DB" w:rsidRDefault="00A81DBC" w:rsidP="00F32D33">
      <w:pPr>
        <w:numPr>
          <w:ilvl w:val="0"/>
          <w:numId w:val="21"/>
        </w:numPr>
        <w:tabs>
          <w:tab w:val="left" w:pos="9781"/>
        </w:tabs>
        <w:spacing w:before="14" w:after="14" w:line="360" w:lineRule="auto"/>
        <w:ind w:left="709" w:right="-5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Избегать прямых инструкций (на 2 и 3 этапах).</w:t>
      </w:r>
    </w:p>
    <w:p w:rsidR="00A81DBC" w:rsidRPr="00D724DB" w:rsidRDefault="00A81DBC" w:rsidP="00F32D33">
      <w:pPr>
        <w:numPr>
          <w:ilvl w:val="0"/>
          <w:numId w:val="21"/>
        </w:numPr>
        <w:tabs>
          <w:tab w:val="left" w:pos="9781"/>
        </w:tabs>
        <w:spacing w:before="14" w:after="14" w:line="360" w:lineRule="auto"/>
        <w:ind w:left="709" w:right="-5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работы над проектом обучить школьника умениям анализировать свою деятельность и работу.</w:t>
      </w:r>
    </w:p>
    <w:p w:rsidR="00A81DBC" w:rsidRPr="00D724DB" w:rsidRDefault="00A81DBC" w:rsidP="00F32D33">
      <w:pPr>
        <w:numPr>
          <w:ilvl w:val="0"/>
          <w:numId w:val="21"/>
        </w:numPr>
        <w:tabs>
          <w:tab w:val="left" w:pos="9781"/>
        </w:tabs>
        <w:spacing w:before="14" w:after="14" w:line="360" w:lineRule="auto"/>
        <w:ind w:left="709" w:right="-5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Тесно сотрудничать с родителями.</w:t>
      </w:r>
    </w:p>
    <w:p w:rsidR="00F32D33" w:rsidRPr="00757198" w:rsidRDefault="00A81DBC" w:rsidP="00757198">
      <w:pPr>
        <w:numPr>
          <w:ilvl w:val="0"/>
          <w:numId w:val="21"/>
        </w:numPr>
        <w:tabs>
          <w:tab w:val="left" w:pos="9781"/>
        </w:tabs>
        <w:spacing w:before="14" w:after="14" w:line="360" w:lineRule="auto"/>
        <w:ind w:left="709" w:right="-5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DB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лучше 10 раз похвалить, даже за незначительные успехи, чем 1 раз раскритиковать.</w:t>
      </w:r>
    </w:p>
    <w:p w:rsidR="003609E5" w:rsidRDefault="003609E5" w:rsidP="009612BC">
      <w:pPr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E56D6" w:rsidRPr="00D724DB" w:rsidRDefault="00CE56D6" w:rsidP="009612BC">
      <w:pPr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Использование метода проектов предоставляет учителю широчайшие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 Он может найти применение на любых этапах обучения, в работе с учащимися разных возрастов, способностей и при изучении материала различной степени сложности.</w:t>
      </w:r>
    </w:p>
    <w:p w:rsidR="00CE56D6" w:rsidRPr="00D724DB" w:rsidRDefault="00CE56D6" w:rsidP="009612BC">
      <w:pPr>
        <w:spacing w:before="14" w:after="14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24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ходе проекта возрастают познавательные потребности младших школьников. </w:t>
      </w:r>
      <w:r w:rsidRPr="00D724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Собственная практика расширяет кругозор ребенка, возрастает уровень любознательности. В ходе проектных работ развиваются специальные умения и навыки. Дети учатся мыслить, делать самостоятельные умозаключения.</w:t>
      </w:r>
    </w:p>
    <w:p w:rsidR="008843ED" w:rsidRPr="00D724DB" w:rsidRDefault="00CE56D6" w:rsidP="009612BC">
      <w:pPr>
        <w:shd w:val="clear" w:color="auto" w:fill="FFFFFF"/>
        <w:spacing w:before="14" w:after="14" w:line="360" w:lineRule="auto"/>
        <w:ind w:firstLine="5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724DB">
        <w:rPr>
          <w:rFonts w:ascii="Times New Roman" w:eastAsia="Times New Roman" w:hAnsi="Times New Roman" w:cs="Times New Roman"/>
          <w:color w:val="111115"/>
          <w:spacing w:val="-11"/>
          <w:sz w:val="28"/>
          <w:szCs w:val="28"/>
          <w:bdr w:val="none" w:sz="0" w:space="0" w:color="auto" w:frame="1"/>
        </w:rPr>
        <w:t xml:space="preserve"> В результате наблюдений за учащимися, опросов их и анкетирования </w:t>
      </w:r>
      <w:r w:rsidRPr="00D724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можно сделать вывод, что отношения между детьми в классе улучшились, </w:t>
      </w:r>
      <w:r w:rsidRPr="00D724DB">
        <w:rPr>
          <w:rFonts w:ascii="Times New Roman" w:eastAsia="Times New Roman" w:hAnsi="Times New Roman" w:cs="Times New Roman"/>
          <w:color w:val="111115"/>
          <w:spacing w:val="-8"/>
          <w:sz w:val="28"/>
          <w:szCs w:val="28"/>
          <w:bdr w:val="none" w:sz="0" w:space="0" w:color="auto" w:frame="1"/>
        </w:rPr>
        <w:t>стали более дружескими. После выполнения проектов индивидуально, </w:t>
      </w:r>
      <w:r w:rsidRPr="00D724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парами и группами дети стремятся к взаимодействию друг с другом во внеурочное время. Повысилась степень самостоятельности учащихся, инициативности. Некоторые дети проявили себя лидерами. В процессе </w:t>
      </w:r>
      <w:r w:rsidRPr="00D724DB">
        <w:rPr>
          <w:rFonts w:ascii="Times New Roman" w:eastAsia="Times New Roman" w:hAnsi="Times New Roman" w:cs="Times New Roman"/>
          <w:color w:val="111115"/>
          <w:spacing w:val="-4"/>
          <w:sz w:val="28"/>
          <w:szCs w:val="28"/>
          <w:bdr w:val="none" w:sz="0" w:space="0" w:color="auto" w:frame="1"/>
        </w:rPr>
        <w:t>групповых взаимодействий произошло развитие коммуникативных </w:t>
      </w:r>
      <w:r w:rsidRPr="00D724DB">
        <w:rPr>
          <w:rFonts w:ascii="Times New Roman" w:eastAsia="Times New Roman" w:hAnsi="Times New Roman" w:cs="Times New Roman"/>
          <w:color w:val="111115"/>
          <w:spacing w:val="-7"/>
          <w:sz w:val="28"/>
          <w:szCs w:val="28"/>
          <w:bdr w:val="none" w:sz="0" w:space="0" w:color="auto" w:frame="1"/>
        </w:rPr>
        <w:t>навыков. Выполняя проект, 80% учащихся обращались к учебникам и </w:t>
      </w:r>
      <w:r w:rsidR="004F5E1B" w:rsidRPr="00D724DB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</w:rPr>
        <w:t>другой учебно</w:t>
      </w:r>
      <w:r w:rsidRPr="00D724DB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</w:rPr>
        <w:t>- методической, научной литературе, словарям и </w:t>
      </w:r>
      <w:r w:rsidRPr="00D724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справочникам.</w:t>
      </w:r>
    </w:p>
    <w:p w:rsidR="008843ED" w:rsidRPr="00D724DB" w:rsidRDefault="008843ED" w:rsidP="009612BC">
      <w:pPr>
        <w:shd w:val="clear" w:color="auto" w:fill="FFFFFF"/>
        <w:spacing w:before="14" w:after="14" w:line="360" w:lineRule="auto"/>
        <w:ind w:firstLine="5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1B359A" w:rsidRPr="00D724DB" w:rsidRDefault="001B359A" w:rsidP="009612BC">
      <w:pPr>
        <w:spacing w:before="14" w:after="1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E5" w:rsidRDefault="003609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5781" w:rsidRPr="00D724DB" w:rsidRDefault="00B55781" w:rsidP="009612BC">
      <w:pPr>
        <w:spacing w:before="14" w:after="14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9E5" w:rsidRDefault="003609E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472B" w:rsidRPr="00D724DB" w:rsidRDefault="00CF7175" w:rsidP="002E472B">
      <w:pPr>
        <w:spacing w:before="14" w:after="14" w:line="360" w:lineRule="auto"/>
        <w:rPr>
          <w:rFonts w:ascii="Cambria" w:hAnsi="Cambria" w:cs="Times New Roman"/>
          <w:i/>
        </w:rPr>
      </w:pPr>
      <w:r w:rsidRPr="00CF717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-782955</wp:posOffset>
            </wp:positionH>
            <wp:positionV relativeFrom="paragraph">
              <wp:posOffset>260985</wp:posOffset>
            </wp:positionV>
            <wp:extent cx="2207260" cy="2943860"/>
            <wp:effectExtent l="0" t="0" r="2540" b="8890"/>
            <wp:wrapTight wrapText="bothSides">
              <wp:wrapPolygon edited="0">
                <wp:start x="0" y="0"/>
                <wp:lineTo x="0" y="21525"/>
                <wp:lineTo x="21438" y="21525"/>
                <wp:lineTo x="21438" y="0"/>
                <wp:lineTo x="0" y="0"/>
              </wp:wrapPolygon>
            </wp:wrapTight>
            <wp:docPr id="2" name="Рисунок 2" descr="C:\Users\user\Desktop\IMG_20211009_12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1009_120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72B">
        <w:rPr>
          <w:rFonts w:ascii="Cambria" w:hAnsi="Cambria" w:cs="Times New Roman"/>
          <w:i/>
        </w:rPr>
        <w:t xml:space="preserve">                                                                                                                                                           Приложение 1</w:t>
      </w:r>
    </w:p>
    <w:p w:rsidR="009D2508" w:rsidRDefault="009D2508" w:rsidP="00CF717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0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Проекты: «Разнообразие пород собак» и «Лекарственные растения Донбасса»</w:t>
      </w: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D2508" w:rsidRPr="009D2508" w:rsidRDefault="009D2508" w:rsidP="009D250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0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Проекты: «Моя книжная галактика», «Моя семья», «Книжка-малышка своими руками», «Живая Азбука»</w:t>
      </w:r>
    </w:p>
    <w:p w:rsidR="009D2508" w:rsidRPr="009D2508" w:rsidRDefault="00CF7175" w:rsidP="009D250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2216150</wp:posOffset>
            </wp:positionH>
            <wp:positionV relativeFrom="paragraph">
              <wp:posOffset>5715</wp:posOffset>
            </wp:positionV>
            <wp:extent cx="3177540" cy="2382520"/>
            <wp:effectExtent l="0" t="0" r="3810" b="0"/>
            <wp:wrapTight wrapText="bothSides">
              <wp:wrapPolygon edited="0">
                <wp:start x="0" y="0"/>
                <wp:lineTo x="0" y="21416"/>
                <wp:lineTo x="21496" y="21416"/>
                <wp:lineTo x="21496" y="0"/>
                <wp:lineTo x="0" y="0"/>
              </wp:wrapPolygon>
            </wp:wrapTight>
            <wp:docPr id="3" name="Рисунок 3" descr="C:\Users\user\Desktop\IMG_20211009_12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11009_125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508" w:rsidRDefault="009D2508" w:rsidP="009D250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08" w:rsidRDefault="009D2508" w:rsidP="009D250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75" w:rsidRDefault="00CF7175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7175" w:rsidRDefault="00CF7175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71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412115</wp:posOffset>
            </wp:positionV>
            <wp:extent cx="3324225" cy="2492375"/>
            <wp:effectExtent l="0" t="0" r="9525" b="3175"/>
            <wp:wrapTight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ight>
            <wp:docPr id="7" name="Рисунок 7" descr="C:\Users\user\Desktop\IMG_20211009_12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211009_1247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175" w:rsidRDefault="00CF7175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7175" w:rsidRDefault="00CF7175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7175" w:rsidRDefault="00CF7175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7175" w:rsidRDefault="00C420DF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7175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2567940</wp:posOffset>
            </wp:positionH>
            <wp:positionV relativeFrom="paragraph">
              <wp:posOffset>23495</wp:posOffset>
            </wp:positionV>
            <wp:extent cx="299974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99" y="21417"/>
                <wp:lineTo x="21399" y="0"/>
                <wp:lineTo x="0" y="0"/>
              </wp:wrapPolygon>
            </wp:wrapTight>
            <wp:docPr id="6" name="Рисунок 6" descr="C:\Users\user\Desktop\IMG_20211009_12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211009_1256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175" w:rsidRDefault="00CF7175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7175" w:rsidRDefault="00C420DF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71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278130</wp:posOffset>
            </wp:positionV>
            <wp:extent cx="2037715" cy="2717165"/>
            <wp:effectExtent l="0" t="0" r="635" b="6985"/>
            <wp:wrapTight wrapText="bothSides">
              <wp:wrapPolygon edited="0">
                <wp:start x="0" y="0"/>
                <wp:lineTo x="0" y="21504"/>
                <wp:lineTo x="21405" y="21504"/>
                <wp:lineTo x="21405" y="0"/>
                <wp:lineTo x="0" y="0"/>
              </wp:wrapPolygon>
            </wp:wrapTight>
            <wp:docPr id="4" name="Рисунок 4" descr="C:\Users\user\Desktop\IMG_20211009_13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1009_130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508" w:rsidRPr="009D2508" w:rsidRDefault="009D2508" w:rsidP="00CF717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D25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 «Профессии. Моя будущая профессия»</w:t>
      </w: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198" w:rsidRDefault="0075719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198" w:rsidRDefault="009D2508" w:rsidP="009D250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25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Проекты: </w:t>
      </w:r>
    </w:p>
    <w:p w:rsidR="009D2508" w:rsidRPr="009D2508" w:rsidRDefault="009D2508" w:rsidP="009D250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«Азбука в загадках»</w:t>
      </w:r>
    </w:p>
    <w:p w:rsidR="002E472B" w:rsidRDefault="00C420DF" w:rsidP="00C420D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F71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3702050</wp:posOffset>
            </wp:positionH>
            <wp:positionV relativeFrom="paragraph">
              <wp:posOffset>374015</wp:posOffset>
            </wp:positionV>
            <wp:extent cx="2487295" cy="1864360"/>
            <wp:effectExtent l="0" t="0" r="8255" b="2540"/>
            <wp:wrapTight wrapText="bothSides">
              <wp:wrapPolygon edited="0">
                <wp:start x="0" y="0"/>
                <wp:lineTo x="0" y="21409"/>
                <wp:lineTo x="21506" y="21409"/>
                <wp:lineTo x="21506" y="0"/>
                <wp:lineTo x="0" y="0"/>
              </wp:wrapPolygon>
            </wp:wrapTight>
            <wp:docPr id="8" name="Рисунок 8" descr="C:\Users\user\Desktop\IMG_20211009_13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11009_1305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72B" w:rsidRDefault="002E472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2E472B" w:rsidRDefault="002E472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57198" w:rsidRDefault="00757198" w:rsidP="009612BC">
      <w:pPr>
        <w:spacing w:before="14" w:after="14" w:line="360" w:lineRule="auto"/>
        <w:ind w:firstLine="567"/>
        <w:jc w:val="right"/>
        <w:rPr>
          <w:rFonts w:ascii="Cambria" w:hAnsi="Cambria" w:cs="Times New Roman"/>
          <w:i/>
        </w:rPr>
      </w:pPr>
    </w:p>
    <w:p w:rsidR="00757198" w:rsidRDefault="00757198" w:rsidP="009612BC">
      <w:pPr>
        <w:spacing w:before="14" w:after="14" w:line="360" w:lineRule="auto"/>
        <w:ind w:firstLine="567"/>
        <w:jc w:val="right"/>
        <w:rPr>
          <w:rFonts w:ascii="Cambria" w:hAnsi="Cambria" w:cs="Times New Roman"/>
          <w:i/>
        </w:rPr>
      </w:pPr>
    </w:p>
    <w:p w:rsidR="00D461ED" w:rsidRDefault="00D461ED" w:rsidP="009612BC">
      <w:pPr>
        <w:spacing w:before="14" w:after="14" w:line="360" w:lineRule="auto"/>
        <w:ind w:firstLine="567"/>
        <w:jc w:val="right"/>
        <w:rPr>
          <w:rFonts w:ascii="Cambria" w:hAnsi="Cambria" w:cs="Times New Roman"/>
          <w:i/>
        </w:rPr>
      </w:pPr>
    </w:p>
    <w:p w:rsidR="00D461ED" w:rsidRPr="00D461ED" w:rsidRDefault="00D461ED" w:rsidP="00D461ED">
      <w:pPr>
        <w:rPr>
          <w:rFonts w:ascii="Cambria" w:hAnsi="Cambria" w:cs="Times New Roman"/>
        </w:rPr>
      </w:pPr>
    </w:p>
    <w:p w:rsidR="00D461ED" w:rsidRPr="00D461ED" w:rsidRDefault="00D461ED" w:rsidP="00D461ED">
      <w:pPr>
        <w:rPr>
          <w:rFonts w:ascii="Cambria" w:hAnsi="Cambria" w:cs="Times New Roman"/>
        </w:rPr>
      </w:pPr>
    </w:p>
    <w:p w:rsidR="00D461ED" w:rsidRP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Default="00D461ED" w:rsidP="00D461ED">
      <w:pPr>
        <w:rPr>
          <w:rFonts w:ascii="Cambria" w:hAnsi="Cambria" w:cs="Times New Roman"/>
        </w:rPr>
      </w:pPr>
    </w:p>
    <w:p w:rsidR="00D461ED" w:rsidRPr="00956FE6" w:rsidRDefault="00D461ED" w:rsidP="00D461ED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_Toc83920800"/>
      <w:r w:rsidRPr="00956FE6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0"/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Toc79006941"/>
      <w:r w:rsidRPr="00D461ED">
        <w:rPr>
          <w:rFonts w:ascii="Times New Roman" w:hAnsi="Times New Roman"/>
          <w:sz w:val="28"/>
          <w:szCs w:val="28"/>
        </w:rPr>
        <w:t xml:space="preserve">Закон «Об образовании», </w:t>
      </w:r>
      <w:r w:rsidRPr="00D461ED">
        <w:rPr>
          <w:rFonts w:ascii="Times New Roman" w:hAnsi="Times New Roman"/>
          <w:color w:val="000000"/>
          <w:sz w:val="28"/>
          <w:szCs w:val="28"/>
        </w:rPr>
        <w:t xml:space="preserve">принят Постановлением Народного Совета 19 июня 2015 года, с изменениями, внесенными Законами от 04.03.2016 № 111-IНС, от 03.08.2018 № 249-IНС от 12.06.2019 № 41-IIНС, от 18.10.2019 № 64-IIНС, от 13.12.2019 № 75-IIНС, </w:t>
      </w:r>
      <w:proofErr w:type="gramStart"/>
      <w:r w:rsidRPr="00D461ED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D461ED">
        <w:rPr>
          <w:rFonts w:ascii="Times New Roman" w:hAnsi="Times New Roman"/>
          <w:color w:val="000000"/>
          <w:sz w:val="28"/>
          <w:szCs w:val="28"/>
        </w:rPr>
        <w:t xml:space="preserve"> 06.03.2020 № 107-IIНС, от 27.03.2020 № 116-IIНС</w:t>
      </w:r>
    </w:p>
    <w:p w:rsidR="00D461ED" w:rsidRPr="00D461ED" w:rsidRDefault="00D461ED" w:rsidP="00D461ED">
      <w:pPr>
        <w:pStyle w:val="a"/>
        <w:numPr>
          <w:ilvl w:val="0"/>
          <w:numId w:val="24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D461ED">
        <w:rPr>
          <w:rFonts w:ascii="Times New Roman" w:hAnsi="Times New Roman"/>
          <w:sz w:val="28"/>
          <w:szCs w:val="28"/>
        </w:rPr>
        <w:t>Государственный образовательный стандарт начального общего образования. [Электронный ресурс]. – Режим доступа:</w:t>
      </w:r>
      <w:r w:rsidRPr="00D461ED">
        <w:rPr>
          <w:rFonts w:ascii="Times New Roman" w:hAnsi="Times New Roman"/>
          <w:sz w:val="48"/>
          <w:szCs w:val="28"/>
        </w:rPr>
        <w:t xml:space="preserve"> </w:t>
      </w:r>
      <w:hyperlink r:id="rId14" w:history="1">
        <w:r w:rsidRPr="00D461ED">
          <w:rPr>
            <w:rStyle w:val="a9"/>
            <w:rFonts w:ascii="Times New Roman" w:eastAsiaTheme="majorEastAsia" w:hAnsi="Times New Roman"/>
            <w:color w:val="auto"/>
            <w:sz w:val="28"/>
            <w:u w:val="none"/>
          </w:rPr>
          <w:t>http://mondnr.ru/dokumenty/prikazy-mon/send/4-prikazy/3037-gosudarstvennyj-obrazovatelnyj-standart-nachalnogo-obshchego-obrazovaniya</w:t>
        </w:r>
      </w:hyperlink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1ED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образования, утверждена приказом Министерства образования и науки Донецкой Народной Республики от 13.08.2021 г. № 682;</w:t>
      </w:r>
      <w:bookmarkEnd w:id="1"/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1ED">
        <w:rPr>
          <w:rFonts w:ascii="Times New Roman" w:hAnsi="Times New Roman"/>
          <w:sz w:val="28"/>
          <w:szCs w:val="28"/>
        </w:rPr>
        <w:t xml:space="preserve">Антонова, Е. С. Методика преподавания русского языка: (начальные классы): учебник / Е. С. Антонова, С. В. Боброва. - Гриф УМО. - М.: Академия, 2016. – 447 </w:t>
      </w:r>
      <w:proofErr w:type="gramStart"/>
      <w:r w:rsidRPr="00D461ED">
        <w:rPr>
          <w:rFonts w:ascii="Times New Roman" w:hAnsi="Times New Roman"/>
          <w:sz w:val="28"/>
          <w:szCs w:val="28"/>
        </w:rPr>
        <w:t>с</w:t>
      </w:r>
      <w:proofErr w:type="gramEnd"/>
      <w:r w:rsidRPr="00D461ED">
        <w:rPr>
          <w:rFonts w:ascii="Times New Roman" w:hAnsi="Times New Roman"/>
          <w:sz w:val="28"/>
          <w:szCs w:val="28"/>
        </w:rPr>
        <w:t>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D461ED">
        <w:rPr>
          <w:rFonts w:ascii="Times New Roman" w:hAnsi="Times New Roman"/>
          <w:sz w:val="28"/>
          <w:szCs w:val="28"/>
        </w:rPr>
        <w:t>Аргунова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 xml:space="preserve">, Е. Р. Активные методы обучения Текст.: </w:t>
      </w:r>
      <w:proofErr w:type="spellStart"/>
      <w:r w:rsidRPr="00D461ED">
        <w:rPr>
          <w:rFonts w:ascii="Times New Roman" w:eastAsia="TimesNewRomanPSMT" w:hAnsi="Times New Roman"/>
          <w:sz w:val="28"/>
          <w:szCs w:val="28"/>
        </w:rPr>
        <w:t>учеб</w:t>
      </w:r>
      <w:proofErr w:type="gramStart"/>
      <w:r w:rsidRPr="00D461ED">
        <w:rPr>
          <w:rFonts w:ascii="Times New Roman" w:eastAsia="TimesNewRomanPSMT" w:hAnsi="Times New Roman"/>
          <w:sz w:val="28"/>
          <w:szCs w:val="28"/>
        </w:rPr>
        <w:t>.-</w:t>
      </w:r>
      <w:proofErr w:type="gramEnd"/>
      <w:r w:rsidRPr="00D461ED">
        <w:rPr>
          <w:rFonts w:ascii="Times New Roman" w:eastAsia="TimesNewRomanPSMT" w:hAnsi="Times New Roman"/>
          <w:sz w:val="28"/>
          <w:szCs w:val="28"/>
        </w:rPr>
        <w:t>метод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 xml:space="preserve">. пособие / Е. Р. </w:t>
      </w:r>
      <w:proofErr w:type="spellStart"/>
      <w:r w:rsidRPr="00D461ED">
        <w:rPr>
          <w:rFonts w:ascii="Times New Roman" w:eastAsia="TimesNewRomanPSMT" w:hAnsi="Times New Roman"/>
          <w:sz w:val="28"/>
          <w:szCs w:val="28"/>
        </w:rPr>
        <w:t>Аргунова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 xml:space="preserve">, Р. Ф. Жуков, И. Г. </w:t>
      </w:r>
      <w:proofErr w:type="spellStart"/>
      <w:r w:rsidRPr="00D461ED">
        <w:rPr>
          <w:rFonts w:ascii="Times New Roman" w:eastAsia="TimesNewRomanPSMT" w:hAnsi="Times New Roman"/>
          <w:sz w:val="28"/>
          <w:szCs w:val="28"/>
        </w:rPr>
        <w:t>Маричев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>. – М.</w:t>
      </w:r>
      <w:proofErr w:type="gramStart"/>
      <w:r w:rsidRPr="00D461ED">
        <w:rPr>
          <w:rFonts w:ascii="Times New Roman" w:eastAsia="TimesNewRomanPSMT" w:hAnsi="Times New Roman"/>
          <w:sz w:val="28"/>
          <w:szCs w:val="28"/>
        </w:rPr>
        <w:t xml:space="preserve"> :</w:t>
      </w:r>
      <w:proofErr w:type="gramEnd"/>
      <w:r w:rsidRPr="00D461ED">
        <w:rPr>
          <w:rFonts w:ascii="Times New Roman" w:eastAsia="TimesNewRomanPSMT" w:hAnsi="Times New Roman"/>
          <w:sz w:val="28"/>
          <w:szCs w:val="28"/>
        </w:rPr>
        <w:t xml:space="preserve"> Исследовательский центр проблем качества подготовки специалистов, 2015. – 104 с.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461ED">
        <w:rPr>
          <w:rFonts w:ascii="Times New Roman" w:hAnsi="Times New Roman"/>
          <w:iCs/>
          <w:sz w:val="28"/>
          <w:szCs w:val="28"/>
        </w:rPr>
        <w:t>Арефьева О.М. Особенности формирования универсальных учебных умений младших школьников/ О.М. Арефьева// Начальная школа плюс до и после. - 2019. - № 2. - С. 74-78.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D461ED">
        <w:rPr>
          <w:rFonts w:ascii="Times New Roman" w:hAnsi="Times New Roman"/>
          <w:iCs/>
          <w:sz w:val="28"/>
          <w:szCs w:val="28"/>
        </w:rPr>
        <w:t>Асмолов</w:t>
      </w:r>
      <w:proofErr w:type="spellEnd"/>
      <w:r w:rsidRPr="00D461ED">
        <w:rPr>
          <w:rFonts w:ascii="Times New Roman" w:hAnsi="Times New Roman"/>
          <w:iCs/>
          <w:sz w:val="28"/>
          <w:szCs w:val="28"/>
        </w:rPr>
        <w:t xml:space="preserve"> А.Г. Как проектировать универсальные учебные действия в начальной школе: от действия к мысли: пособие для учителя/ под ред. А.Г. </w:t>
      </w:r>
      <w:proofErr w:type="spellStart"/>
      <w:r w:rsidRPr="00D461ED">
        <w:rPr>
          <w:rFonts w:ascii="Times New Roman" w:hAnsi="Times New Roman"/>
          <w:iCs/>
          <w:sz w:val="28"/>
          <w:szCs w:val="28"/>
        </w:rPr>
        <w:t>Асмолова</w:t>
      </w:r>
      <w:proofErr w:type="spellEnd"/>
      <w:r w:rsidRPr="00D461ED">
        <w:rPr>
          <w:rFonts w:ascii="Times New Roman" w:hAnsi="Times New Roman"/>
          <w:iCs/>
          <w:sz w:val="28"/>
          <w:szCs w:val="28"/>
        </w:rPr>
        <w:t xml:space="preserve">. - М.: Просвещение, 2008. - 151 </w:t>
      </w:r>
      <w:proofErr w:type="gramStart"/>
      <w:r w:rsidRPr="00D461ED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D461ED">
        <w:rPr>
          <w:rFonts w:ascii="Times New Roman" w:hAnsi="Times New Roman"/>
          <w:iCs/>
          <w:sz w:val="28"/>
          <w:szCs w:val="28"/>
        </w:rPr>
        <w:t>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1ED">
        <w:rPr>
          <w:rFonts w:ascii="Times New Roman" w:hAnsi="Times New Roman"/>
          <w:sz w:val="28"/>
          <w:szCs w:val="28"/>
        </w:rPr>
        <w:t>Бройде</w:t>
      </w:r>
      <w:proofErr w:type="spellEnd"/>
      <w:r w:rsidRPr="00D461ED">
        <w:rPr>
          <w:rFonts w:ascii="Times New Roman" w:hAnsi="Times New Roman"/>
          <w:sz w:val="28"/>
          <w:szCs w:val="28"/>
        </w:rPr>
        <w:t xml:space="preserve"> М. Русский язык в упражнениях и играх. / М. </w:t>
      </w:r>
      <w:proofErr w:type="spellStart"/>
      <w:r w:rsidRPr="00D461ED">
        <w:rPr>
          <w:rFonts w:ascii="Times New Roman" w:hAnsi="Times New Roman"/>
          <w:sz w:val="28"/>
          <w:szCs w:val="28"/>
        </w:rPr>
        <w:t>Бройде</w:t>
      </w:r>
      <w:proofErr w:type="spellEnd"/>
      <w:r w:rsidRPr="00D461ED">
        <w:rPr>
          <w:rFonts w:ascii="Times New Roman" w:hAnsi="Times New Roman"/>
          <w:sz w:val="28"/>
          <w:szCs w:val="28"/>
        </w:rPr>
        <w:t>. – М., 2011. – 307с.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461ED">
        <w:rPr>
          <w:rFonts w:ascii="Times New Roman" w:hAnsi="Times New Roman"/>
          <w:sz w:val="28"/>
          <w:szCs w:val="28"/>
        </w:rPr>
        <w:lastRenderedPageBreak/>
        <w:t>Виды</w:t>
      </w:r>
      <w:r w:rsidRPr="00D461ED">
        <w:rPr>
          <w:rFonts w:ascii="Times New Roman" w:hAnsi="Times New Roman"/>
          <w:iCs/>
          <w:sz w:val="28"/>
          <w:szCs w:val="28"/>
        </w:rPr>
        <w:t xml:space="preserve"> универсальных учебных действий</w:t>
      </w:r>
      <w:proofErr w:type="gramStart"/>
      <w:r w:rsidRPr="00D461ED">
        <w:rPr>
          <w:rFonts w:ascii="Times New Roman" w:hAnsi="Times New Roman"/>
          <w:iCs/>
          <w:sz w:val="28"/>
          <w:szCs w:val="28"/>
        </w:rPr>
        <w:t xml:space="preserve"> // К</w:t>
      </w:r>
      <w:proofErr w:type="gramEnd"/>
      <w:r w:rsidRPr="00D461ED">
        <w:rPr>
          <w:rFonts w:ascii="Times New Roman" w:hAnsi="Times New Roman"/>
          <w:iCs/>
          <w:sz w:val="28"/>
          <w:szCs w:val="28"/>
        </w:rPr>
        <w:t>ак проектировать учебные действия в начальной школе. От действия к мысли</w:t>
      </w:r>
      <w:proofErr w:type="gramStart"/>
      <w:r w:rsidRPr="00D461ED">
        <w:rPr>
          <w:rFonts w:ascii="Times New Roman" w:hAnsi="Times New Roman"/>
          <w:iCs/>
          <w:sz w:val="28"/>
          <w:szCs w:val="28"/>
        </w:rPr>
        <w:t xml:space="preserve"> / П</w:t>
      </w:r>
      <w:proofErr w:type="gramEnd"/>
      <w:r w:rsidRPr="00D461ED">
        <w:rPr>
          <w:rFonts w:ascii="Times New Roman" w:hAnsi="Times New Roman"/>
          <w:iCs/>
          <w:sz w:val="28"/>
          <w:szCs w:val="28"/>
        </w:rPr>
        <w:t xml:space="preserve">од ред. А.Г. </w:t>
      </w:r>
      <w:proofErr w:type="spellStart"/>
      <w:r w:rsidRPr="00D461ED">
        <w:rPr>
          <w:rFonts w:ascii="Times New Roman" w:hAnsi="Times New Roman"/>
          <w:iCs/>
          <w:sz w:val="28"/>
          <w:szCs w:val="28"/>
        </w:rPr>
        <w:t>Асмолова</w:t>
      </w:r>
      <w:proofErr w:type="spellEnd"/>
      <w:r w:rsidRPr="00D461ED">
        <w:rPr>
          <w:rFonts w:ascii="Times New Roman" w:hAnsi="Times New Roman"/>
          <w:iCs/>
          <w:sz w:val="28"/>
          <w:szCs w:val="28"/>
        </w:rPr>
        <w:t>. М., 2017.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D461ED">
        <w:rPr>
          <w:rFonts w:ascii="Times New Roman" w:hAnsi="Times New Roman"/>
          <w:iCs/>
          <w:sz w:val="28"/>
          <w:szCs w:val="28"/>
        </w:rPr>
        <w:t>Дейкина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 xml:space="preserve"> А.Д. Новации в методике преподавания русского языка. // Русский язык в школе. - 2002. - №3. –с. 105.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D461ED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D461ED">
        <w:rPr>
          <w:rFonts w:ascii="Times New Roman" w:hAnsi="Times New Roman"/>
          <w:sz w:val="28"/>
          <w:szCs w:val="28"/>
        </w:rPr>
        <w:t xml:space="preserve"> Л.А. Урок - важнейшее условие формирования универсальных учебных действий/ Л.А. </w:t>
      </w:r>
      <w:proofErr w:type="spellStart"/>
      <w:r w:rsidRPr="00D461ED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D461ED">
        <w:rPr>
          <w:rFonts w:ascii="Times New Roman" w:hAnsi="Times New Roman"/>
          <w:sz w:val="28"/>
          <w:szCs w:val="28"/>
        </w:rPr>
        <w:t>// Начальная школа. - 2018. - № 2. - С. 49-57.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D461ED">
        <w:rPr>
          <w:rFonts w:ascii="Times New Roman" w:hAnsi="Times New Roman"/>
          <w:sz w:val="28"/>
          <w:szCs w:val="28"/>
        </w:rPr>
        <w:t>Кухтинская</w:t>
      </w:r>
      <w:proofErr w:type="spellEnd"/>
      <w:r w:rsidRPr="00D461ED">
        <w:rPr>
          <w:rFonts w:ascii="Times New Roman" w:hAnsi="Times New Roman"/>
          <w:sz w:val="28"/>
          <w:szCs w:val="28"/>
        </w:rPr>
        <w:t xml:space="preserve"> И.В. Работа с текстом как средство формирования коммуникативной компетенции учащихся/ И.В. </w:t>
      </w:r>
      <w:proofErr w:type="spellStart"/>
      <w:r w:rsidRPr="00D461ED">
        <w:rPr>
          <w:rFonts w:ascii="Times New Roman" w:hAnsi="Times New Roman"/>
          <w:sz w:val="28"/>
          <w:szCs w:val="28"/>
        </w:rPr>
        <w:t>Кухтинская</w:t>
      </w:r>
      <w:proofErr w:type="spellEnd"/>
      <w:r w:rsidRPr="00D461ED">
        <w:rPr>
          <w:rFonts w:ascii="Times New Roman" w:hAnsi="Times New Roman"/>
          <w:sz w:val="28"/>
          <w:szCs w:val="28"/>
        </w:rPr>
        <w:t>// Начальная школа плюс до и после. - 2012. - № 2. - С. 13-15.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D461ED">
        <w:rPr>
          <w:rFonts w:ascii="Times New Roman" w:eastAsia="TimesNewRomanPSMT" w:hAnsi="Times New Roman"/>
          <w:sz w:val="28"/>
          <w:szCs w:val="28"/>
        </w:rPr>
        <w:t xml:space="preserve">Лежнева, Н. В. Урок в личностно-ориентированном обучении: из опыта работы начальной школы Текст. / Н.В. Лежнева // Завуч </w:t>
      </w:r>
      <w:proofErr w:type="spellStart"/>
      <w:r w:rsidRPr="00D461ED">
        <w:rPr>
          <w:rFonts w:ascii="Times New Roman" w:eastAsia="TimesNewRomanPSMT" w:hAnsi="Times New Roman"/>
          <w:sz w:val="28"/>
          <w:szCs w:val="28"/>
        </w:rPr>
        <w:t>нач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>. школы. 2002. – № 1. – С.14.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1ED">
        <w:rPr>
          <w:rFonts w:ascii="Times New Roman" w:hAnsi="Times New Roman"/>
          <w:sz w:val="28"/>
          <w:szCs w:val="28"/>
        </w:rPr>
        <w:t>Медведева, Н. В. Формирование и развитие универсальных учебных действий в начальном общем образовании / Н. В. Медведева // Начальная школа плюс до и после. – 2018. - № 11. – С. 59.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1ED">
        <w:rPr>
          <w:rFonts w:ascii="Times New Roman" w:hAnsi="Times New Roman"/>
          <w:sz w:val="28"/>
          <w:szCs w:val="28"/>
        </w:rPr>
        <w:t>Осмоловская</w:t>
      </w:r>
      <w:proofErr w:type="spellEnd"/>
      <w:r w:rsidRPr="00D461ED"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 w:rsidRPr="00D461ED">
        <w:rPr>
          <w:rFonts w:ascii="Times New Roman" w:hAnsi="Times New Roman"/>
          <w:sz w:val="28"/>
          <w:szCs w:val="28"/>
        </w:rPr>
        <w:t>Формирвание</w:t>
      </w:r>
      <w:proofErr w:type="spellEnd"/>
      <w:r w:rsidRPr="00D461ED">
        <w:rPr>
          <w:rFonts w:ascii="Times New Roman" w:hAnsi="Times New Roman"/>
          <w:sz w:val="28"/>
          <w:szCs w:val="28"/>
        </w:rPr>
        <w:t xml:space="preserve"> универсальных учебных действий у учащихся начальных классов / И. М. </w:t>
      </w:r>
      <w:proofErr w:type="spellStart"/>
      <w:r w:rsidRPr="00D461ED">
        <w:rPr>
          <w:rFonts w:ascii="Times New Roman" w:hAnsi="Times New Roman"/>
          <w:sz w:val="28"/>
          <w:szCs w:val="28"/>
        </w:rPr>
        <w:t>Осмоловская</w:t>
      </w:r>
      <w:proofErr w:type="spellEnd"/>
      <w:r w:rsidRPr="00D461ED">
        <w:rPr>
          <w:rFonts w:ascii="Times New Roman" w:hAnsi="Times New Roman"/>
          <w:sz w:val="28"/>
          <w:szCs w:val="28"/>
        </w:rPr>
        <w:t>, Л. Н. Петрова // Начальная школа. – 2019. - № 10. – С. 6.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1ED">
        <w:rPr>
          <w:rFonts w:ascii="Times New Roman" w:hAnsi="Times New Roman"/>
          <w:sz w:val="28"/>
          <w:szCs w:val="28"/>
        </w:rPr>
        <w:t xml:space="preserve">Словарь-справочник по педагогике. Автор-составитель В.А. </w:t>
      </w:r>
      <w:proofErr w:type="spellStart"/>
      <w:r w:rsidRPr="00D461ED">
        <w:rPr>
          <w:rFonts w:ascii="Times New Roman" w:hAnsi="Times New Roman"/>
          <w:sz w:val="28"/>
          <w:szCs w:val="28"/>
        </w:rPr>
        <w:t>Мижериков</w:t>
      </w:r>
      <w:proofErr w:type="spellEnd"/>
      <w:r w:rsidRPr="00D461ED">
        <w:rPr>
          <w:rFonts w:ascii="Times New Roman" w:hAnsi="Times New Roman"/>
          <w:sz w:val="28"/>
          <w:szCs w:val="28"/>
        </w:rPr>
        <w:t xml:space="preserve">, под ред. П.И. </w:t>
      </w:r>
      <w:proofErr w:type="spellStart"/>
      <w:r w:rsidRPr="00D461ED">
        <w:rPr>
          <w:rFonts w:ascii="Times New Roman" w:hAnsi="Times New Roman"/>
          <w:sz w:val="28"/>
          <w:szCs w:val="28"/>
        </w:rPr>
        <w:t>Пидкасистого</w:t>
      </w:r>
      <w:proofErr w:type="spellEnd"/>
      <w:r w:rsidRPr="00D461ED">
        <w:rPr>
          <w:rFonts w:ascii="Times New Roman" w:hAnsi="Times New Roman"/>
          <w:sz w:val="28"/>
          <w:szCs w:val="28"/>
        </w:rPr>
        <w:t>, М. 2014, с.197.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1ED">
        <w:rPr>
          <w:rFonts w:ascii="Times New Roman" w:hAnsi="Times New Roman"/>
          <w:sz w:val="28"/>
          <w:szCs w:val="28"/>
        </w:rPr>
        <w:t xml:space="preserve">Соловейчик, М. С. Русский язык в начальных классах: сб. методических задач. Ч. 1. Методика развития речи младших школьников / М. С. Соловейчик. - М.: </w:t>
      </w:r>
      <w:proofErr w:type="spellStart"/>
      <w:r w:rsidRPr="00D461ED">
        <w:rPr>
          <w:rFonts w:ascii="Times New Roman" w:hAnsi="Times New Roman"/>
          <w:sz w:val="28"/>
          <w:szCs w:val="28"/>
        </w:rPr>
        <w:t>Линка-Пресс</w:t>
      </w:r>
      <w:proofErr w:type="spellEnd"/>
      <w:r w:rsidRPr="00D461ED">
        <w:rPr>
          <w:rFonts w:ascii="Times New Roman" w:hAnsi="Times New Roman"/>
          <w:sz w:val="28"/>
          <w:szCs w:val="28"/>
        </w:rPr>
        <w:t>, 1994. - 80 с.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1ED">
        <w:rPr>
          <w:rFonts w:ascii="Times New Roman" w:hAnsi="Times New Roman"/>
          <w:sz w:val="28"/>
          <w:szCs w:val="28"/>
        </w:rPr>
        <w:t>Тихомирова, Е. М. Занимательный материал по русскому языку / Е. М. Тихомирова // Начальная школа. – 2010. - № 7. – С. 29.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  <w:proofErr w:type="spellStart"/>
      <w:r w:rsidRPr="00D461ED">
        <w:rPr>
          <w:rFonts w:ascii="Times New Roman" w:eastAsia="TimesNewRomanPSMT" w:hAnsi="Times New Roman"/>
          <w:sz w:val="28"/>
          <w:szCs w:val="28"/>
        </w:rPr>
        <w:t>Цукерман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 xml:space="preserve"> Г.А. Введение в школьную жизнь: Программа адаптации детей к школьной жизни - М.: Московский центр качества образования, 2010.</w:t>
      </w:r>
    </w:p>
    <w:p w:rsidR="00D461ED" w:rsidRPr="00D461ED" w:rsidRDefault="00D461ED" w:rsidP="00D461ED">
      <w:pPr>
        <w:pStyle w:val="a7"/>
        <w:numPr>
          <w:ilvl w:val="0"/>
          <w:numId w:val="24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  <w:proofErr w:type="spellStart"/>
      <w:r w:rsidRPr="00D461ED">
        <w:rPr>
          <w:rFonts w:ascii="Times New Roman" w:eastAsia="TimesNewRomanPSMT" w:hAnsi="Times New Roman"/>
          <w:sz w:val="28"/>
          <w:szCs w:val="28"/>
        </w:rPr>
        <w:lastRenderedPageBreak/>
        <w:t>Цукерман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 xml:space="preserve">, Г.А. Как младшие школьники учатся учиться / Г.А. </w:t>
      </w:r>
      <w:proofErr w:type="spellStart"/>
      <w:r w:rsidRPr="00D461ED">
        <w:rPr>
          <w:rFonts w:ascii="Times New Roman" w:eastAsia="TimesNewRomanPSMT" w:hAnsi="Times New Roman"/>
          <w:sz w:val="28"/>
          <w:szCs w:val="28"/>
        </w:rPr>
        <w:t>Цукерман</w:t>
      </w:r>
      <w:proofErr w:type="spellEnd"/>
      <w:r w:rsidRPr="00D461ED">
        <w:rPr>
          <w:rFonts w:ascii="Times New Roman" w:eastAsia="TimesNewRomanPSMT" w:hAnsi="Times New Roman"/>
          <w:sz w:val="28"/>
          <w:szCs w:val="28"/>
        </w:rPr>
        <w:t>. - М. Рига: Педагогический центр «Эксперимент», 2000. Что значит «уметь учиться». М., 2016.</w:t>
      </w:r>
    </w:p>
    <w:p w:rsidR="00757198" w:rsidRPr="00D461ED" w:rsidRDefault="00757198" w:rsidP="00D461ED">
      <w:pPr>
        <w:jc w:val="right"/>
        <w:rPr>
          <w:rFonts w:ascii="Cambria" w:hAnsi="Cambria" w:cs="Times New Roman"/>
        </w:rPr>
      </w:pPr>
    </w:p>
    <w:sectPr w:rsidR="00757198" w:rsidRPr="00D461ED" w:rsidSect="00146C9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3A" w:rsidRDefault="00E56D3A" w:rsidP="00146C92">
      <w:pPr>
        <w:spacing w:after="0" w:line="240" w:lineRule="auto"/>
      </w:pPr>
      <w:r>
        <w:separator/>
      </w:r>
    </w:p>
  </w:endnote>
  <w:endnote w:type="continuationSeparator" w:id="0">
    <w:p w:rsidR="00E56D3A" w:rsidRDefault="00E56D3A" w:rsidP="0014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64779"/>
      <w:docPartObj>
        <w:docPartGallery w:val="Page Numbers (Bottom of Page)"/>
        <w:docPartUnique/>
      </w:docPartObj>
    </w:sdtPr>
    <w:sdtContent>
      <w:p w:rsidR="009D2508" w:rsidRDefault="00A3156E">
        <w:pPr>
          <w:pStyle w:val="ad"/>
          <w:jc w:val="center"/>
        </w:pPr>
        <w:r>
          <w:fldChar w:fldCharType="begin"/>
        </w:r>
        <w:r w:rsidR="009D2508">
          <w:instrText>PAGE   \* MERGEFORMAT</w:instrText>
        </w:r>
        <w:r>
          <w:fldChar w:fldCharType="separate"/>
        </w:r>
        <w:r w:rsidR="00DD5C7F">
          <w:rPr>
            <w:noProof/>
          </w:rPr>
          <w:t>6</w:t>
        </w:r>
        <w:r>
          <w:fldChar w:fldCharType="end"/>
        </w:r>
      </w:p>
    </w:sdtContent>
  </w:sdt>
  <w:p w:rsidR="009D2508" w:rsidRDefault="009D25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3A" w:rsidRDefault="00E56D3A" w:rsidP="00146C92">
      <w:pPr>
        <w:spacing w:after="0" w:line="240" w:lineRule="auto"/>
      </w:pPr>
      <w:r>
        <w:separator/>
      </w:r>
    </w:p>
  </w:footnote>
  <w:footnote w:type="continuationSeparator" w:id="0">
    <w:p w:rsidR="00E56D3A" w:rsidRDefault="00E56D3A" w:rsidP="0014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9BD"/>
      </v:shape>
    </w:pict>
  </w:numPicBullet>
  <w:abstractNum w:abstractNumId="0">
    <w:nsid w:val="081F3FD9"/>
    <w:multiLevelType w:val="hybridMultilevel"/>
    <w:tmpl w:val="AAAC1880"/>
    <w:lvl w:ilvl="0" w:tplc="F3F49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183"/>
    <w:multiLevelType w:val="multilevel"/>
    <w:tmpl w:val="145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B2CEA"/>
    <w:multiLevelType w:val="hybridMultilevel"/>
    <w:tmpl w:val="25DE256E"/>
    <w:lvl w:ilvl="0" w:tplc="E1A07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CC7"/>
    <w:multiLevelType w:val="hybridMultilevel"/>
    <w:tmpl w:val="B7A028DA"/>
    <w:lvl w:ilvl="0" w:tplc="DA50B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1368F1"/>
    <w:multiLevelType w:val="multilevel"/>
    <w:tmpl w:val="845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074F"/>
    <w:multiLevelType w:val="hybridMultilevel"/>
    <w:tmpl w:val="DDA49578"/>
    <w:lvl w:ilvl="0" w:tplc="33E087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5708F"/>
    <w:multiLevelType w:val="hybridMultilevel"/>
    <w:tmpl w:val="6F7C4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43E0F"/>
    <w:multiLevelType w:val="hybridMultilevel"/>
    <w:tmpl w:val="F5ECFE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2D4248"/>
    <w:multiLevelType w:val="multilevel"/>
    <w:tmpl w:val="0B18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60F0C"/>
    <w:multiLevelType w:val="multilevel"/>
    <w:tmpl w:val="C6A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74A68"/>
    <w:multiLevelType w:val="hybridMultilevel"/>
    <w:tmpl w:val="90C8F38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66540B"/>
    <w:multiLevelType w:val="multilevel"/>
    <w:tmpl w:val="CA3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A19A4"/>
    <w:multiLevelType w:val="multilevel"/>
    <w:tmpl w:val="A5F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63E20"/>
    <w:multiLevelType w:val="hybridMultilevel"/>
    <w:tmpl w:val="55E00900"/>
    <w:lvl w:ilvl="0" w:tplc="90BA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3661A"/>
    <w:multiLevelType w:val="hybridMultilevel"/>
    <w:tmpl w:val="282A3EAE"/>
    <w:lvl w:ilvl="0" w:tplc="012C3A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5603E3"/>
    <w:multiLevelType w:val="hybridMultilevel"/>
    <w:tmpl w:val="76201F00"/>
    <w:lvl w:ilvl="0" w:tplc="32BA842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C528F6"/>
    <w:multiLevelType w:val="multilevel"/>
    <w:tmpl w:val="5F84A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41125"/>
    <w:multiLevelType w:val="multilevel"/>
    <w:tmpl w:val="B658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D60BB"/>
    <w:multiLevelType w:val="multilevel"/>
    <w:tmpl w:val="7CE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02CFD"/>
    <w:multiLevelType w:val="multilevel"/>
    <w:tmpl w:val="3176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3C4FDD"/>
    <w:multiLevelType w:val="multilevel"/>
    <w:tmpl w:val="441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06F26"/>
    <w:multiLevelType w:val="hybridMultilevel"/>
    <w:tmpl w:val="E4F661F0"/>
    <w:lvl w:ilvl="0" w:tplc="08E493B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18F443A"/>
    <w:multiLevelType w:val="hybridMultilevel"/>
    <w:tmpl w:val="646C170A"/>
    <w:lvl w:ilvl="0" w:tplc="4A2C0E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67705"/>
    <w:multiLevelType w:val="hybridMultilevel"/>
    <w:tmpl w:val="E1D2DF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6"/>
  </w:num>
  <w:num w:numId="7">
    <w:abstractNumId w:val="0"/>
  </w:num>
  <w:num w:numId="8">
    <w:abstractNumId w:val="23"/>
  </w:num>
  <w:num w:numId="9">
    <w:abstractNumId w:val="13"/>
  </w:num>
  <w:num w:numId="10">
    <w:abstractNumId w:val="22"/>
  </w:num>
  <w:num w:numId="11">
    <w:abstractNumId w:val="5"/>
  </w:num>
  <w:num w:numId="12">
    <w:abstractNumId w:val="2"/>
  </w:num>
  <w:num w:numId="13">
    <w:abstractNumId w:val="20"/>
  </w:num>
  <w:num w:numId="14">
    <w:abstractNumId w:val="1"/>
  </w:num>
  <w:num w:numId="15">
    <w:abstractNumId w:val="18"/>
  </w:num>
  <w:num w:numId="16">
    <w:abstractNumId w:val="11"/>
  </w:num>
  <w:num w:numId="17">
    <w:abstractNumId w:val="4"/>
  </w:num>
  <w:num w:numId="18">
    <w:abstractNumId w:val="8"/>
  </w:num>
  <w:num w:numId="19">
    <w:abstractNumId w:val="17"/>
  </w:num>
  <w:num w:numId="20">
    <w:abstractNumId w:val="9"/>
  </w:num>
  <w:num w:numId="21">
    <w:abstractNumId w:val="7"/>
  </w:num>
  <w:num w:numId="22">
    <w:abstractNumId w:val="1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AD1"/>
    <w:rsid w:val="000052C8"/>
    <w:rsid w:val="00014587"/>
    <w:rsid w:val="0002080D"/>
    <w:rsid w:val="00051624"/>
    <w:rsid w:val="000D1256"/>
    <w:rsid w:val="000F1AD1"/>
    <w:rsid w:val="00124BC6"/>
    <w:rsid w:val="00146C92"/>
    <w:rsid w:val="0014773F"/>
    <w:rsid w:val="001668DA"/>
    <w:rsid w:val="00197686"/>
    <w:rsid w:val="001B359A"/>
    <w:rsid w:val="001E3386"/>
    <w:rsid w:val="001F4AE1"/>
    <w:rsid w:val="002864E9"/>
    <w:rsid w:val="002E472B"/>
    <w:rsid w:val="00301F3A"/>
    <w:rsid w:val="00344775"/>
    <w:rsid w:val="003609E5"/>
    <w:rsid w:val="00404CD6"/>
    <w:rsid w:val="00441AEF"/>
    <w:rsid w:val="004519E2"/>
    <w:rsid w:val="00472F31"/>
    <w:rsid w:val="00495B0F"/>
    <w:rsid w:val="004A071D"/>
    <w:rsid w:val="004A465C"/>
    <w:rsid w:val="004E3CEC"/>
    <w:rsid w:val="004F5E1B"/>
    <w:rsid w:val="00552BB0"/>
    <w:rsid w:val="00564827"/>
    <w:rsid w:val="00565B83"/>
    <w:rsid w:val="00567DB6"/>
    <w:rsid w:val="00586A76"/>
    <w:rsid w:val="005A311E"/>
    <w:rsid w:val="005E0376"/>
    <w:rsid w:val="00613CF4"/>
    <w:rsid w:val="00632A4C"/>
    <w:rsid w:val="00640C89"/>
    <w:rsid w:val="006A0B40"/>
    <w:rsid w:val="006B35F9"/>
    <w:rsid w:val="006F4F00"/>
    <w:rsid w:val="00730CEE"/>
    <w:rsid w:val="00731507"/>
    <w:rsid w:val="00745E4F"/>
    <w:rsid w:val="00756D30"/>
    <w:rsid w:val="00757198"/>
    <w:rsid w:val="00764D3B"/>
    <w:rsid w:val="007B4227"/>
    <w:rsid w:val="007C3418"/>
    <w:rsid w:val="008248BD"/>
    <w:rsid w:val="00882920"/>
    <w:rsid w:val="008843ED"/>
    <w:rsid w:val="0088503C"/>
    <w:rsid w:val="008B2E39"/>
    <w:rsid w:val="008B3D99"/>
    <w:rsid w:val="008E1713"/>
    <w:rsid w:val="008E3F9C"/>
    <w:rsid w:val="0090134E"/>
    <w:rsid w:val="00955A07"/>
    <w:rsid w:val="009612BC"/>
    <w:rsid w:val="0098187A"/>
    <w:rsid w:val="009D2508"/>
    <w:rsid w:val="009D4D4E"/>
    <w:rsid w:val="00A10F93"/>
    <w:rsid w:val="00A3156E"/>
    <w:rsid w:val="00A81DBC"/>
    <w:rsid w:val="00A84109"/>
    <w:rsid w:val="00AC3EC2"/>
    <w:rsid w:val="00B04B19"/>
    <w:rsid w:val="00B4194C"/>
    <w:rsid w:val="00B41DFD"/>
    <w:rsid w:val="00B45452"/>
    <w:rsid w:val="00B55781"/>
    <w:rsid w:val="00BA247C"/>
    <w:rsid w:val="00BC5DAF"/>
    <w:rsid w:val="00BD0854"/>
    <w:rsid w:val="00BE2213"/>
    <w:rsid w:val="00BE727B"/>
    <w:rsid w:val="00C02809"/>
    <w:rsid w:val="00C04652"/>
    <w:rsid w:val="00C15DFC"/>
    <w:rsid w:val="00C420DF"/>
    <w:rsid w:val="00C60AC7"/>
    <w:rsid w:val="00CE56D6"/>
    <w:rsid w:val="00CF7175"/>
    <w:rsid w:val="00D07718"/>
    <w:rsid w:val="00D461ED"/>
    <w:rsid w:val="00D47DA3"/>
    <w:rsid w:val="00D724DB"/>
    <w:rsid w:val="00D94BB8"/>
    <w:rsid w:val="00DB36E1"/>
    <w:rsid w:val="00DB62F9"/>
    <w:rsid w:val="00DD336D"/>
    <w:rsid w:val="00DD5C7F"/>
    <w:rsid w:val="00DF377C"/>
    <w:rsid w:val="00E56D3A"/>
    <w:rsid w:val="00E614A8"/>
    <w:rsid w:val="00E7278B"/>
    <w:rsid w:val="00E73DD4"/>
    <w:rsid w:val="00E740DC"/>
    <w:rsid w:val="00E758AC"/>
    <w:rsid w:val="00E92DBF"/>
    <w:rsid w:val="00ED7F98"/>
    <w:rsid w:val="00EE35B3"/>
    <w:rsid w:val="00EF4CE0"/>
    <w:rsid w:val="00F32D33"/>
    <w:rsid w:val="00FB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F1AD1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461ED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955A0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uiPriority w:val="99"/>
    <w:rsid w:val="00955A0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6">
    <w:name w:val="Strong"/>
    <w:uiPriority w:val="22"/>
    <w:qFormat/>
    <w:rsid w:val="008E3F9C"/>
    <w:rPr>
      <w:b/>
      <w:bCs/>
    </w:rPr>
  </w:style>
  <w:style w:type="paragraph" w:styleId="a7">
    <w:name w:val="List Paragraph"/>
    <w:basedOn w:val="a0"/>
    <w:link w:val="a8"/>
    <w:uiPriority w:val="34"/>
    <w:qFormat/>
    <w:rsid w:val="005E0376"/>
    <w:pPr>
      <w:ind w:left="720"/>
      <w:contextualSpacing/>
    </w:pPr>
    <w:rPr>
      <w:rFonts w:cs="Times New Roman"/>
      <w:color w:val="auto"/>
      <w:lang w:eastAsia="en-US"/>
    </w:rPr>
  </w:style>
  <w:style w:type="paragraph" w:customStyle="1" w:styleId="western">
    <w:name w:val="western"/>
    <w:basedOn w:val="a0"/>
    <w:rsid w:val="001B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BE727B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FB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1"/>
    <w:rsid w:val="00DD336D"/>
  </w:style>
  <w:style w:type="paragraph" w:styleId="ab">
    <w:name w:val="header"/>
    <w:basedOn w:val="a0"/>
    <w:link w:val="ac"/>
    <w:uiPriority w:val="99"/>
    <w:unhideWhenUsed/>
    <w:rsid w:val="0014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46C92"/>
    <w:rPr>
      <w:rFonts w:ascii="Calibri" w:eastAsia="Calibri" w:hAnsi="Calibri" w:cs="Calibri"/>
      <w:color w:val="000000"/>
      <w:lang w:eastAsia="ru-RU"/>
    </w:rPr>
  </w:style>
  <w:style w:type="paragraph" w:styleId="ad">
    <w:name w:val="footer"/>
    <w:basedOn w:val="a0"/>
    <w:link w:val="ae"/>
    <w:uiPriority w:val="99"/>
    <w:unhideWhenUsed/>
    <w:rsid w:val="0014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46C92"/>
    <w:rPr>
      <w:rFonts w:ascii="Calibri" w:eastAsia="Calibri" w:hAnsi="Calibri" w:cs="Calibri"/>
      <w:color w:val="000000"/>
      <w:lang w:eastAsia="ru-RU"/>
    </w:rPr>
  </w:style>
  <w:style w:type="paragraph" w:customStyle="1" w:styleId="c2">
    <w:name w:val="c2"/>
    <w:basedOn w:val="a0"/>
    <w:rsid w:val="00E7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75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57198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61E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D461ED"/>
    <w:rPr>
      <w:rFonts w:ascii="Calibri" w:eastAsia="Calibri" w:hAnsi="Calibri" w:cs="Times New Roman"/>
    </w:rPr>
  </w:style>
  <w:style w:type="paragraph" w:customStyle="1" w:styleId="a">
    <w:name w:val="СПИСОК_лит_НУМ"/>
    <w:basedOn w:val="a0"/>
    <w:qFormat/>
    <w:rsid w:val="00D461ED"/>
    <w:pPr>
      <w:numPr>
        <w:numId w:val="23"/>
      </w:numPr>
      <w:tabs>
        <w:tab w:val="left" w:pos="709"/>
      </w:tabs>
      <w:spacing w:after="0" w:line="240" w:lineRule="auto"/>
      <w:jc w:val="both"/>
    </w:pPr>
    <w:rPr>
      <w:rFonts w:ascii="Cambria" w:eastAsia="Times New Roman" w:hAnsi="Cambri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mondnr.ru/dokumenty/prikazy-mon/send/4-prikazy/3037-gosudarstvennyj-obrazovatelnyj-standart-nachalnogo-obshchego-obrazovaniy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4A2A-61AB-4A59-A6A1-8ED798F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2021-10-09T11:59:00Z</dcterms:created>
  <dcterms:modified xsi:type="dcterms:W3CDTF">2023-10-03T15:48:00Z</dcterms:modified>
</cp:coreProperties>
</file>