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7" w:rsidRPr="0029202F" w:rsidRDefault="00346F97" w:rsidP="00346F9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Рассказ-эссе</w:t>
      </w:r>
    </w:p>
    <w:p w:rsidR="00346F97" w:rsidRPr="0029202F" w:rsidRDefault="00346F97" w:rsidP="00346F9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«Моя педагогическая находка»</w:t>
      </w:r>
    </w:p>
    <w:p w:rsidR="00346F97" w:rsidRPr="0029202F" w:rsidRDefault="00346F97" w:rsidP="00346F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97" w:rsidRPr="0029202F" w:rsidRDefault="00346F97" w:rsidP="00346F97">
      <w:pPr>
        <w:spacing w:after="0"/>
        <w:jc w:val="both"/>
        <w:rPr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Любовь к Родине всегда конкретна. Это любовь к своему родному дому, городу, селу. А для того, чтобы по-настоящему полюбить свой край, нужно его хорошо знать. «Мира не узнаешь, не зная края своего» - эти слова близки и понятны мне потому, что занимаюсь изучением родного края </w:t>
      </w:r>
      <w:proofErr w:type="gramStart"/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своими обучающимися уже давно. Знание исторического и культурного прошлого своей Родины делает человека духовно богаче, способствует выработке у него активной жизненной позиции.</w:t>
      </w:r>
      <w:r w:rsidRPr="0029202F">
        <w:rPr>
          <w:color w:val="000000" w:themeColor="text1"/>
          <w:sz w:val="24"/>
          <w:szCs w:val="24"/>
        </w:rPr>
        <w:t xml:space="preserve"> </w:t>
      </w:r>
    </w:p>
    <w:p w:rsidR="00346F97" w:rsidRPr="0029202F" w:rsidRDefault="00346F97" w:rsidP="00346F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настоящее время, когда переосмысливаются исторические пути развития нашего обще</w:t>
      </w:r>
      <w:r w:rsidR="0002664B">
        <w:rPr>
          <w:rFonts w:ascii="Times New Roman" w:hAnsi="Times New Roman" w:cs="Times New Roman"/>
          <w:color w:val="000000" w:themeColor="text1"/>
          <w:sz w:val="24"/>
          <w:szCs w:val="24"/>
        </w:rPr>
        <w:t>ства, когда в мире стало так не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спокойно, когда утеряны многовековые ценности, с особой остротой видно ослабление таких важнейших качеств, как духовность и культура, патриотизм.  Патриотизм нельзя воспитать силой, он прямо связан с личной духовностью человека, ее глубиной, его нужно пробудить, а не навязать, так как в основе патриотизма лежит духовное самоопределение. Задача учителя не указать проторённый путь познания, а помочь найти свою, пусть даже узенькую и труднопроходимую тропу, не тянуть за руку на гору, находясь на её </w:t>
      </w:r>
      <w:r w:rsidR="0002664B">
        <w:rPr>
          <w:rFonts w:ascii="Times New Roman" w:hAnsi="Times New Roman" w:cs="Times New Roman"/>
          <w:color w:val="000000" w:themeColor="text1"/>
          <w:sz w:val="24"/>
          <w:szCs w:val="24"/>
        </w:rPr>
        <w:t>вершине, а помочь преодолеть её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вовремя</w:t>
      </w:r>
      <w:r w:rsidR="000266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подставив плечо своим ученикам.   </w:t>
      </w:r>
    </w:p>
    <w:p w:rsidR="00346F97" w:rsidRPr="0029202F" w:rsidRDefault="00346F97" w:rsidP="00346F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успешной профессиональной деятельности в духовно-нравственном и гражданско-патриотическом воспитании </w:t>
      </w:r>
      <w:proofErr w:type="gramStart"/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мне, как и любому другому </w:t>
      </w:r>
      <w:r w:rsidR="0029202F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учителю,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было постоянно искать, что-то новое, находить новые формы работы, чтобы кажд</w:t>
      </w:r>
      <w:r w:rsidR="0029202F">
        <w:rPr>
          <w:rFonts w:ascii="Times New Roman" w:hAnsi="Times New Roman" w:cs="Times New Roman"/>
          <w:color w:val="000000" w:themeColor="text1"/>
          <w:sz w:val="24"/>
          <w:szCs w:val="24"/>
        </w:rPr>
        <w:t>ое занятие отличалось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предыдущего.</w:t>
      </w:r>
    </w:p>
    <w:p w:rsidR="00346F97" w:rsidRPr="0029202F" w:rsidRDefault="00346F97" w:rsidP="00A512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2664B">
        <w:rPr>
          <w:rFonts w:ascii="Times New Roman" w:hAnsi="Times New Roman" w:cs="Times New Roman"/>
          <w:color w:val="000000" w:themeColor="text1"/>
          <w:sz w:val="24"/>
          <w:szCs w:val="24"/>
        </w:rPr>
        <w:t>В прошлом году на заседании</w:t>
      </w:r>
      <w:r w:rsidR="00681C10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методического объединения учителей истории при проведении 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мероприятия </w:t>
      </w:r>
      <w:r w:rsidR="00681C10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на тему «Россия – место, где человек родился и вырос, познал счастье жизни» я поделилась с коллегами  собственным опытом работы по активизации познавательной деятельности обу</w:t>
      </w:r>
      <w:r w:rsidR="0002664B">
        <w:rPr>
          <w:rFonts w:ascii="Times New Roman" w:hAnsi="Times New Roman" w:cs="Times New Roman"/>
          <w:color w:val="000000" w:themeColor="text1"/>
          <w:sz w:val="24"/>
          <w:szCs w:val="24"/>
        </w:rPr>
        <w:t>чающихся. Был сделан вывод, что</w:t>
      </w:r>
      <w:r w:rsidR="00681C10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в рамках внеурочной деятельности и уроков истории</w:t>
      </w:r>
      <w:r w:rsidR="00A512BD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C10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краеведения – это неотъемлемый компонент обучения. Выстроенные на основе использования наглядности, игры стимулируют творческую активность и познавательный интерес школьников, способствуют лучшему усвоению материала и запоминанию по</w:t>
      </w:r>
      <w:r w:rsidR="00A512BD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рой сложных понятий и личностей. </w:t>
      </w:r>
    </w:p>
    <w:p w:rsidR="00A512BD" w:rsidRPr="0029202F" w:rsidRDefault="00A512BD" w:rsidP="003C69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рамках мероприятия я использовала игру «Чем мы похожи». Обучающиеся  приглашали в круг одного из детей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</w:t>
      </w:r>
      <w:r w:rsidR="0002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Земли, или мы одного роста и т.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д.)». Света выходит в круг и приглашает выйти кого-нибудь из участников таким же образом. Игра продолжалась до тех пор, пока все члены, группы не оказались в кругу. Когда все оказались в одном большом кругу, я подвела ребят к выводу о том, что мы все чем-то похожи друг на друга, а еще мы держимся за руки – мы друзья. Затем я предложила ребятам подойти к столу, где были разложены предметы:</w:t>
      </w:r>
      <w:r w:rsidRPr="0029202F">
        <w:rPr>
          <w:color w:val="000000" w:themeColor="text1"/>
        </w:rPr>
        <w:t xml:space="preserve"> 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матрешка, самовар, балалайка,  магнит с изображением Кремля, медведь, Магнит Евпатория,  сувенир в форме Эйфелевой башни.  Рассмотрев их, обучающиеся попробовали объяснить, что их объединяет, сделали вывод, что это символы государства, символы России. </w:t>
      </w:r>
      <w:r w:rsidR="003C699D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Нашли лишние предметы, например: </w:t>
      </w: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99D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если мы видим Эйфелеву башню, то сразу думаем о Франции. Знакомство с предметами, подв</w:t>
      </w:r>
      <w:r w:rsidR="0029202F">
        <w:rPr>
          <w:rFonts w:ascii="Times New Roman" w:hAnsi="Times New Roman" w:cs="Times New Roman"/>
          <w:color w:val="000000" w:themeColor="text1"/>
          <w:sz w:val="24"/>
          <w:szCs w:val="24"/>
        </w:rPr>
        <w:t>ело</w:t>
      </w:r>
      <w:r w:rsidR="003C699D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к тому, что есть официальные и неофициальные символы </w:t>
      </w:r>
      <w:r w:rsidR="0029202F">
        <w:rPr>
          <w:rFonts w:ascii="Times New Roman" w:hAnsi="Times New Roman" w:cs="Times New Roman"/>
          <w:color w:val="000000" w:themeColor="text1"/>
          <w:sz w:val="24"/>
          <w:szCs w:val="24"/>
        </w:rPr>
        <w:t>стран</w:t>
      </w:r>
      <w:r w:rsidR="003C699D"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Далее были предложены такие игры: «Горшочек честности» (вытянуть по листочку и ответить честно на вопросы), «Хранители своей страны» (написать качества которыми должны обладать граждане страны) и другие. </w:t>
      </w:r>
    </w:p>
    <w:p w:rsidR="00F53620" w:rsidRPr="0029202F" w:rsidRDefault="003C699D" w:rsidP="003C69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игровой форме удалось активизировать деятельность </w:t>
      </w:r>
      <w:proofErr w:type="gramStart"/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9202F">
        <w:rPr>
          <w:rFonts w:ascii="Times New Roman" w:hAnsi="Times New Roman" w:cs="Times New Roman"/>
          <w:color w:val="000000" w:themeColor="text1"/>
          <w:sz w:val="24"/>
          <w:szCs w:val="24"/>
        </w:rPr>
        <w:t>,  заложить основы российской гражданской идентичности, чувства гордости за свою Родину, сформировать осознание обучающимися своей принадлежности к народу, стране. И все это в легкой и непринужденной обстановке.</w:t>
      </w:r>
    </w:p>
    <w:sectPr w:rsidR="00F53620" w:rsidRPr="0029202F" w:rsidSect="0029202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6F97"/>
    <w:rsid w:val="0002664B"/>
    <w:rsid w:val="000F58DD"/>
    <w:rsid w:val="001835C6"/>
    <w:rsid w:val="0029202F"/>
    <w:rsid w:val="00346F97"/>
    <w:rsid w:val="003C699D"/>
    <w:rsid w:val="00681C10"/>
    <w:rsid w:val="00A512BD"/>
    <w:rsid w:val="00CD1B26"/>
    <w:rsid w:val="00D6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2019-02-19T17:00:00Z</dcterms:created>
  <dcterms:modified xsi:type="dcterms:W3CDTF">2019-02-19T17:52:00Z</dcterms:modified>
</cp:coreProperties>
</file>