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4D" w:rsidRPr="008F394D" w:rsidRDefault="008F394D" w:rsidP="008F394D">
      <w:pPr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«</w:t>
      </w:r>
      <w:r w:rsidRPr="008F394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История ничему не учит, а только наказывает за незнание уроков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».</w:t>
      </w:r>
    </w:p>
    <w:p w:rsidR="008F394D" w:rsidRPr="008F394D" w:rsidRDefault="008F394D" w:rsidP="008F394D">
      <w:pPr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8F394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В.О. Ключевский </w:t>
      </w:r>
    </w:p>
    <w:p w:rsidR="008F394D" w:rsidRDefault="00E4425C" w:rsidP="003D2C33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Для меня как учителя истории всегда было важно насколько детям будет интересно и познавательно изучать историю, смогу ли я их заинтересовать как личность, как учитель, будут ли им интересны те формы работы, которые я буду использовать в своей педагогической деятельности.</w:t>
      </w:r>
    </w:p>
    <w:p w:rsidR="00A56CC0" w:rsidRPr="008F394D" w:rsidRDefault="00E4425C" w:rsidP="003D2C33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3D2C33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Конечно вспоминая свои первые уроки в школе,</w:t>
      </w:r>
      <w:r w:rsid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сейчас </w:t>
      </w:r>
      <w:proofErr w:type="gramStart"/>
      <w:r w:rsid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спустя</w:t>
      </w:r>
      <w:proofErr w:type="gramEnd"/>
      <w:r w:rsid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более </w:t>
      </w:r>
      <w:proofErr w:type="gramStart"/>
      <w:r w:rsid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десяти</w:t>
      </w:r>
      <w:proofErr w:type="gramEnd"/>
      <w:r w:rsid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лет, </w:t>
      </w:r>
      <w:r w:rsidR="003D2C33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 начинаю понимать, что это были и вовсе не уроки, а скорее</w:t>
      </w:r>
      <w:r w:rsid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нечто похожее на урок.      Х</w:t>
      </w:r>
      <w:r w:rsidR="003D2C33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отя структурно было все выдержано как в самых лучших методических пособиях: организационный </w:t>
      </w:r>
      <w:r w:rsid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момент, введение в новую тему - </w:t>
      </w:r>
      <w:r w:rsidR="003D2C33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здесь желательно, чтобы дети её сами сформулировали, основная </w:t>
      </w:r>
      <w:proofErr w:type="gramStart"/>
      <w:r w:rsidR="003D2C33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часть</w:t>
      </w:r>
      <w:proofErr w:type="gramEnd"/>
      <w:r w:rsidR="003D2C33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где непосредственно изучается новая тема и конечно  самый важный этап это рефлексия, где учитель должен понять, насколько хорошо учащиеся усвои</w:t>
      </w:r>
      <w:r w:rsid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ли новый материал. Всё это так </w:t>
      </w:r>
      <w:r w:rsidR="003D2C33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 теории и в методических пособиях! Но </w:t>
      </w:r>
      <w:r w:rsid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как же </w:t>
      </w:r>
      <w:r w:rsidR="003D2C33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 практике!</w:t>
      </w:r>
      <w:r w:rsid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?</w:t>
      </w:r>
      <w:r w:rsidR="00B225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Все</w:t>
      </w:r>
      <w:r w:rsidR="003D2C33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кто </w:t>
      </w:r>
      <w:proofErr w:type="gramStart"/>
      <w:r w:rsidR="003D2C33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</w:t>
      </w:r>
      <w:r w:rsidR="00B225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тают в общеобразовательной школе знают</w:t>
      </w:r>
      <w:proofErr w:type="gramEnd"/>
      <w:r w:rsidR="00B225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3D2C33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 том, что такую «симфонию» играет далеко не каждый дирижер, как бывает трудно объяснять простые и доступные для тебя термины и причинно-следственные связи событий детям. </w:t>
      </w:r>
      <w:r w:rsidR="00B225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3D2C33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 еще труднее, когда падает мотивация учащихс</w:t>
      </w:r>
      <w:r w:rsidR="00B225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 и тогда могут опускаться руки у учителя.</w:t>
      </w:r>
    </w:p>
    <w:p w:rsidR="008F394D" w:rsidRPr="00B2256F" w:rsidRDefault="003D2C33" w:rsidP="003D2C33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Что нужно сделать, чтобы каждый урок превратить в увлекательное путешествие?! Это кропотливый труд, терпение и</w:t>
      </w:r>
      <w:r w:rsidR="00B225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желание учиться новому. Естественно</w:t>
      </w:r>
      <w:r w:rsidR="00622549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мы многому учимся у наших коллег и мои первые «фишки» я брал именно у них – например</w:t>
      </w:r>
      <w:r w:rsidR="00B225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- </w:t>
      </w:r>
      <w:r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кластеры, </w:t>
      </w:r>
      <w:proofErr w:type="spellStart"/>
      <w:r w:rsidR="00622549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синквейны</w:t>
      </w:r>
      <w:proofErr w:type="spellEnd"/>
      <w:r w:rsidR="00622549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622549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квесты</w:t>
      </w:r>
      <w:proofErr w:type="spellEnd"/>
      <w:r w:rsidR="00622549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исторически</w:t>
      </w:r>
      <w:r w:rsidR="00B225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 игры. Потом</w:t>
      </w:r>
      <w:r w:rsidR="00622549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стали приходить и свои идеи, ну например я как сейчас помню свой открытый урок по теме: «Объединение русских земель при Иване </w:t>
      </w:r>
      <w:r w:rsidR="00622549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III</w:t>
      </w:r>
      <w:r w:rsidR="00622549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». Достаточно объемная тема, это и освобождение от власти Орды, принятие Судебника 1497 года, женитьба на византийской принцессе Софье Палеолог, увоз в</w:t>
      </w:r>
      <w:r w:rsidR="00B225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ечевого колокола из Новгорода. Для меня стал важен вопрос -</w:t>
      </w:r>
      <w:r w:rsidR="00622549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Как сделать начало урока интересным? Запоминающимся?! В начальной школе у нас у всех учителей колокольчики, они привлекают внимание. А почему бы не взять этот колокольчик и не позвонить в начале урока и связать это с новой темой. Ведь именно колокол звал новгородцев на вече – народное собрание. А после того, как Новгород вошел в состав Московского государства вечевые традиции перестали существовать. Эта казалась бы мелочь, маленькая деталь, но на протяжении всего урока дети будут думать </w:t>
      </w:r>
      <w:r w:rsidR="00B225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об этом колоколе и связывать </w:t>
      </w:r>
      <w:proofErr w:type="gramStart"/>
      <w:r w:rsidR="00B225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это</w:t>
      </w:r>
      <w:proofErr w:type="gramEnd"/>
      <w:r w:rsidR="00B225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622549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так или иначе с темой урока. Вспоминаю еще один сво</w:t>
      </w:r>
      <w:r w:rsidR="00B225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й открытый бинарный урок истории и литературы по и</w:t>
      </w:r>
      <w:r w:rsidR="00622549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стории Великой Отечес</w:t>
      </w:r>
      <w:r w:rsidR="00B225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твенной войны</w:t>
      </w:r>
      <w:proofErr w:type="gramStart"/>
      <w:r w:rsidR="00B225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proofErr w:type="gramEnd"/>
      <w:r w:rsidR="00B225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качестве литературного произведения был взят р</w:t>
      </w:r>
      <w:r w:rsidR="00622549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ассказ Шолохова «Судьба человека». Война и судьба -  эта вечная тема. Но как важно знать события э</w:t>
      </w:r>
      <w:r w:rsidR="008F394D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той войны. Как много </w:t>
      </w:r>
      <w:proofErr w:type="gramStart"/>
      <w:r w:rsidR="008F394D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фактов о войне</w:t>
      </w:r>
      <w:proofErr w:type="gramEnd"/>
      <w:r w:rsidR="008F394D" w:rsidRPr="008F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можно узнать благодаря этому художественному произведению.</w:t>
      </w:r>
      <w:r w:rsidR="00B225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как много </w:t>
      </w:r>
      <w:proofErr w:type="gramStart"/>
      <w:r w:rsidR="00B225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фактов о войне</w:t>
      </w:r>
      <w:proofErr w:type="gramEnd"/>
      <w:r w:rsidR="00B225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можно рассказать на этом уроке из учебников истории.                        </w:t>
      </w:r>
      <w:bookmarkStart w:id="0" w:name="_GoBack"/>
      <w:bookmarkEnd w:id="0"/>
      <w:r w:rsidR="008F394D" w:rsidRPr="008F394D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="008F394D" w:rsidRPr="008F39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F394D" w:rsidRPr="008F394D">
        <w:rPr>
          <w:rFonts w:ascii="Times New Roman" w:hAnsi="Times New Roman" w:cs="Times New Roman"/>
          <w:sz w:val="24"/>
          <w:szCs w:val="24"/>
        </w:rPr>
        <w:t xml:space="preserve"> своего повествования хочется сказать о том, что в профессии учителя нет одинаковых и похожих уроков, как нет одинаковых классов и детей. Каждый урок это результат творческих усилий, важна каждая деталь, каждая интонация, манера общения с детьми. Урок должен заставить задуматься, открыть новый горизонт для ребенка, и сохранить частицу знаний учителя. </w:t>
      </w:r>
    </w:p>
    <w:sectPr w:rsidR="008F394D" w:rsidRPr="00B2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5C"/>
    <w:rsid w:val="003D2C33"/>
    <w:rsid w:val="00622549"/>
    <w:rsid w:val="008F394D"/>
    <w:rsid w:val="00A56CC0"/>
    <w:rsid w:val="00B2256F"/>
    <w:rsid w:val="00E4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2022-05-30T16:26:00Z</dcterms:created>
  <dcterms:modified xsi:type="dcterms:W3CDTF">2022-05-30T17:15:00Z</dcterms:modified>
</cp:coreProperties>
</file>