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05D" w:rsidRDefault="005A7E20" w:rsidP="0083750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5A7E20">
        <w:rPr>
          <w:rFonts w:ascii="Times New Roman" w:hAnsi="Times New Roman" w:cs="Times New Roman"/>
          <w:b/>
          <w:sz w:val="28"/>
          <w:szCs w:val="28"/>
        </w:rPr>
        <w:t>Дидактическое многофункциональное пособие «Ёлочки»</w:t>
      </w:r>
    </w:p>
    <w:p w:rsidR="005A7E20" w:rsidRDefault="00115591" w:rsidP="00115591">
      <w:pPr>
        <w:spacing w:line="240" w:lineRule="auto"/>
        <w:ind w:left="-567" w:firstLine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Pr="001155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4104" cy="2940328"/>
            <wp:effectExtent l="0" t="0" r="0" b="0"/>
            <wp:docPr id="6" name="Рисунок 6" descr="J:\КОНКУРС пособия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НКУРС пособия\i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89" cy="295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53" w:rsidRDefault="00A460BF" w:rsidP="00E35CC9">
      <w:pPr>
        <w:spacing w:line="24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Пособия с</w:t>
      </w:r>
      <w:r w:rsidR="001E5125">
        <w:rPr>
          <w:rFonts w:ascii="Times New Roman" w:hAnsi="Times New Roman" w:cs="Times New Roman"/>
          <w:sz w:val="28"/>
          <w:szCs w:val="28"/>
        </w:rPr>
        <w:t>деланы из картона, синтепон</w:t>
      </w:r>
      <w:r w:rsidR="00417173">
        <w:rPr>
          <w:rFonts w:ascii="Times New Roman" w:hAnsi="Times New Roman" w:cs="Times New Roman"/>
          <w:sz w:val="28"/>
          <w:szCs w:val="28"/>
        </w:rPr>
        <w:t xml:space="preserve">а </w:t>
      </w:r>
      <w:r w:rsidR="001E512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ткани, по поверхнос</w:t>
      </w:r>
      <w:r w:rsidR="00E41CE3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вразброс пришиты крючки.</w:t>
      </w:r>
      <w:r w:rsidR="001567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(полностью бе</w:t>
      </w:r>
      <w:r w:rsidR="00E41CE3">
        <w:rPr>
          <w:rFonts w:ascii="Times New Roman" w:hAnsi="Times New Roman" w:cs="Times New Roman"/>
          <w:sz w:val="28"/>
          <w:szCs w:val="28"/>
        </w:rPr>
        <w:t>зопасны для детей)</w:t>
      </w:r>
      <w:r w:rsidR="00E35CC9">
        <w:rPr>
          <w:rFonts w:ascii="Times New Roman" w:hAnsi="Times New Roman" w:cs="Times New Roman"/>
          <w:sz w:val="28"/>
          <w:szCs w:val="28"/>
        </w:rPr>
        <w:t>. Доступны в использовании. Детям интересны, они с удовольствием участвуют в   предложенных играх и выполняют задания. По необходимости можно использовать и как оформление</w:t>
      </w:r>
      <w:r w:rsidR="00BF6B53">
        <w:rPr>
          <w:rFonts w:ascii="Times New Roman" w:hAnsi="Times New Roman" w:cs="Times New Roman"/>
          <w:sz w:val="28"/>
          <w:szCs w:val="28"/>
        </w:rPr>
        <w:t xml:space="preserve"> –</w:t>
      </w:r>
      <w:r w:rsidR="00BF6B53" w:rsidRPr="00BF6B53">
        <w:rPr>
          <w:rFonts w:ascii="Times New Roman" w:hAnsi="Times New Roman" w:cs="Times New Roman"/>
          <w:sz w:val="28"/>
          <w:szCs w:val="28"/>
        </w:rPr>
        <w:t xml:space="preserve"> </w:t>
      </w:r>
      <w:r w:rsidR="00BF6B53">
        <w:rPr>
          <w:rFonts w:ascii="Times New Roman" w:hAnsi="Times New Roman" w:cs="Times New Roman"/>
          <w:sz w:val="28"/>
          <w:szCs w:val="28"/>
        </w:rPr>
        <w:t>«Новогодние ёлки»</w:t>
      </w:r>
      <w:r w:rsidR="00E35CC9">
        <w:rPr>
          <w:rFonts w:ascii="Times New Roman" w:hAnsi="Times New Roman" w:cs="Times New Roman"/>
          <w:sz w:val="28"/>
          <w:szCs w:val="28"/>
        </w:rPr>
        <w:t xml:space="preserve">, декорации к театрализованным постановкам </w:t>
      </w:r>
      <w:r w:rsidR="00BF6B53">
        <w:rPr>
          <w:rFonts w:ascii="Times New Roman" w:hAnsi="Times New Roman" w:cs="Times New Roman"/>
          <w:sz w:val="28"/>
          <w:szCs w:val="28"/>
        </w:rPr>
        <w:t>-</w:t>
      </w:r>
      <w:r w:rsidR="00E35CC9">
        <w:rPr>
          <w:rFonts w:ascii="Times New Roman" w:hAnsi="Times New Roman" w:cs="Times New Roman"/>
          <w:sz w:val="28"/>
          <w:szCs w:val="28"/>
        </w:rPr>
        <w:t>«Лес»</w:t>
      </w:r>
      <w:r w:rsidR="00BF6B53">
        <w:rPr>
          <w:rFonts w:ascii="Times New Roman" w:hAnsi="Times New Roman" w:cs="Times New Roman"/>
          <w:sz w:val="28"/>
          <w:szCs w:val="28"/>
        </w:rPr>
        <w:t>.</w:t>
      </w:r>
    </w:p>
    <w:p w:rsidR="00BF6B53" w:rsidRDefault="004444B7" w:rsidP="00E35CC9">
      <w:pPr>
        <w:spacing w:line="24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F6B53" w:rsidRPr="00BF6B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6477" cy="3652658"/>
            <wp:effectExtent l="0" t="0" r="8255" b="5080"/>
            <wp:docPr id="5" name="Рисунок 5" descr="C:\Users\User\Desktop\20221117_12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1117_121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71" cy="366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C9" w:rsidRDefault="00BF6B53" w:rsidP="00E35CC9">
      <w:pPr>
        <w:spacing w:line="24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Удобны в использовании в </w:t>
      </w:r>
      <w:r w:rsidR="00E35CC9">
        <w:rPr>
          <w:rFonts w:ascii="Times New Roman" w:hAnsi="Times New Roman" w:cs="Times New Roman"/>
          <w:sz w:val="28"/>
          <w:szCs w:val="28"/>
        </w:rPr>
        <w:t xml:space="preserve">паре, то есть две, потому что удобней сравнивать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1515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либо</w:t>
      </w:r>
      <w:r w:rsidR="00E35CC9">
        <w:rPr>
          <w:rFonts w:ascii="Times New Roman" w:hAnsi="Times New Roman" w:cs="Times New Roman"/>
          <w:sz w:val="28"/>
          <w:szCs w:val="28"/>
        </w:rPr>
        <w:t xml:space="preserve"> или предлагать не один вариант.</w:t>
      </w:r>
    </w:p>
    <w:p w:rsidR="0015672E" w:rsidRDefault="0015672E" w:rsidP="00915159">
      <w:pPr>
        <w:spacing w:line="24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Варианты использования </w:t>
      </w:r>
      <w:r w:rsidR="00AA59B0">
        <w:rPr>
          <w:rFonts w:ascii="Times New Roman" w:hAnsi="Times New Roman" w:cs="Times New Roman"/>
          <w:sz w:val="28"/>
          <w:szCs w:val="28"/>
        </w:rPr>
        <w:t xml:space="preserve">пособий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работе</w:t>
      </w:r>
      <w:r w:rsidR="00103A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151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151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«Включаем разноцветные огоньки»</w:t>
      </w:r>
    </w:p>
    <w:p w:rsidR="00837508" w:rsidRPr="00417173" w:rsidRDefault="0015672E" w:rsidP="00417173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крючки развешиваются кружки разных цветов.</w:t>
      </w:r>
      <w:r w:rsidR="00D91756">
        <w:rPr>
          <w:rFonts w:ascii="Times New Roman" w:hAnsi="Times New Roman" w:cs="Times New Roman"/>
          <w:sz w:val="28"/>
          <w:szCs w:val="28"/>
        </w:rPr>
        <w:t xml:space="preserve"> (Как вариант потом выключаем огоньки)</w:t>
      </w:r>
      <w:r>
        <w:rPr>
          <w:rFonts w:ascii="Times New Roman" w:hAnsi="Times New Roman" w:cs="Times New Roman"/>
          <w:sz w:val="28"/>
          <w:szCs w:val="28"/>
        </w:rPr>
        <w:t xml:space="preserve"> Мотивация-украсим ёлку огоньками. Закрепляем цвета и их оттенки.</w:t>
      </w:r>
      <w:r w:rsidR="007067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173" w:rsidRPr="00837508" w:rsidRDefault="007067B7" w:rsidP="00417173">
      <w:pPr>
        <w:spacing w:line="240" w:lineRule="auto"/>
        <w:ind w:left="-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20AD76" wp14:editId="442C5589">
            <wp:extent cx="3055587" cy="336981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4432" cy="342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08" w:rsidRDefault="00837508" w:rsidP="00915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«Украсим ёлочки игрушками»</w:t>
      </w:r>
      <w:r w:rsidR="009151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Закрепление и обобщение знаний о домашних животных. (Угадай кто, назови. Как кричит? Как называют детёныша?)</w:t>
      </w:r>
      <w:r w:rsidR="0023790F">
        <w:rPr>
          <w:rFonts w:ascii="Times New Roman" w:hAnsi="Times New Roman" w:cs="Times New Roman"/>
          <w:sz w:val="28"/>
          <w:szCs w:val="28"/>
        </w:rPr>
        <w:t xml:space="preserve"> Правильный ответ-шарик переворачиваем.</w:t>
      </w:r>
    </w:p>
    <w:p w:rsidR="0023790F" w:rsidRDefault="0023790F" w:rsidP="005A7E20">
      <w:pPr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FC1353" wp14:editId="7EAE6844">
            <wp:extent cx="2760980" cy="3344619"/>
            <wp:effectExtent l="0" t="0" r="127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5455" cy="336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7EE71BD" wp14:editId="618E17DB">
            <wp:extent cx="2767002" cy="33574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1551" cy="3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90F" w:rsidRDefault="00864E79" w:rsidP="0023790F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790F">
        <w:rPr>
          <w:rFonts w:ascii="Times New Roman" w:hAnsi="Times New Roman" w:cs="Times New Roman"/>
          <w:sz w:val="28"/>
          <w:szCs w:val="28"/>
        </w:rPr>
        <w:t xml:space="preserve">Аналогично можно использовать другие картинки (например –одежда, мебель, перелётные и зимующие птицы, посуда, бытовые предметы и др.), </w:t>
      </w:r>
      <w:proofErr w:type="gramStart"/>
      <w:r w:rsidR="0023790F">
        <w:rPr>
          <w:rFonts w:ascii="Times New Roman" w:hAnsi="Times New Roman" w:cs="Times New Roman"/>
          <w:sz w:val="28"/>
          <w:szCs w:val="28"/>
        </w:rPr>
        <w:t>достаточно  заменить</w:t>
      </w:r>
      <w:proofErr w:type="gramEnd"/>
      <w:r w:rsidR="0023790F">
        <w:rPr>
          <w:rFonts w:ascii="Times New Roman" w:hAnsi="Times New Roman" w:cs="Times New Roman"/>
          <w:sz w:val="28"/>
          <w:szCs w:val="28"/>
        </w:rPr>
        <w:t xml:space="preserve"> на  «шариках» картинки , закреплённые на «липучках».</w:t>
      </w:r>
    </w:p>
    <w:p w:rsidR="001E5125" w:rsidRDefault="00D2496D" w:rsidP="00D2496D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 же</w:t>
      </w:r>
      <w:r w:rsidR="00864E79">
        <w:rPr>
          <w:rFonts w:ascii="Times New Roman" w:hAnsi="Times New Roman" w:cs="Times New Roman"/>
          <w:sz w:val="28"/>
          <w:szCs w:val="28"/>
        </w:rPr>
        <w:t xml:space="preserve"> можно использовать </w:t>
      </w:r>
      <w:r>
        <w:rPr>
          <w:rFonts w:ascii="Times New Roman" w:hAnsi="Times New Roman" w:cs="Times New Roman"/>
          <w:sz w:val="28"/>
          <w:szCs w:val="28"/>
        </w:rPr>
        <w:t>их как наглядность в</w:t>
      </w:r>
      <w:r w:rsidR="00417173">
        <w:rPr>
          <w:rFonts w:ascii="Times New Roman" w:hAnsi="Times New Roman" w:cs="Times New Roman"/>
          <w:sz w:val="28"/>
          <w:szCs w:val="28"/>
        </w:rPr>
        <w:t xml:space="preserve"> счёте, решении задач по ФЭМП, а </w:t>
      </w:r>
      <w:proofErr w:type="gramStart"/>
      <w:r w:rsidR="00417173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41717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изобразительной деятельност</w:t>
      </w:r>
      <w:r w:rsidR="007E45B9">
        <w:rPr>
          <w:rFonts w:ascii="Times New Roman" w:hAnsi="Times New Roman" w:cs="Times New Roman"/>
          <w:sz w:val="28"/>
          <w:szCs w:val="28"/>
        </w:rPr>
        <w:t>и, например в рисовании</w:t>
      </w:r>
    </w:p>
    <w:p w:rsidR="00864E79" w:rsidRDefault="007E45B9" w:rsidP="00D2496D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</w:t>
      </w:r>
      <w:r w:rsidR="001E5125">
        <w:rPr>
          <w:rFonts w:ascii="Times New Roman" w:hAnsi="Times New Roman" w:cs="Times New Roman"/>
          <w:sz w:val="28"/>
          <w:szCs w:val="28"/>
        </w:rPr>
        <w:t>Ёлка с шишк</w:t>
      </w:r>
      <w:r w:rsidR="00915159">
        <w:rPr>
          <w:rFonts w:ascii="Times New Roman" w:hAnsi="Times New Roman" w:cs="Times New Roman"/>
          <w:sz w:val="28"/>
          <w:szCs w:val="28"/>
        </w:rPr>
        <w:t>а</w:t>
      </w:r>
      <w:r w:rsidR="00E57074">
        <w:rPr>
          <w:rFonts w:ascii="Times New Roman" w:hAnsi="Times New Roman" w:cs="Times New Roman"/>
          <w:sz w:val="28"/>
          <w:szCs w:val="28"/>
        </w:rPr>
        <w:t>ми»,</w:t>
      </w:r>
    </w:p>
    <w:p w:rsidR="0023790F" w:rsidRDefault="004444B7" w:rsidP="004444B7">
      <w:pPr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5125" w:rsidRPr="001E51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5577" cy="3686409"/>
            <wp:effectExtent l="0" t="0" r="0" b="0"/>
            <wp:docPr id="7" name="Рисунок 7" descr="C:\Users\User\Desktop\20231124_1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1124_160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64" cy="37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7074" w:rsidRDefault="00E57074" w:rsidP="004444B7">
      <w:pPr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«Новогодняя ёлка», «Ёлка в снегу»,</w:t>
      </w:r>
    </w:p>
    <w:p w:rsidR="00E57074" w:rsidRDefault="00E57074" w:rsidP="004444B7">
      <w:pPr>
        <w:ind w:left="-567" w:firstLine="141"/>
        <w:rPr>
          <w:rFonts w:ascii="Times New Roman" w:hAnsi="Times New Roman" w:cs="Times New Roman"/>
          <w:sz w:val="28"/>
          <w:szCs w:val="28"/>
        </w:rPr>
      </w:pPr>
      <w:r w:rsidRPr="00E57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7488" cy="3096070"/>
            <wp:effectExtent l="0" t="0" r="1270" b="9525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15" cy="31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74" w:rsidRPr="00A460BF" w:rsidRDefault="00E57074" w:rsidP="004444B7">
      <w:pPr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«Птицы на ёлке», и др.</w:t>
      </w:r>
      <w:bookmarkStart w:id="0" w:name="_GoBack"/>
      <w:bookmarkEnd w:id="0"/>
    </w:p>
    <w:sectPr w:rsidR="00E57074" w:rsidRPr="00A460BF" w:rsidSect="0083750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BA8"/>
    <w:rsid w:val="00086229"/>
    <w:rsid w:val="00103A9B"/>
    <w:rsid w:val="00115591"/>
    <w:rsid w:val="0015672E"/>
    <w:rsid w:val="001E5125"/>
    <w:rsid w:val="0023790F"/>
    <w:rsid w:val="00417173"/>
    <w:rsid w:val="004444B7"/>
    <w:rsid w:val="00531297"/>
    <w:rsid w:val="005A7E20"/>
    <w:rsid w:val="00611065"/>
    <w:rsid w:val="007067B7"/>
    <w:rsid w:val="007E45B9"/>
    <w:rsid w:val="00837508"/>
    <w:rsid w:val="00864E79"/>
    <w:rsid w:val="00885BA8"/>
    <w:rsid w:val="00915159"/>
    <w:rsid w:val="00937721"/>
    <w:rsid w:val="00A460BF"/>
    <w:rsid w:val="00AA59B0"/>
    <w:rsid w:val="00BF6B53"/>
    <w:rsid w:val="00D2496D"/>
    <w:rsid w:val="00D91756"/>
    <w:rsid w:val="00E35CC9"/>
    <w:rsid w:val="00E41CE3"/>
    <w:rsid w:val="00E57074"/>
    <w:rsid w:val="00FB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30916"/>
  <w15:chartTrackingRefBased/>
  <w15:docId w15:val="{73E74F66-A64F-40B8-9522-B6D91A433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18</cp:revision>
  <dcterms:created xsi:type="dcterms:W3CDTF">2023-11-24T07:15:00Z</dcterms:created>
  <dcterms:modified xsi:type="dcterms:W3CDTF">2023-11-27T06:28:00Z</dcterms:modified>
</cp:coreProperties>
</file>