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327" w:rsidRDefault="00AF2EA8" w:rsidP="00F7532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753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Образовательная среда школы </w:t>
      </w:r>
    </w:p>
    <w:p w:rsidR="00F75327" w:rsidRDefault="00AF2EA8" w:rsidP="00F7532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753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и информационное пространство библиотеки</w:t>
      </w:r>
      <w:r w:rsidR="00F753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8E223A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в</w:t>
      </w:r>
    </w:p>
    <w:p w:rsidR="00AF2EA8" w:rsidRPr="00F75327" w:rsidRDefault="00F75327" w:rsidP="00F75327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7532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МАОУ «Гимназия №115» г. Уфы Республики Башкортостан</w:t>
      </w:r>
    </w:p>
    <w:p w:rsidR="002B1757" w:rsidRDefault="002B1757" w:rsidP="00F753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0439">
        <w:rPr>
          <w:rFonts w:ascii="Times New Roman" w:hAnsi="Times New Roman" w:cs="Times New Roman"/>
          <w:sz w:val="28"/>
          <w:szCs w:val="28"/>
        </w:rPr>
        <w:t xml:space="preserve">Школьные библиотеки занимают особое положение в библиотечной сети страны. Для многих российских детей школьная библиотека сегодня является первой библиотекой в их жизни. </w:t>
      </w:r>
      <w:r w:rsidRPr="009F0439">
        <w:rPr>
          <w:rFonts w:ascii="Times New Roman" w:hAnsi="Times New Roman" w:cs="Times New Roman"/>
          <w:color w:val="000000"/>
          <w:sz w:val="28"/>
          <w:szCs w:val="28"/>
        </w:rPr>
        <w:t xml:space="preserve">Школьная библиотека сегодня – это </w:t>
      </w:r>
      <w:r w:rsidRPr="00172863">
        <w:rPr>
          <w:rFonts w:ascii="Times New Roman" w:hAnsi="Times New Roman" w:cs="Times New Roman"/>
          <w:color w:val="000000"/>
          <w:sz w:val="28"/>
          <w:szCs w:val="28"/>
        </w:rPr>
        <w:t>точка доступа</w:t>
      </w:r>
      <w:r w:rsidRPr="009F0439">
        <w:rPr>
          <w:rFonts w:ascii="Times New Roman" w:hAnsi="Times New Roman" w:cs="Times New Roman"/>
          <w:color w:val="000000"/>
          <w:sz w:val="28"/>
          <w:szCs w:val="28"/>
        </w:rPr>
        <w:t xml:space="preserve"> к новейшим технологиям работы с информацией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9F0439">
        <w:rPr>
          <w:rFonts w:ascii="Times New Roman" w:hAnsi="Times New Roman" w:cs="Times New Roman"/>
          <w:color w:val="000000"/>
          <w:sz w:val="28"/>
          <w:szCs w:val="28"/>
        </w:rPr>
        <w:t>ключевой элемент инфраструктуры чтения и непрерывного образования.</w:t>
      </w:r>
    </w:p>
    <w:p w:rsidR="002B1757" w:rsidRPr="009F0439" w:rsidRDefault="002B1757" w:rsidP="00F75327">
      <w:pPr>
        <w:pStyle w:val="a6"/>
        <w:spacing w:after="0" w:line="360" w:lineRule="auto"/>
        <w:ind w:firstLine="709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9F0439">
        <w:rPr>
          <w:color w:val="242525"/>
          <w:sz w:val="28"/>
          <w:szCs w:val="28"/>
          <w:shd w:val="clear" w:color="auto" w:fill="FFFFFF"/>
        </w:rPr>
        <w:t xml:space="preserve">Принятие Концепции развития школьных информационно-библиотечных центров 15 июня 2016 года </w:t>
      </w:r>
      <w:r>
        <w:rPr>
          <w:color w:val="242525"/>
          <w:sz w:val="28"/>
          <w:szCs w:val="28"/>
          <w:shd w:val="clear" w:color="auto" w:fill="FFFFFF"/>
        </w:rPr>
        <w:t xml:space="preserve"> </w:t>
      </w:r>
      <w:r w:rsidRPr="009F0439">
        <w:rPr>
          <w:color w:val="242525"/>
          <w:sz w:val="28"/>
          <w:szCs w:val="28"/>
          <w:shd w:val="clear" w:color="auto" w:fill="FFFFFF"/>
        </w:rPr>
        <w:t xml:space="preserve">создало условия для  </w:t>
      </w:r>
      <w:r w:rsidRPr="009F0439">
        <w:rPr>
          <w:b/>
          <w:color w:val="242525"/>
          <w:sz w:val="28"/>
          <w:szCs w:val="28"/>
          <w:shd w:val="clear" w:color="auto" w:fill="FFFFFF"/>
        </w:rPr>
        <w:t>«</w:t>
      </w:r>
      <w:r w:rsidRPr="00F737A4">
        <w:rPr>
          <w:color w:val="242525"/>
          <w:sz w:val="28"/>
          <w:szCs w:val="28"/>
          <w:shd w:val="clear" w:color="auto" w:fill="FFFFFF"/>
        </w:rPr>
        <w:t>великого</w:t>
      </w:r>
      <w:r w:rsidRPr="009F0439">
        <w:rPr>
          <w:color w:val="242525"/>
          <w:sz w:val="28"/>
          <w:szCs w:val="28"/>
          <w:shd w:val="clear" w:color="auto" w:fill="FFFFFF"/>
        </w:rPr>
        <w:t xml:space="preserve">» перехода </w:t>
      </w:r>
      <w:r w:rsidR="00F75327">
        <w:rPr>
          <w:color w:val="242525"/>
          <w:sz w:val="28"/>
          <w:szCs w:val="28"/>
          <w:shd w:val="clear" w:color="auto" w:fill="FFFFFF"/>
        </w:rPr>
        <w:t xml:space="preserve">школьных </w:t>
      </w:r>
      <w:r w:rsidRPr="009F0439">
        <w:rPr>
          <w:color w:val="242525"/>
          <w:sz w:val="28"/>
          <w:szCs w:val="28"/>
          <w:shd w:val="clear" w:color="auto" w:fill="FFFFFF"/>
        </w:rPr>
        <w:t>библиотек в новое качество.</w:t>
      </w:r>
      <w:r w:rsidRPr="002B1757">
        <w:rPr>
          <w:color w:val="000000"/>
          <w:sz w:val="28"/>
          <w:szCs w:val="28"/>
        </w:rPr>
        <w:t xml:space="preserve"> </w:t>
      </w:r>
      <w:r w:rsidR="00A2641A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9F0439">
        <w:rPr>
          <w:color w:val="000000"/>
          <w:sz w:val="28"/>
          <w:szCs w:val="28"/>
        </w:rPr>
        <w:t xml:space="preserve"> </w:t>
      </w:r>
      <w:r w:rsidRPr="009F0439">
        <w:rPr>
          <w:color w:val="000000"/>
          <w:sz w:val="28"/>
          <w:szCs w:val="28"/>
          <w:shd w:val="clear" w:color="auto" w:fill="FFFFFF"/>
        </w:rPr>
        <w:t xml:space="preserve"> 4 пункт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9F0439">
        <w:rPr>
          <w:rFonts w:eastAsia="Times New Roman"/>
          <w:color w:val="333333"/>
          <w:sz w:val="28"/>
          <w:szCs w:val="28"/>
          <w:lang w:eastAsia="ru-RU"/>
        </w:rPr>
        <w:t xml:space="preserve"> «Основные направления реализации Концепции»  написано: </w:t>
      </w:r>
    </w:p>
    <w:p w:rsidR="002B1757" w:rsidRPr="00172863" w:rsidRDefault="002B1757" w:rsidP="00F75327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9F0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-обеспечить доступ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04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современным программным средствам работы с информацией, в том числе </w:t>
      </w:r>
      <w:r w:rsidRPr="00172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основанным на облачных технологиях;</w:t>
      </w:r>
      <w:r w:rsidRPr="0017286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B1757" w:rsidRPr="00172863" w:rsidRDefault="002B1757" w:rsidP="00F75327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17286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Что такое Облачные технологии? – это технологии обработки данных, в которых компьютерные ресурсы предоставляются Интернет-пользователю как онлайн-сервис.</w:t>
      </w:r>
    </w:p>
    <w:p w:rsidR="00A2641A" w:rsidRPr="00F27DFC" w:rsidRDefault="00F54A70" w:rsidP="00F7532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72863">
        <w:rPr>
          <w:rFonts w:ascii="Times New Roman" w:hAnsi="Times New Roman" w:cs="Times New Roman"/>
          <w:sz w:val="28"/>
          <w:szCs w:val="28"/>
        </w:rPr>
        <w:t>Профессор Дерек Лоу в своей статье «Библиотеки</w:t>
      </w:r>
      <w:r w:rsidRPr="009F0439">
        <w:rPr>
          <w:rFonts w:ascii="Times New Roman" w:hAnsi="Times New Roman" w:cs="Times New Roman"/>
          <w:sz w:val="28"/>
          <w:szCs w:val="28"/>
        </w:rPr>
        <w:t xml:space="preserve"> в цифровую эпоху: воплощая будущее» (2) пишет: «В цифровую эру библиотекам </w:t>
      </w:r>
      <w:r w:rsidRPr="00F27DFC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9F0439">
        <w:rPr>
          <w:rFonts w:ascii="Times New Roman" w:hAnsi="Times New Roman" w:cs="Times New Roman"/>
          <w:sz w:val="28"/>
          <w:szCs w:val="28"/>
        </w:rPr>
        <w:t xml:space="preserve">выработать новую философию своего существования, подчеркнуть свою </w:t>
      </w:r>
      <w:r w:rsidRPr="00F27DFC">
        <w:rPr>
          <w:rFonts w:ascii="Times New Roman" w:hAnsi="Times New Roman" w:cs="Times New Roman"/>
          <w:sz w:val="28"/>
          <w:szCs w:val="28"/>
        </w:rPr>
        <w:t>уникальность в сфере обеспечения интересов пользователей,</w:t>
      </w:r>
      <w:r w:rsidR="00A2641A" w:rsidRPr="00F27DFC">
        <w:rPr>
          <w:rFonts w:ascii="Times New Roman" w:hAnsi="Times New Roman" w:cs="Times New Roman"/>
          <w:sz w:val="28"/>
          <w:szCs w:val="28"/>
        </w:rPr>
        <w:t xml:space="preserve"> </w:t>
      </w:r>
      <w:r w:rsidRPr="00F27DFC">
        <w:rPr>
          <w:rFonts w:ascii="Times New Roman" w:hAnsi="Times New Roman" w:cs="Times New Roman"/>
          <w:sz w:val="28"/>
          <w:szCs w:val="28"/>
        </w:rPr>
        <w:t>предоставить услуги и сформировать фонды, релевантные их новым потребностям…  В новой среде,  требующей от сотрудников библиотеки соответствующих изменений, успех библиотеки будет зависеть от умения сформировать сервисы, при которых библиотеки и их фонды станут доступны пользователю именно тогда и там, где это ему требуется.</w:t>
      </w:r>
      <w:r w:rsidR="00A2641A" w:rsidRPr="00F27DFC">
        <w:rPr>
          <w:rFonts w:ascii="Times New Roman" w:hAnsi="Times New Roman" w:cs="Times New Roman"/>
          <w:sz w:val="28"/>
          <w:szCs w:val="28"/>
        </w:rPr>
        <w:t xml:space="preserve"> Таким образом,  можно сказать, что переход на «облачные решения» — это не революция, а эволюция.</w:t>
      </w:r>
    </w:p>
    <w:p w:rsidR="00AF2EA8" w:rsidRPr="00F54A70" w:rsidRDefault="00F54A70" w:rsidP="00F7532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F2EA8"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 информационно-образовательной среды школы ведет к изменениям в организации учебного процесса. Возникает необходимость трансформировать образовательную среду школы, меняя традиционную модель обучения, в которой превалирует педагогический монолог, на более схоластичную модель вопросов и диалогов, действия и взаимодействия.</w:t>
      </w:r>
    </w:p>
    <w:p w:rsidR="00AF2EA8" w:rsidRDefault="00AF2EA8" w:rsidP="00F7532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Меняется школа – меняются все ее структурные подразделения. И в работе школьной библиотеки также наблюдаются перемены, которые могут быть определены как трансформативные. На развитие этого процесса оказывают влияние автоматизация библиотеки, количественный рост и содержательное разнообразие носителей информации, использование информационных технологий. Электронные образовательные ресурсы, интернет-материалы выступают теми динамичными средствами, которые предлагают живое, творческое, интерактивное взаимодействие, обмен идеями и знаниями. Заметим, что перемены в школьной библиотеке касаются не только содержания коллекций, но и обслуживания пользователей, организации пространства.</w:t>
      </w:r>
      <w:r w:rsidR="00F75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качественные изменения характерны и для информационно-образовательной среды школы, и для школьной библиотеки как ее подразделения.</w:t>
      </w:r>
    </w:p>
    <w:p w:rsidR="00643A63" w:rsidRDefault="00643A63" w:rsidP="00643A6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5250">
        <w:rPr>
          <w:rFonts w:ascii="Times New Roman" w:hAnsi="Times New Roman" w:cs="Times New Roman"/>
          <w:sz w:val="28"/>
          <w:szCs w:val="28"/>
        </w:rPr>
        <w:t>Много возможно сделать в школьной библиотеке, на что хватит фантазии и желания библиотекаря, чтобы привлечь читателей. Именно поэтому я включила в процесс своей работы создание сайта «Школ</w:t>
      </w:r>
      <w:r w:rsidR="00DF0106">
        <w:rPr>
          <w:rFonts w:ascii="Times New Roman" w:hAnsi="Times New Roman" w:cs="Times New Roman"/>
          <w:sz w:val="28"/>
          <w:szCs w:val="28"/>
        </w:rPr>
        <w:t>ьная библиотека гимназии №115»,</w:t>
      </w:r>
      <w:r w:rsidRPr="001E5250">
        <w:rPr>
          <w:rFonts w:ascii="Times New Roman" w:hAnsi="Times New Roman" w:cs="Times New Roman"/>
          <w:sz w:val="28"/>
          <w:szCs w:val="28"/>
        </w:rPr>
        <w:t xml:space="preserve"> выдачу электронных учебников</w:t>
      </w:r>
      <w:r w:rsidR="00DF0106">
        <w:rPr>
          <w:rFonts w:ascii="Times New Roman" w:hAnsi="Times New Roman" w:cs="Times New Roman"/>
          <w:sz w:val="28"/>
          <w:szCs w:val="28"/>
        </w:rPr>
        <w:t xml:space="preserve"> (</w:t>
      </w:r>
      <w:r w:rsidR="00DF0106" w:rsidRPr="00453794">
        <w:rPr>
          <w:rFonts w:ascii="Times New Roman" w:hAnsi="Times New Roman" w:cs="Times New Roman"/>
          <w:noProof/>
          <w:sz w:val="28"/>
          <w:szCs w:val="28"/>
        </w:rPr>
        <w:t>более 1592 экз., на сумму 137764,60 р.</w:t>
      </w:r>
      <w:r w:rsidR="00DF0106">
        <w:rPr>
          <w:rFonts w:ascii="Times New Roman" w:hAnsi="Times New Roman" w:cs="Times New Roman"/>
          <w:noProof/>
          <w:sz w:val="28"/>
          <w:szCs w:val="28"/>
        </w:rPr>
        <w:t>)</w:t>
      </w:r>
      <w:r w:rsidR="00DF01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A4C" w:rsidRDefault="00643A63" w:rsidP="00F753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3A6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После удачного опыта  внедрения э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лектронных учебников школьная библиотека </w:t>
      </w:r>
      <w:r w:rsidR="00D5376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нашей </w:t>
      </w:r>
      <w:r w:rsidR="00E73A4C" w:rsidRPr="00F54A70">
        <w:rPr>
          <w:rFonts w:ascii="Times New Roman" w:hAnsi="Times New Roman" w:cs="Times New Roman"/>
          <w:sz w:val="28"/>
          <w:szCs w:val="28"/>
        </w:rPr>
        <w:t>гимнази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73A4C" w:rsidRPr="00F54A70">
        <w:rPr>
          <w:rFonts w:ascii="Times New Roman" w:hAnsi="Times New Roman" w:cs="Times New Roman"/>
          <w:sz w:val="28"/>
          <w:szCs w:val="28"/>
        </w:rPr>
        <w:t xml:space="preserve"> в </w:t>
      </w:r>
      <w:r w:rsidR="00F75327">
        <w:rPr>
          <w:rFonts w:ascii="Times New Roman" w:hAnsi="Times New Roman" w:cs="Times New Roman"/>
          <w:sz w:val="28"/>
          <w:szCs w:val="28"/>
        </w:rPr>
        <w:t xml:space="preserve">2017 </w:t>
      </w:r>
      <w:r w:rsidR="00D5376D" w:rsidRPr="00F54A70">
        <w:rPr>
          <w:rFonts w:ascii="Times New Roman" w:hAnsi="Times New Roman" w:cs="Times New Roman"/>
          <w:sz w:val="28"/>
          <w:szCs w:val="28"/>
        </w:rPr>
        <w:t xml:space="preserve">году </w:t>
      </w:r>
      <w:r w:rsidR="00F75327">
        <w:rPr>
          <w:rFonts w:ascii="Times New Roman" w:hAnsi="Times New Roman" w:cs="Times New Roman"/>
          <w:sz w:val="28"/>
          <w:szCs w:val="28"/>
        </w:rPr>
        <w:t>в качестве пилотного проекта</w:t>
      </w:r>
      <w:r w:rsidR="00E73A4C" w:rsidRPr="00F54A70">
        <w:rPr>
          <w:rFonts w:ascii="Times New Roman" w:hAnsi="Times New Roman" w:cs="Times New Roman"/>
          <w:sz w:val="28"/>
          <w:szCs w:val="28"/>
        </w:rPr>
        <w:t xml:space="preserve"> первая в Башкортостане начала сотрудничать с издательством «Русское слово»    по </w:t>
      </w:r>
      <w:r w:rsidR="00D5376D">
        <w:rPr>
          <w:rFonts w:ascii="Times New Roman" w:hAnsi="Times New Roman" w:cs="Times New Roman"/>
          <w:sz w:val="28"/>
          <w:szCs w:val="28"/>
        </w:rPr>
        <w:t xml:space="preserve">внедрению </w:t>
      </w:r>
      <w:r w:rsidR="00E73A4C" w:rsidRPr="00F54A70">
        <w:rPr>
          <w:rFonts w:ascii="Times New Roman" w:hAnsi="Times New Roman" w:cs="Times New Roman"/>
          <w:sz w:val="28"/>
          <w:szCs w:val="28"/>
        </w:rPr>
        <w:t>электронной образовательной сред</w:t>
      </w:r>
      <w:r w:rsidR="00D5376D">
        <w:rPr>
          <w:rFonts w:ascii="Times New Roman" w:hAnsi="Times New Roman" w:cs="Times New Roman"/>
          <w:sz w:val="28"/>
          <w:szCs w:val="28"/>
        </w:rPr>
        <w:t>ы.</w:t>
      </w:r>
    </w:p>
    <w:p w:rsidR="00A37994" w:rsidRDefault="001100C3" w:rsidP="00A37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подписания договора о сотрудничестве с издательством «Русское слово»</w:t>
      </w:r>
      <w:r w:rsidR="00A379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мне на </w:t>
      </w:r>
      <w:r w:rsidR="00172863">
        <w:rPr>
          <w:rFonts w:ascii="Times New Roman" w:hAnsi="Times New Roman" w:cs="Times New Roman"/>
          <w:sz w:val="28"/>
          <w:szCs w:val="28"/>
        </w:rPr>
        <w:t>электронную</w:t>
      </w:r>
      <w:r>
        <w:rPr>
          <w:rFonts w:ascii="Times New Roman" w:hAnsi="Times New Roman" w:cs="Times New Roman"/>
          <w:sz w:val="28"/>
          <w:szCs w:val="28"/>
        </w:rPr>
        <w:t xml:space="preserve"> почту были получены ключи доступа к </w:t>
      </w:r>
      <w:r w:rsidR="00A37994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лектронной образовательной среде</w:t>
      </w:r>
      <w:r w:rsidR="00A37994">
        <w:rPr>
          <w:rFonts w:ascii="Times New Roman" w:hAnsi="Times New Roman" w:cs="Times New Roman"/>
          <w:sz w:val="28"/>
          <w:szCs w:val="28"/>
        </w:rPr>
        <w:t xml:space="preserve"> по </w:t>
      </w:r>
      <w:r w:rsidR="00A37994" w:rsidRPr="00A379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ссылке: </w:t>
      </w:r>
      <w:hyperlink r:id="rId8" w:tgtFrame="_blank" w:history="1">
        <w:r w:rsidR="00A37994" w:rsidRPr="00A37994">
          <w:rPr>
            <w:rFonts w:ascii="Times New Roman" w:eastAsia="Times New Roman" w:hAnsi="Times New Roman" w:cs="Times New Roman"/>
            <w:color w:val="0077CC"/>
            <w:sz w:val="28"/>
            <w:szCs w:val="28"/>
            <w:u w:val="single"/>
            <w:lang w:eastAsia="ru-RU"/>
          </w:rPr>
          <w:t>http://russlo-edu.ru</w:t>
        </w:r>
      </w:hyperlink>
      <w:r w:rsidR="00A37994">
        <w:rPr>
          <w:rFonts w:ascii="Times New Roman" w:hAnsi="Times New Roman" w:cs="Times New Roman"/>
          <w:sz w:val="28"/>
          <w:szCs w:val="28"/>
        </w:rPr>
        <w:t>.</w:t>
      </w:r>
    </w:p>
    <w:p w:rsidR="00097D34" w:rsidRPr="008E223A" w:rsidRDefault="00097D34" w:rsidP="00097D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23A">
        <w:rPr>
          <w:rFonts w:ascii="Times New Roman" w:hAnsi="Times New Roman" w:cs="Times New Roman"/>
          <w:bCs/>
          <w:sz w:val="28"/>
          <w:szCs w:val="28"/>
        </w:rPr>
        <w:t>Информационно-образовательная среда образовательного учреждения включает: комплекс информационных образовательных ресурсов, в том числе цифровые образовательные ресурсы, совокупность технологических средств информационных и коммуникационных технологий: компьютеры, иное ИКТ оборудование, коммуникационные каналы, систему современных педагогических технологий, обеспечивающих обучение в современной информационно-образовательной среде...»</w:t>
      </w:r>
    </w:p>
    <w:p w:rsidR="00097D34" w:rsidRPr="008E223A" w:rsidRDefault="00097D34" w:rsidP="00097D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23A">
        <w:rPr>
          <w:rFonts w:ascii="Times New Roman" w:hAnsi="Times New Roman" w:cs="Times New Roman"/>
          <w:bCs/>
          <w:sz w:val="28"/>
          <w:szCs w:val="28"/>
        </w:rPr>
        <w:t>ЭФУ дополнены средствами организации учебного процесса и дистанционного контроля успеваемости</w:t>
      </w:r>
      <w:r w:rsidRPr="008E22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7D34" w:rsidRPr="008E223A" w:rsidRDefault="00097D34" w:rsidP="00097D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23A">
        <w:rPr>
          <w:rFonts w:ascii="Times New Roman" w:hAnsi="Times New Roman" w:cs="Times New Roman"/>
          <w:bCs/>
          <w:sz w:val="28"/>
          <w:szCs w:val="28"/>
        </w:rPr>
        <w:t>В электронной образовательной среде учебники доступны с любого компьютера (планшета, ноутбука) в режиме он</w:t>
      </w:r>
      <w:r w:rsidR="00172863">
        <w:rPr>
          <w:rFonts w:ascii="Times New Roman" w:hAnsi="Times New Roman" w:cs="Times New Roman"/>
          <w:bCs/>
          <w:sz w:val="28"/>
          <w:szCs w:val="28"/>
        </w:rPr>
        <w:t>-</w:t>
      </w:r>
      <w:r w:rsidRPr="008E223A">
        <w:rPr>
          <w:rFonts w:ascii="Times New Roman" w:hAnsi="Times New Roman" w:cs="Times New Roman"/>
          <w:bCs/>
          <w:sz w:val="28"/>
          <w:szCs w:val="28"/>
        </w:rPr>
        <w:t>лайн</w:t>
      </w:r>
      <w:r w:rsidR="00172863">
        <w:rPr>
          <w:rFonts w:ascii="Times New Roman" w:hAnsi="Times New Roman" w:cs="Times New Roman"/>
          <w:bCs/>
          <w:sz w:val="28"/>
          <w:szCs w:val="28"/>
        </w:rPr>
        <w:t>.</w:t>
      </w:r>
      <w:r w:rsidRPr="008E223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30729" w:rsidRDefault="00097D34" w:rsidP="00097D3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E223A">
        <w:rPr>
          <w:rFonts w:ascii="Times New Roman" w:hAnsi="Times New Roman" w:cs="Times New Roman"/>
          <w:bCs/>
          <w:sz w:val="28"/>
          <w:szCs w:val="28"/>
        </w:rPr>
        <w:t>Для каждого участника учебного п</w:t>
      </w:r>
      <w:r w:rsidR="008E223A">
        <w:rPr>
          <w:rFonts w:ascii="Times New Roman" w:hAnsi="Times New Roman" w:cs="Times New Roman"/>
          <w:bCs/>
          <w:sz w:val="28"/>
          <w:szCs w:val="28"/>
        </w:rPr>
        <w:t>роцесса достаточно компьютера (</w:t>
      </w:r>
      <w:r w:rsidRPr="008E223A">
        <w:rPr>
          <w:rFonts w:ascii="Times New Roman" w:hAnsi="Times New Roman" w:cs="Times New Roman"/>
          <w:bCs/>
          <w:sz w:val="28"/>
          <w:szCs w:val="28"/>
        </w:rPr>
        <w:t xml:space="preserve">планшета, ноутбука) с выходом в Интернет. </w:t>
      </w:r>
      <w:r w:rsidR="00330729" w:rsidRPr="0033072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171825" cy="1784152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43" cy="17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85" w:rsidRPr="00F54A70" w:rsidRDefault="00B43185" w:rsidP="00B431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ЭОС состоит из  модулей, которые связаны между собой</w:t>
      </w:r>
    </w:p>
    <w:p w:rsidR="00B43185" w:rsidRPr="00F54A70" w:rsidRDefault="00B43185" w:rsidP="00B431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ЭФУ и задания в них</w:t>
      </w:r>
    </w:p>
    <w:p w:rsidR="00B43185" w:rsidRPr="00F54A70" w:rsidRDefault="00B43185" w:rsidP="00B431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учебное расписание</w:t>
      </w:r>
    </w:p>
    <w:p w:rsidR="00B43185" w:rsidRPr="00F54A70" w:rsidRDefault="00B43185" w:rsidP="00B431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</w:t>
      </w: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</w:t>
      </w:r>
    </w:p>
    <w:p w:rsidR="00B43185" w:rsidRPr="00F54A70" w:rsidRDefault="00B43185" w:rsidP="00B431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дневник ученика</w:t>
      </w:r>
    </w:p>
    <w:p w:rsidR="00B43185" w:rsidRPr="00F54A70" w:rsidRDefault="00B43185" w:rsidP="00B431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модули статистики и аналитики </w:t>
      </w:r>
    </w:p>
    <w:p w:rsidR="00B43185" w:rsidRPr="00F54A70" w:rsidRDefault="00B43185" w:rsidP="00B431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ЭОС в электронном он-лайн формате имитирует школьную деятельность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где:</w:t>
      </w:r>
    </w:p>
    <w:p w:rsidR="00097D34" w:rsidRDefault="005C6EBE" w:rsidP="00A379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Пользователями ЭОС «Русское слово</w:t>
      </w:r>
      <w:r w:rsidR="008E223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выступают:</w:t>
      </w:r>
    </w:p>
    <w:p w:rsidR="005C6EBE" w:rsidRDefault="005C6EBE" w:rsidP="00B4318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библиотекарь</w:t>
      </w:r>
      <w:r w:rsidR="00B43185" w:rsidRPr="00B4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43185" w:rsidRPr="00B4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185"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назначает учителей</w:t>
      </w:r>
      <w:r w:rsidR="00B4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r w:rsidR="00B43185"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создает классы, распределяет учеников по классам</w:t>
      </w:r>
      <w:r w:rsidR="00B4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72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отвечает за выдачу логина и пароля пользователям ЭОС</w:t>
      </w:r>
      <w:r w:rsidR="00B4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составление</w:t>
      </w:r>
      <w:r w:rsidR="008926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расписания и выдачу электронных учебников.</w:t>
      </w:r>
      <w:r w:rsidR="00B43185" w:rsidRPr="00B4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(Приложение).</w:t>
      </w:r>
    </w:p>
    <w:p w:rsidR="00D5376D" w:rsidRDefault="008926FD" w:rsidP="00B4318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учитель</w:t>
      </w:r>
      <w:r w:rsidR="00D53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B43185"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 уроки по расписанию с использованием ЭФУ и может назначить домашнее задание из числа заданий в ЭФУ (общее для класса и для конкретного ученика)</w:t>
      </w:r>
      <w:r w:rsidR="00B4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работает с электронным журналом, где сразу видно % выполнения домашнего задания учащимися с автоматическим выставлением оценок в электронный журнал ЭОС </w:t>
      </w:r>
    </w:p>
    <w:p w:rsidR="00B43185" w:rsidRPr="00F54A70" w:rsidRDefault="008926FD" w:rsidP="00B4318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3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работает по электронному учебнику, пользуясь  электронным дневником, выполняет домашнее задание.</w:t>
      </w:r>
      <w:r w:rsidR="00B43185" w:rsidRPr="00B43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43185" w:rsidRPr="00F54A70" w:rsidRDefault="00B43185" w:rsidP="00B4318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вся информация о действиях пользователя накапливается и может быть </w:t>
      </w:r>
      <w:r w:rsidR="00D5376D"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проанализирована</w:t>
      </w:r>
      <w:r w:rsidRPr="00F54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специальных отчетах и аналитических таблицах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926FD" w:rsidRPr="00F54A70" w:rsidRDefault="008926FD" w:rsidP="008926F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26FD" w:rsidRPr="00097D34" w:rsidRDefault="008926FD" w:rsidP="005C6EB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6EBE" w:rsidRDefault="005C6EBE" w:rsidP="005C6EB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6E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6940" cy="914400"/>
            <wp:effectExtent l="19050" t="0" r="381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56384" cy="1440160"/>
                      <a:chOff x="539552" y="1637046"/>
                      <a:chExt cx="3456384" cy="1440160"/>
                    </a:xfrm>
                  </a:grpSpPr>
                  <a:sp>
                    <a:nvSpPr>
                      <a:cNvPr id="17" name="Скругленный прямоугольник 16"/>
                      <a:cNvSpPr/>
                    </a:nvSpPr>
                    <a:spPr>
                      <a:xfrm>
                        <a:off x="539552" y="1637046"/>
                        <a:ext cx="3456384" cy="1440160"/>
                      </a:xfrm>
                      <a:prstGeom prst="round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</a:rPr>
                            <a:t>Менеджер школы (Библиотекарь)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5C6E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040" cy="484632"/>
            <wp:effectExtent l="1905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0040" cy="484632"/>
                      <a:chOff x="4355976" y="2204864"/>
                      <a:chExt cx="360040" cy="484632"/>
                    </a:xfrm>
                  </a:grpSpPr>
                  <a:sp>
                    <a:nvSpPr>
                      <a:cNvPr id="2" name="Стрелка вправо 1"/>
                      <a:cNvSpPr/>
                    </a:nvSpPr>
                    <a:spPr>
                      <a:xfrm>
                        <a:off x="4355976" y="2204864"/>
                        <a:ext cx="360040" cy="484632"/>
                      </a:xfrm>
                      <a:prstGeom prst="rightArrow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5C6E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0350" cy="998220"/>
            <wp:effectExtent l="0" t="0" r="0" b="0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56384" cy="1440160"/>
                      <a:chOff x="4860032" y="1628800"/>
                      <a:chExt cx="3456384" cy="1440160"/>
                    </a:xfrm>
                  </a:grpSpPr>
                  <a:sp>
                    <a:nvSpPr>
                      <a:cNvPr id="8" name="Скругленный прямоугольник 7"/>
                      <a:cNvSpPr/>
                    </a:nvSpPr>
                    <a:spPr>
                      <a:xfrm>
                        <a:off x="4860032" y="1628800"/>
                        <a:ext cx="3456384" cy="1440160"/>
                      </a:xfrm>
                      <a:prstGeom prst="round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85750" indent="-28575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Составление и редактирование расписания</a:t>
                          </a:r>
                        </a:p>
                        <a:p>
                          <a:pPr marL="285750" indent="-28575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Выдача ЭФУ учителям и ученикам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5C6EBE" w:rsidRDefault="005C6EBE" w:rsidP="005C6EBE">
      <w:pPr>
        <w:shd w:val="clear" w:color="auto" w:fill="FFFFFF"/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C6E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0260" cy="967740"/>
            <wp:effectExtent l="19050" t="0" r="0" b="0"/>
            <wp:docPr id="6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56384" cy="1440160"/>
                      <a:chOff x="552266" y="3286301"/>
                      <a:chExt cx="3456384" cy="1440160"/>
                    </a:xfrm>
                  </a:grpSpPr>
                  <a:sp>
                    <a:nvSpPr>
                      <a:cNvPr id="16" name="Скругленный прямоугольник 15"/>
                      <a:cNvSpPr/>
                    </a:nvSpPr>
                    <a:spPr>
                      <a:xfrm>
                        <a:off x="552266" y="3286301"/>
                        <a:ext cx="3456384" cy="1440160"/>
                      </a:xfrm>
                      <a:prstGeom prst="round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</a:rPr>
                            <a:t>Учитель</a:t>
                          </a:r>
                          <a:endParaRPr lang="ru-RU" sz="1200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5C6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0" cy="484632"/>
            <wp:effectExtent l="19050" t="0" r="0" b="0"/>
            <wp:docPr id="9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0040" cy="484632"/>
                      <a:chOff x="4355976" y="2204864"/>
                      <a:chExt cx="360040" cy="484632"/>
                    </a:xfrm>
                  </a:grpSpPr>
                  <a:sp>
                    <a:nvSpPr>
                      <a:cNvPr id="2" name="Стрелка вправо 1"/>
                      <a:cNvSpPr/>
                    </a:nvSpPr>
                    <a:spPr>
                      <a:xfrm>
                        <a:off x="4355976" y="2204864"/>
                        <a:ext cx="360040" cy="484632"/>
                      </a:xfrm>
                      <a:prstGeom prst="rightArrow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5C6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242060"/>
            <wp:effectExtent l="0" t="0" r="0" b="0"/>
            <wp:docPr id="11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56384" cy="1654867"/>
                      <a:chOff x="4860032" y="3214292"/>
                      <a:chExt cx="3456384" cy="1654867"/>
                    </a:xfrm>
                  </a:grpSpPr>
                  <a:sp>
                    <a:nvSpPr>
                      <a:cNvPr id="9" name="Скругленный прямоугольник 8"/>
                      <a:cNvSpPr/>
                    </a:nvSpPr>
                    <a:spPr>
                      <a:xfrm>
                        <a:off x="4860032" y="3214292"/>
                        <a:ext cx="3456384" cy="1654867"/>
                      </a:xfrm>
                      <a:prstGeom prst="round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85750" indent="-28575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Просмотр расписания</a:t>
                          </a:r>
                        </a:p>
                        <a:p>
                          <a:pPr marL="285750" indent="-28575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Работа с ЭФУ</a:t>
                          </a:r>
                        </a:p>
                        <a:p>
                          <a:pPr marL="285750" indent="-28575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Работа с электронным журналом</a:t>
                          </a:r>
                        </a:p>
                        <a:p>
                          <a:pPr marL="285750" indent="-28575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Работа с конструктором заданий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5C6EBE" w:rsidRDefault="005C6EBE" w:rsidP="005C6EB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929640"/>
            <wp:effectExtent l="19050" t="0" r="0" b="0"/>
            <wp:docPr id="12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56384" cy="1440160"/>
                      <a:chOff x="556980" y="4941168"/>
                      <a:chExt cx="3456384" cy="1440160"/>
                    </a:xfrm>
                  </a:grpSpPr>
                  <a:sp>
                    <a:nvSpPr>
                      <a:cNvPr id="15" name="Скругленный прямоугольник 14"/>
                      <a:cNvSpPr/>
                    </a:nvSpPr>
                    <a:spPr>
                      <a:xfrm>
                        <a:off x="556980" y="4941168"/>
                        <a:ext cx="3456384" cy="1440160"/>
                      </a:xfrm>
                      <a:prstGeom prst="round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</a:rPr>
                            <a:t>Ученик</a:t>
                          </a:r>
                          <a:endParaRPr lang="ru-RU" sz="1200" b="1" dirty="0">
                            <a:solidFill>
                              <a:schemeClr val="tx2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5C6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40" cy="484632"/>
            <wp:effectExtent l="19050" t="0" r="0" b="0"/>
            <wp:docPr id="1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0040" cy="484632"/>
                      <a:chOff x="4355976" y="2204864"/>
                      <a:chExt cx="360040" cy="484632"/>
                    </a:xfrm>
                  </a:grpSpPr>
                  <a:sp>
                    <a:nvSpPr>
                      <a:cNvPr id="2" name="Стрелка вправо 1"/>
                      <a:cNvSpPr/>
                    </a:nvSpPr>
                    <a:spPr>
                      <a:xfrm>
                        <a:off x="4355976" y="2204864"/>
                        <a:ext cx="360040" cy="484632"/>
                      </a:xfrm>
                      <a:prstGeom prst="rightArrow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Pr="005C6E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260" cy="967740"/>
            <wp:effectExtent l="0" t="0" r="0" b="0"/>
            <wp:docPr id="14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56384" cy="1512168"/>
                      <a:chOff x="4875379" y="5013176"/>
                      <a:chExt cx="3456384" cy="1512168"/>
                    </a:xfrm>
                  </a:grpSpPr>
                  <a:sp>
                    <a:nvSpPr>
                      <a:cNvPr id="10" name="Скругленный прямоугольник 9"/>
                      <a:cNvSpPr/>
                    </a:nvSpPr>
                    <a:spPr>
                      <a:xfrm>
                        <a:off x="4875379" y="5013176"/>
                        <a:ext cx="3456384" cy="1512168"/>
                      </a:xfrm>
                      <a:prstGeom prst="round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85750" indent="-28575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Использование электронного дневника</a:t>
                          </a:r>
                        </a:p>
                        <a:p>
                          <a:pPr marL="285750" indent="-28575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Работа с ЭФУ</a:t>
                          </a:r>
                        </a:p>
                        <a:p>
                          <a:pPr marL="285750" indent="-285750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Font typeface="Arial" panose="020B0604020202020204" pitchFamily="34" charset="0"/>
                            <a:buChar char="•"/>
                            <a:defRPr/>
                          </a:pPr>
                          <a:r>
                            <a:rPr lang="ru-RU" b="1" dirty="0">
                              <a:solidFill>
                                <a:schemeClr val="tx2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Выполнение домашнего задания</a:t>
                          </a: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DB0E15" w:rsidRDefault="00DB0E15" w:rsidP="00D551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 прин</w:t>
      </w:r>
      <w:r w:rsidR="00B43185">
        <w:rPr>
          <w:rFonts w:ascii="Times New Roman" w:hAnsi="Times New Roman" w:cs="Times New Roman"/>
          <w:sz w:val="28"/>
          <w:szCs w:val="28"/>
        </w:rPr>
        <w:t>имают</w:t>
      </w:r>
      <w:r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B43185" w:rsidRPr="00B43185">
        <w:rPr>
          <w:rFonts w:ascii="Times New Roman" w:hAnsi="Times New Roman" w:cs="Times New Roman"/>
          <w:sz w:val="28"/>
          <w:szCs w:val="28"/>
        </w:rPr>
        <w:t xml:space="preserve"> </w:t>
      </w:r>
      <w:r w:rsidR="00B43185">
        <w:rPr>
          <w:rFonts w:ascii="Times New Roman" w:hAnsi="Times New Roman" w:cs="Times New Roman"/>
          <w:sz w:val="28"/>
          <w:szCs w:val="28"/>
        </w:rPr>
        <w:t xml:space="preserve">два учителя и 69 учеников из одного 10 класса и двух одиннадцатых. </w:t>
      </w:r>
      <w:r>
        <w:rPr>
          <w:rFonts w:ascii="Times New Roman" w:hAnsi="Times New Roman" w:cs="Times New Roman"/>
          <w:sz w:val="28"/>
          <w:szCs w:val="28"/>
        </w:rPr>
        <w:t>Это 10«В»,</w:t>
      </w:r>
      <w:r w:rsidRPr="00DB0E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11«Б»,</w:t>
      </w:r>
      <w:r w:rsidRPr="00F773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11«В», которые занимались по учебник</w:t>
      </w:r>
      <w:r w:rsidR="008E223A">
        <w:rPr>
          <w:rFonts w:ascii="Times New Roman" w:hAnsi="Times New Roman" w:cs="Times New Roman"/>
          <w:sz w:val="28"/>
          <w:szCs w:val="28"/>
        </w:rPr>
        <w:t>ам г</w:t>
      </w:r>
      <w:r>
        <w:rPr>
          <w:rFonts w:ascii="Times New Roman" w:hAnsi="Times New Roman" w:cs="Times New Roman"/>
          <w:sz w:val="28"/>
          <w:szCs w:val="28"/>
        </w:rPr>
        <w:t xml:space="preserve">еографии 11 класса (углубленный уровень)  Е.М. Домагацких и учебники по </w:t>
      </w:r>
      <w:r w:rsidR="008E223A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имии за 10-11 классы автора И.И. Новошинского</w:t>
      </w:r>
      <w:r w:rsidR="00D551DF" w:rsidRPr="00D551DF">
        <w:rPr>
          <w:rFonts w:ascii="Times New Roman" w:hAnsi="Times New Roman" w:cs="Times New Roman"/>
          <w:sz w:val="28"/>
          <w:szCs w:val="28"/>
        </w:rPr>
        <w:t xml:space="preserve"> </w:t>
      </w:r>
      <w:r w:rsidR="00D551DF">
        <w:rPr>
          <w:rFonts w:ascii="Times New Roman" w:hAnsi="Times New Roman" w:cs="Times New Roman"/>
          <w:sz w:val="28"/>
          <w:szCs w:val="28"/>
        </w:rPr>
        <w:t>издательства «Русское слово».</w:t>
      </w:r>
    </w:p>
    <w:p w:rsidR="00DB0E15" w:rsidRDefault="00DB0E15" w:rsidP="00DB0E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854200"/>
            <wp:effectExtent l="19050" t="0" r="0" b="0"/>
            <wp:docPr id="24" name="Рисунок 118" descr="http://russlo-edu.ru/books/GEO_11_old/OEBPS/contents/source/cover_first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russlo-edu.ru/books/GEO_11_old/OEBPS/contents/source/cover_first_portra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62" cy="185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B0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8344" cy="1851660"/>
            <wp:effectExtent l="19050" t="0" r="2306" b="0"/>
            <wp:docPr id="27" name="Рисунок 115" descr="http://russlo-edu.ru/books/book_chem_10_ugl/OEBPS/images/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russlo-edu.ru/books/book_chem_10_ugl/OEBPS/images/cov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05" cy="185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E15" w:rsidRDefault="00DB0E15" w:rsidP="00DB0E1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E15" w:rsidRPr="00F54A70" w:rsidRDefault="00D551DF" w:rsidP="00DB0E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 и  учащимся очень понравил</w:t>
      </w:r>
      <w:r w:rsidR="00D5376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сь работать  в электронной образовательной среде издательства «Русское слово». Благодаря ее мобильности, возможности интерактивного взаимодействия и доступности</w:t>
      </w:r>
      <w:r w:rsidR="00D5376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1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23A" w:rsidRDefault="008E223A" w:rsidP="00DB0E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223A" w:rsidRDefault="008E223A" w:rsidP="00DB0E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223A" w:rsidRPr="00D551DF" w:rsidRDefault="00D551DF" w:rsidP="00DB0E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5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Использованная литература</w:t>
      </w:r>
    </w:p>
    <w:p w:rsidR="00D551DF" w:rsidRPr="00D551DF" w:rsidRDefault="00D551DF" w:rsidP="00D55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1DF">
        <w:rPr>
          <w:rFonts w:ascii="Times New Roman" w:hAnsi="Times New Roman" w:cs="Times New Roman"/>
          <w:sz w:val="28"/>
          <w:szCs w:val="28"/>
        </w:rPr>
        <w:t>1.</w:t>
      </w:r>
      <w:r w:rsidRPr="00D551DF">
        <w:rPr>
          <w:rFonts w:ascii="Times New Roman" w:hAnsi="Times New Roman" w:cs="Times New Roman"/>
          <w:color w:val="000000"/>
          <w:sz w:val="28"/>
          <w:szCs w:val="28"/>
        </w:rPr>
        <w:t>ГАРАНТ.РУ:</w:t>
      </w:r>
      <w:r w:rsidRPr="00D551D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hyperlink r:id="rId12" w:anchor="ixzz4pwJ9dORO" w:history="1">
        <w:r w:rsidRPr="00D551DF">
          <w:rPr>
            <w:rStyle w:val="a8"/>
            <w:rFonts w:ascii="Times New Roman" w:hAnsi="Times New Roman" w:cs="Times New Roman"/>
            <w:color w:val="003399"/>
            <w:sz w:val="28"/>
            <w:szCs w:val="28"/>
            <w:bdr w:val="none" w:sz="0" w:space="0" w:color="auto" w:frame="1"/>
          </w:rPr>
          <w:t>http://www.garant.ru/products/ipo/prime/doc/71338750/#ixzz4pwJ9dORO</w:t>
        </w:r>
      </w:hyperlink>
    </w:p>
    <w:p w:rsidR="00D551DF" w:rsidRPr="00D551DF" w:rsidRDefault="00D551DF" w:rsidP="00D55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1DF">
        <w:rPr>
          <w:rFonts w:ascii="Times New Roman" w:hAnsi="Times New Roman" w:cs="Times New Roman"/>
          <w:sz w:val="28"/>
          <w:szCs w:val="28"/>
        </w:rPr>
        <w:t>2. Д. Лоу «Библиотеки в цифровую эпоху: воплощая будущее» // Научные и технические библиотеки.— 2012. — № 5. — С. 68–80.</w:t>
      </w:r>
    </w:p>
    <w:p w:rsidR="00D551DF" w:rsidRPr="00D551DF" w:rsidRDefault="00D551DF" w:rsidP="00DB0E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223A" w:rsidRDefault="008E223A" w:rsidP="00DB0E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376D" w:rsidRDefault="00D5376D" w:rsidP="00DB0E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376D" w:rsidRDefault="00D5376D" w:rsidP="00DB0E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376D" w:rsidRDefault="00D5376D" w:rsidP="00DB0E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376D" w:rsidRDefault="00D5376D" w:rsidP="00DB0E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223A" w:rsidRDefault="008E223A" w:rsidP="00DB0E15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36C" w:rsidRDefault="008E223A" w:rsidP="00F753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D5376D">
        <w:rPr>
          <w:rFonts w:ascii="Times New Roman" w:hAnsi="Times New Roman" w:cs="Times New Roman"/>
          <w:sz w:val="28"/>
          <w:szCs w:val="28"/>
        </w:rPr>
        <w:t>я</w:t>
      </w:r>
    </w:p>
    <w:p w:rsidR="00E73A4C" w:rsidRDefault="00E73A4C" w:rsidP="00E73A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7971" cy="326136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427" cy="327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1E" w:rsidRDefault="00263F1E" w:rsidP="00263F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Вход в приложение ЭОС издательства «Русское слово»</w:t>
      </w:r>
    </w:p>
    <w:p w:rsidR="00AF2EA8" w:rsidRDefault="00E73A4C" w:rsidP="0026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37611" cy="36271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19" cy="362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A4C" w:rsidRDefault="00E73A4C" w:rsidP="00AF2EA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73A4C" w:rsidRDefault="00E73A4C" w:rsidP="0026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8581" cy="33573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744" cy="336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1E" w:rsidRDefault="00263F1E" w:rsidP="0026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Создаем пользователя</w:t>
      </w:r>
    </w:p>
    <w:p w:rsidR="00263F1E" w:rsidRDefault="00263F1E" w:rsidP="00263F1E">
      <w:pPr>
        <w:rPr>
          <w:rFonts w:ascii="Times New Roman" w:hAnsi="Times New Roman" w:cs="Times New Roman"/>
          <w:sz w:val="24"/>
          <w:szCs w:val="24"/>
        </w:rPr>
      </w:pPr>
      <w:r w:rsidRPr="00263F1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015990" cy="3383994"/>
            <wp:effectExtent l="19050" t="0" r="3810" b="0"/>
            <wp:docPr id="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313" cy="338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76D" w:rsidRDefault="00D5376D" w:rsidP="00263F1E">
      <w:pPr>
        <w:rPr>
          <w:rFonts w:ascii="Times New Roman" w:hAnsi="Times New Roman" w:cs="Times New Roman"/>
          <w:sz w:val="24"/>
          <w:szCs w:val="24"/>
        </w:rPr>
      </w:pPr>
    </w:p>
    <w:p w:rsidR="00D5376D" w:rsidRDefault="00D5376D" w:rsidP="00263F1E">
      <w:pPr>
        <w:rPr>
          <w:rFonts w:ascii="Times New Roman" w:hAnsi="Times New Roman" w:cs="Times New Roman"/>
          <w:sz w:val="24"/>
          <w:szCs w:val="24"/>
        </w:rPr>
      </w:pPr>
    </w:p>
    <w:p w:rsidR="00D5376D" w:rsidRDefault="00D5376D" w:rsidP="00263F1E">
      <w:pPr>
        <w:rPr>
          <w:rFonts w:ascii="Times New Roman" w:hAnsi="Times New Roman" w:cs="Times New Roman"/>
          <w:sz w:val="24"/>
          <w:szCs w:val="24"/>
        </w:rPr>
      </w:pPr>
    </w:p>
    <w:p w:rsidR="00D5376D" w:rsidRDefault="00D5376D" w:rsidP="00263F1E">
      <w:pPr>
        <w:rPr>
          <w:rFonts w:ascii="Times New Roman" w:hAnsi="Times New Roman" w:cs="Times New Roman"/>
          <w:sz w:val="24"/>
          <w:szCs w:val="24"/>
        </w:rPr>
      </w:pPr>
    </w:p>
    <w:p w:rsidR="00D5376D" w:rsidRDefault="00D5376D" w:rsidP="00263F1E">
      <w:pPr>
        <w:rPr>
          <w:rFonts w:ascii="Times New Roman" w:hAnsi="Times New Roman" w:cs="Times New Roman"/>
          <w:sz w:val="24"/>
          <w:szCs w:val="24"/>
        </w:rPr>
      </w:pPr>
    </w:p>
    <w:p w:rsidR="00E73A4C" w:rsidRDefault="00263F1E" w:rsidP="0026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логинов и паролей</w:t>
      </w:r>
    </w:p>
    <w:p w:rsidR="00E73A4C" w:rsidRDefault="00F76D0F" w:rsidP="0026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316110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997" cy="316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0F" w:rsidRDefault="00263F1E" w:rsidP="0026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классов</w:t>
      </w:r>
    </w:p>
    <w:p w:rsidR="00263F1E" w:rsidRDefault="00263F1E" w:rsidP="00263F1E">
      <w:pPr>
        <w:rPr>
          <w:rFonts w:ascii="Times New Roman" w:hAnsi="Times New Roman" w:cs="Times New Roman"/>
          <w:sz w:val="24"/>
          <w:szCs w:val="24"/>
        </w:rPr>
      </w:pPr>
      <w:r w:rsidRPr="00263F1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41670" cy="3229690"/>
            <wp:effectExtent l="19050" t="0" r="0" b="0"/>
            <wp:docPr id="1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91" cy="323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D7E" w:rsidRDefault="00C87D7E" w:rsidP="00263F1E">
      <w:pPr>
        <w:rPr>
          <w:rFonts w:ascii="Times New Roman" w:hAnsi="Times New Roman" w:cs="Times New Roman"/>
          <w:sz w:val="24"/>
          <w:szCs w:val="24"/>
        </w:rPr>
      </w:pPr>
      <w:r w:rsidRPr="00C87D7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87390" cy="3255409"/>
            <wp:effectExtent l="19050" t="0" r="3810" b="0"/>
            <wp:docPr id="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63" cy="325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0F" w:rsidRDefault="00F76D0F" w:rsidP="0026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328969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866" cy="328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D7E" w:rsidRDefault="00C87D7E" w:rsidP="00263F1E">
      <w:pPr>
        <w:rPr>
          <w:rFonts w:ascii="Times New Roman" w:hAnsi="Times New Roman" w:cs="Times New Roman"/>
          <w:sz w:val="24"/>
          <w:szCs w:val="24"/>
        </w:rPr>
      </w:pPr>
    </w:p>
    <w:p w:rsidR="00D5376D" w:rsidRDefault="00D5376D" w:rsidP="00263F1E">
      <w:pPr>
        <w:rPr>
          <w:rFonts w:ascii="Times New Roman" w:hAnsi="Times New Roman" w:cs="Times New Roman"/>
          <w:sz w:val="24"/>
          <w:szCs w:val="24"/>
        </w:rPr>
      </w:pPr>
    </w:p>
    <w:p w:rsidR="00D5376D" w:rsidRDefault="00D5376D" w:rsidP="00263F1E">
      <w:pPr>
        <w:rPr>
          <w:rFonts w:ascii="Times New Roman" w:hAnsi="Times New Roman" w:cs="Times New Roman"/>
          <w:sz w:val="24"/>
          <w:szCs w:val="24"/>
        </w:rPr>
      </w:pPr>
    </w:p>
    <w:p w:rsidR="00D5376D" w:rsidRDefault="00D5376D" w:rsidP="00263F1E">
      <w:pPr>
        <w:rPr>
          <w:rFonts w:ascii="Times New Roman" w:hAnsi="Times New Roman" w:cs="Times New Roman"/>
          <w:sz w:val="24"/>
          <w:szCs w:val="24"/>
        </w:rPr>
      </w:pPr>
    </w:p>
    <w:p w:rsidR="00D5376D" w:rsidRDefault="00D5376D" w:rsidP="00263F1E">
      <w:pPr>
        <w:rPr>
          <w:rFonts w:ascii="Times New Roman" w:hAnsi="Times New Roman" w:cs="Times New Roman"/>
          <w:sz w:val="24"/>
          <w:szCs w:val="24"/>
        </w:rPr>
      </w:pPr>
    </w:p>
    <w:p w:rsidR="00D5376D" w:rsidRDefault="00D5376D" w:rsidP="00263F1E">
      <w:pPr>
        <w:rPr>
          <w:rFonts w:ascii="Times New Roman" w:hAnsi="Times New Roman" w:cs="Times New Roman"/>
          <w:sz w:val="24"/>
          <w:szCs w:val="24"/>
        </w:rPr>
      </w:pPr>
    </w:p>
    <w:p w:rsidR="00D5376D" w:rsidRDefault="00D5376D" w:rsidP="00263F1E">
      <w:pPr>
        <w:rPr>
          <w:rFonts w:ascii="Times New Roman" w:hAnsi="Times New Roman" w:cs="Times New Roman"/>
          <w:sz w:val="24"/>
          <w:szCs w:val="24"/>
        </w:rPr>
      </w:pPr>
    </w:p>
    <w:p w:rsidR="00263F1E" w:rsidRDefault="00263F1E" w:rsidP="0026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Выдача учащимся учебников</w:t>
      </w:r>
    </w:p>
    <w:p w:rsidR="00F76D0F" w:rsidRDefault="00F76D0F" w:rsidP="00263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9730" cy="3071098"/>
            <wp:effectExtent l="1905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31" cy="306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D0F" w:rsidRDefault="00F76D0F" w:rsidP="00AF2EA8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E5D7C" w:rsidRDefault="00C87D7E" w:rsidP="00C87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расписания</w:t>
      </w:r>
    </w:p>
    <w:p w:rsidR="00515F82" w:rsidRDefault="00515F82" w:rsidP="00C87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227" cy="3139440"/>
            <wp:effectExtent l="19050" t="0" r="423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91" cy="314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D7E" w:rsidRDefault="00515F82" w:rsidP="00C87D7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9750" cy="3162300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F6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666CE" w:rsidRDefault="00C87D7E" w:rsidP="00C87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Вход в журнал </w:t>
      </w:r>
    </w:p>
    <w:p w:rsidR="006666CE" w:rsidRPr="006666CE" w:rsidRDefault="006666CE" w:rsidP="00C87D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8790" cy="3126820"/>
            <wp:effectExtent l="19050" t="0" r="381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82" cy="312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F82" w:rsidRDefault="00515F82" w:rsidP="00C87D7E">
      <w:pPr>
        <w:rPr>
          <w:rFonts w:ascii="Times New Roman" w:hAnsi="Times New Roman" w:cs="Times New Roman"/>
          <w:sz w:val="24"/>
          <w:szCs w:val="24"/>
        </w:rPr>
      </w:pPr>
    </w:p>
    <w:p w:rsidR="00515F82" w:rsidRDefault="00515F82" w:rsidP="00515F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F6C" w:rsidRDefault="00160F6C" w:rsidP="00515F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F6C" w:rsidRDefault="00160F6C" w:rsidP="00515F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F6C" w:rsidRDefault="00160F6C" w:rsidP="00515F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0F6C" w:rsidRDefault="00160F6C" w:rsidP="00515F8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66CE" w:rsidRDefault="00C87D7E" w:rsidP="00C87D7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Учебники </w:t>
      </w:r>
      <w:r w:rsidR="006666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6CE" w:rsidRPr="006666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5B8B" w:rsidRDefault="00FA5B8B" w:rsidP="00666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1920" cy="292608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58" cy="292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B8B" w:rsidRDefault="00FA5B8B" w:rsidP="006666CE">
      <w:pPr>
        <w:rPr>
          <w:rFonts w:ascii="Times New Roman" w:hAnsi="Times New Roman" w:cs="Times New Roman"/>
          <w:sz w:val="24"/>
          <w:szCs w:val="24"/>
        </w:rPr>
      </w:pPr>
    </w:p>
    <w:p w:rsidR="00FA5B8B" w:rsidRDefault="00DA38F5" w:rsidP="00666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Содержание электронного учебника полностью совпадает с печатным</w:t>
      </w:r>
    </w:p>
    <w:p w:rsidR="0068370C" w:rsidRDefault="0068370C" w:rsidP="006666CE">
      <w:pPr>
        <w:rPr>
          <w:rFonts w:ascii="Times New Roman" w:hAnsi="Times New Roman" w:cs="Times New Roman"/>
          <w:sz w:val="24"/>
          <w:szCs w:val="24"/>
        </w:rPr>
      </w:pPr>
    </w:p>
    <w:p w:rsidR="0068370C" w:rsidRPr="006666CE" w:rsidRDefault="0068370C" w:rsidP="00666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50935" cy="3009900"/>
            <wp:effectExtent l="19050" t="0" r="211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30" cy="300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70C" w:rsidRPr="006666CE" w:rsidSect="00F433EB"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1F83" w:rsidRDefault="00561F83" w:rsidP="00263F1E">
      <w:pPr>
        <w:spacing w:after="0" w:line="240" w:lineRule="auto"/>
      </w:pPr>
      <w:r>
        <w:separator/>
      </w:r>
    </w:p>
  </w:endnote>
  <w:endnote w:type="continuationSeparator" w:id="0">
    <w:p w:rsidR="00561F83" w:rsidRDefault="00561F83" w:rsidP="00263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50844"/>
      <w:docPartObj>
        <w:docPartGallery w:val="Page Numbers (Bottom of Page)"/>
        <w:docPartUnique/>
      </w:docPartObj>
    </w:sdtPr>
    <w:sdtContent>
      <w:p w:rsidR="00160F6C" w:rsidRDefault="00160F6C">
        <w:pPr>
          <w:pStyle w:val="ab"/>
          <w:jc w:val="center"/>
        </w:pPr>
        <w:fldSimple w:instr=" PAGE   \* MERGEFORMAT ">
          <w:r w:rsidR="00561F83">
            <w:rPr>
              <w:noProof/>
            </w:rPr>
            <w:t>1</w:t>
          </w:r>
        </w:fldSimple>
      </w:p>
    </w:sdtContent>
  </w:sdt>
  <w:p w:rsidR="00160F6C" w:rsidRDefault="00160F6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1F83" w:rsidRDefault="00561F83" w:rsidP="00263F1E">
      <w:pPr>
        <w:spacing w:after="0" w:line="240" w:lineRule="auto"/>
      </w:pPr>
      <w:r>
        <w:separator/>
      </w:r>
    </w:p>
  </w:footnote>
  <w:footnote w:type="continuationSeparator" w:id="0">
    <w:p w:rsidR="00561F83" w:rsidRDefault="00561F83" w:rsidP="00263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F1E" w:rsidRDefault="00263F1E">
    <w:pPr>
      <w:pStyle w:val="a9"/>
    </w:pPr>
  </w:p>
  <w:p w:rsidR="00263F1E" w:rsidRDefault="00263F1E">
    <w:pPr>
      <w:pStyle w:val="a9"/>
    </w:pPr>
  </w:p>
  <w:p w:rsidR="00263F1E" w:rsidRDefault="00263F1E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3" type="#_x0000_t75" style="width:.6pt;height:.6pt;visibility:visible;mso-wrap-style:square" o:bullet="t">
        <v:imagedata r:id="rId1" o:title=""/>
      </v:shape>
    </w:pict>
  </w:numPicBullet>
  <w:numPicBullet w:numPicBulletId="1">
    <w:pict>
      <v:shape id="_x0000_i1114" type="#_x0000_t75" style="width:6pt;height:2.4pt;visibility:visible;mso-wrap-style:square" o:bullet="t">
        <v:imagedata r:id="rId2" o:title=""/>
      </v:shape>
    </w:pict>
  </w:numPicBullet>
  <w:numPicBullet w:numPicBulletId="2">
    <w:pict>
      <v:shape id="_x0000_i1115" type="#_x0000_t75" style="width:.6pt;height:.6pt;visibility:visible;mso-wrap-style:square" o:bullet="t">
        <v:imagedata r:id="rId3" o:title=""/>
      </v:shape>
    </w:pict>
  </w:numPicBullet>
  <w:abstractNum w:abstractNumId="0">
    <w:nsid w:val="1CE94077"/>
    <w:multiLevelType w:val="hybridMultilevel"/>
    <w:tmpl w:val="C5782106"/>
    <w:lvl w:ilvl="0" w:tplc="425ADE6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5A79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27467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6CFF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025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DEBA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A08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4A3A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F802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C8B7E30"/>
    <w:multiLevelType w:val="hybridMultilevel"/>
    <w:tmpl w:val="B4A49B7C"/>
    <w:lvl w:ilvl="0" w:tplc="624A3D5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A245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2E7E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80E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70A9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9A25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ACE1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2C22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A26E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3DA501D"/>
    <w:multiLevelType w:val="hybridMultilevel"/>
    <w:tmpl w:val="45203D8C"/>
    <w:lvl w:ilvl="0" w:tplc="773EF6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8C5C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E288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D804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FC66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3A63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14AC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7ACF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5AF8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72A85ACA"/>
    <w:multiLevelType w:val="hybridMultilevel"/>
    <w:tmpl w:val="A142E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F2EA8"/>
    <w:rsid w:val="00097D34"/>
    <w:rsid w:val="000E5D7C"/>
    <w:rsid w:val="001100C3"/>
    <w:rsid w:val="00160F6C"/>
    <w:rsid w:val="00172863"/>
    <w:rsid w:val="00263F1E"/>
    <w:rsid w:val="002B1757"/>
    <w:rsid w:val="00330729"/>
    <w:rsid w:val="003E69C3"/>
    <w:rsid w:val="00515F82"/>
    <w:rsid w:val="00561F83"/>
    <w:rsid w:val="005C6EBE"/>
    <w:rsid w:val="00643A63"/>
    <w:rsid w:val="006666CE"/>
    <w:rsid w:val="0068370C"/>
    <w:rsid w:val="006A344E"/>
    <w:rsid w:val="007803BE"/>
    <w:rsid w:val="008926FD"/>
    <w:rsid w:val="008E223A"/>
    <w:rsid w:val="0098307B"/>
    <w:rsid w:val="00A2641A"/>
    <w:rsid w:val="00A37994"/>
    <w:rsid w:val="00A55696"/>
    <w:rsid w:val="00AF2EA8"/>
    <w:rsid w:val="00B43185"/>
    <w:rsid w:val="00C87D7E"/>
    <w:rsid w:val="00CC060F"/>
    <w:rsid w:val="00D5376D"/>
    <w:rsid w:val="00D551DF"/>
    <w:rsid w:val="00DA38F5"/>
    <w:rsid w:val="00DB0E15"/>
    <w:rsid w:val="00DF0106"/>
    <w:rsid w:val="00E73A4C"/>
    <w:rsid w:val="00F27DFC"/>
    <w:rsid w:val="00F433EB"/>
    <w:rsid w:val="00F54A70"/>
    <w:rsid w:val="00F737A4"/>
    <w:rsid w:val="00F75327"/>
    <w:rsid w:val="00F76D0F"/>
    <w:rsid w:val="00F7736C"/>
    <w:rsid w:val="00FA5B8B"/>
    <w:rsid w:val="00FC5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3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A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5F8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B1757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B1757"/>
  </w:style>
  <w:style w:type="character" w:styleId="a7">
    <w:name w:val="Strong"/>
    <w:uiPriority w:val="22"/>
    <w:qFormat/>
    <w:rsid w:val="00643A63"/>
    <w:rPr>
      <w:b/>
      <w:bCs/>
      <w:color w:val="943634" w:themeColor="accent2" w:themeShade="BF"/>
      <w:spacing w:val="5"/>
    </w:rPr>
  </w:style>
  <w:style w:type="character" w:styleId="a8">
    <w:name w:val="Hyperlink"/>
    <w:basedOn w:val="a0"/>
    <w:uiPriority w:val="99"/>
    <w:semiHidden/>
    <w:unhideWhenUsed/>
    <w:rsid w:val="00D551DF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263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63F1E"/>
  </w:style>
  <w:style w:type="paragraph" w:styleId="ab">
    <w:name w:val="footer"/>
    <w:basedOn w:val="a"/>
    <w:link w:val="ac"/>
    <w:uiPriority w:val="99"/>
    <w:unhideWhenUsed/>
    <w:rsid w:val="00263F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63F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slo-edu.ru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hyperlink" Target="http://www.garant.ru/products/ipo/prime/doc/71338750/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64A34C-EB0E-4C88-904A-6F3B3BA88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12</Pages>
  <Words>986</Words>
  <Characters>5622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    Образовательная среда школы </vt:lpstr>
      <vt:lpstr>        и информационное пространство библиотеки в</vt:lpstr>
      <vt:lpstr>        МАОУ «Гимназия №115» г. Уфы Республики Башкортостан</vt:lpstr>
    </vt:vector>
  </TitlesOfParts>
  <Company/>
  <LinksUpToDate>false</LinksUpToDate>
  <CharactersWithSpaces>6595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</dc:creator>
  <cp:lastModifiedBy>One</cp:lastModifiedBy>
  <cp:revision>4</cp:revision>
  <dcterms:created xsi:type="dcterms:W3CDTF">2017-10-27T06:01:00Z</dcterms:created>
  <dcterms:modified xsi:type="dcterms:W3CDTF">2017-11-20T09:35:00Z</dcterms:modified>
</cp:coreProperties>
</file>