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FE519" w14:textId="607B377E" w:rsidR="00E93127" w:rsidRPr="005A3CCE" w:rsidRDefault="00623741" w:rsidP="00BD7E41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proofErr w:type="gramStart"/>
      <w:r w:rsidRPr="005A3CC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</w:t>
      </w:r>
      <w:proofErr w:type="spellStart"/>
      <w:r w:rsidR="00E93127" w:rsidRPr="005A3CCE">
        <w:rPr>
          <w:rFonts w:ascii="Times New Roman" w:eastAsia="Times New Roman" w:hAnsi="Times New Roman" w:cs="Times New Roman"/>
          <w:bCs/>
          <w:sz w:val="24"/>
          <w:szCs w:val="24"/>
        </w:rPr>
        <w:t>сследовательски</w:t>
      </w:r>
      <w:proofErr w:type="spellEnd"/>
      <w:r w:rsidR="000B1DCA" w:rsidRPr="005A3CC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й </w:t>
      </w:r>
      <w:r w:rsidR="00E93127" w:rsidRPr="005A3C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проект</w:t>
      </w:r>
      <w:proofErr w:type="gramEnd"/>
      <w:r w:rsidR="00DB10BC" w:rsidRPr="005A3CC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по теме</w:t>
      </w:r>
    </w:p>
    <w:p w14:paraId="54F05EF0" w14:textId="720CD448" w:rsidR="00E93127" w:rsidRPr="005A3CCE" w:rsidRDefault="00E93127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A3CC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«Духовная сила иконописца Григория Журавлева»</w:t>
      </w:r>
    </w:p>
    <w:p w14:paraId="70B38B6C" w14:textId="3B9490AB" w:rsidR="00175BA8" w:rsidRPr="005A3CCE" w:rsidRDefault="00146E97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A3CC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</w:t>
      </w:r>
      <w:r w:rsidR="00DA502F" w:rsidRPr="005A3CC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ыполне</w:t>
      </w:r>
      <w:r w:rsidRPr="005A3CC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 учеником 4 класса под руководством педагога</w:t>
      </w:r>
    </w:p>
    <w:p w14:paraId="2476FD06" w14:textId="77777777" w:rsidR="00E93127" w:rsidRPr="00E93127" w:rsidRDefault="00E93127" w:rsidP="00E93127">
      <w:pPr>
        <w:spacing w:before="24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3D58EDF" w14:textId="77777777" w:rsidR="00E93127" w:rsidRPr="00E93127" w:rsidRDefault="00E93127" w:rsidP="00E93127">
      <w:pPr>
        <w:spacing w:before="24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2D6C3A0" w14:textId="77777777" w:rsidR="00E93127" w:rsidRPr="00E93127" w:rsidRDefault="00E93127" w:rsidP="00E93127">
      <w:pPr>
        <w:spacing w:before="24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41B96F5" w14:textId="77777777" w:rsidR="00E93127" w:rsidRPr="00E93127" w:rsidRDefault="00E93127" w:rsidP="00E93127">
      <w:pPr>
        <w:spacing w:before="120" w:after="24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39A0DB9" w14:textId="77777777" w:rsidR="00E93127" w:rsidRPr="00E93127" w:rsidRDefault="00E93127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0D27DC" w14:textId="77777777" w:rsidR="00E93127" w:rsidRPr="00E93127" w:rsidRDefault="00E93127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BBED87F" w14:textId="77777777" w:rsidR="00E93127" w:rsidRDefault="00E93127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54816AC" w14:textId="77777777" w:rsidR="002D60BD" w:rsidRDefault="002D60BD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08CB036" w14:textId="77777777" w:rsidR="002D60BD" w:rsidRDefault="002D60BD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713791D" w14:textId="77777777" w:rsidR="003A44A8" w:rsidRDefault="003A44A8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4BE5008" w14:textId="77777777" w:rsidR="003A44A8" w:rsidRDefault="003A44A8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A5E588C" w14:textId="77777777" w:rsidR="003A44A8" w:rsidRDefault="003A44A8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144E622" w14:textId="77777777" w:rsidR="003A44A8" w:rsidRDefault="003A44A8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1A806C1" w14:textId="77777777" w:rsidR="003A44A8" w:rsidRDefault="003A44A8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42C98F6" w14:textId="77777777" w:rsidR="003A44A8" w:rsidRPr="002D60BD" w:rsidRDefault="003A44A8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384551A" w14:textId="77777777" w:rsidR="00E93127" w:rsidRDefault="00E93127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729734F" w14:textId="77777777" w:rsidR="00FA5D28" w:rsidRPr="00FA5D28" w:rsidRDefault="00FA5D28" w:rsidP="00E9312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2D1E158" w14:textId="77777777" w:rsidR="007C2D1A" w:rsidRPr="005A3CCE" w:rsidRDefault="006C5F00" w:rsidP="00E7014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A3CCE">
        <w:rPr>
          <w:rFonts w:ascii="Times New Roman" w:hAnsi="Times New Roman" w:cs="Times New Roman"/>
          <w:bCs/>
          <w:sz w:val="24"/>
          <w:szCs w:val="24"/>
        </w:rPr>
        <w:lastRenderedPageBreak/>
        <w:t>Содержание:</w:t>
      </w:r>
    </w:p>
    <w:p w14:paraId="08BED02D" w14:textId="77777777" w:rsidR="00CD6E0A" w:rsidRPr="005A3CCE" w:rsidRDefault="00CD6E0A" w:rsidP="008C67DD">
      <w:pPr>
        <w:pStyle w:val="ab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5A3CCE">
        <w:rPr>
          <w:rFonts w:ascii="Times New Roman" w:hAnsi="Times New Roman" w:cs="Times New Roman"/>
          <w:bCs/>
          <w:sz w:val="24"/>
          <w:szCs w:val="24"/>
          <w:lang w:val="ru-RU"/>
        </w:rPr>
        <w:t>Содержание  (</w:t>
      </w:r>
      <w:proofErr w:type="gramEnd"/>
      <w:r w:rsidRPr="005A3CCE">
        <w:rPr>
          <w:rFonts w:ascii="Times New Roman" w:hAnsi="Times New Roman" w:cs="Times New Roman"/>
          <w:bCs/>
          <w:sz w:val="24"/>
          <w:szCs w:val="24"/>
          <w:lang w:val="ru-RU"/>
        </w:rPr>
        <w:t>стр. 2)</w:t>
      </w:r>
    </w:p>
    <w:p w14:paraId="1B4514B5" w14:textId="77777777" w:rsidR="008C67DD" w:rsidRPr="005A3CCE" w:rsidRDefault="006C5F00" w:rsidP="008C67DD">
      <w:pPr>
        <w:pStyle w:val="ab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bCs/>
          <w:sz w:val="24"/>
          <w:szCs w:val="24"/>
        </w:rPr>
        <w:t>Введение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(стр. 3</w:t>
      </w:r>
      <w:r w:rsidR="00CD6E0A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-4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14:paraId="44382CBC" w14:textId="77777777" w:rsidR="008C67DD" w:rsidRPr="005A3CCE" w:rsidRDefault="008C67DD" w:rsidP="008C67DD">
      <w:pPr>
        <w:pStyle w:val="ab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5A3CCE">
        <w:rPr>
          <w:rFonts w:ascii="Times New Roman" w:hAnsi="Times New Roman" w:cs="Times New Roman"/>
          <w:bCs/>
          <w:sz w:val="24"/>
          <w:szCs w:val="24"/>
        </w:rPr>
        <w:t>Основн</w:t>
      </w:r>
      <w:r w:rsidR="00CD6E0A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ая</w:t>
      </w:r>
      <w:proofErr w:type="spellEnd"/>
      <w:r w:rsidRPr="005A3CCE">
        <w:rPr>
          <w:rFonts w:ascii="Times New Roman" w:hAnsi="Times New Roman" w:cs="Times New Roman"/>
          <w:bCs/>
          <w:sz w:val="24"/>
          <w:szCs w:val="24"/>
        </w:rPr>
        <w:t xml:space="preserve"> часть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(стр. </w:t>
      </w:r>
      <w:r w:rsidR="00CD6E0A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5-9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14:paraId="3A18FEFD" w14:textId="77777777" w:rsidR="008C67DD" w:rsidRPr="005A3CCE" w:rsidRDefault="008C67DD" w:rsidP="00956365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CCE">
        <w:rPr>
          <w:rFonts w:ascii="Times New Roman" w:hAnsi="Times New Roman" w:cs="Times New Roman"/>
          <w:bCs/>
          <w:sz w:val="24"/>
          <w:szCs w:val="24"/>
        </w:rPr>
        <w:t>Детство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(стр. </w:t>
      </w:r>
      <w:r w:rsidR="00CD6E0A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5-6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14:paraId="6BFB0FD1" w14:textId="77777777" w:rsidR="008C67DD" w:rsidRPr="005A3CCE" w:rsidRDefault="008C67DD" w:rsidP="00956365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CCE">
        <w:rPr>
          <w:rFonts w:ascii="Times New Roman" w:hAnsi="Times New Roman" w:cs="Times New Roman"/>
          <w:bCs/>
          <w:sz w:val="24"/>
          <w:szCs w:val="24"/>
        </w:rPr>
        <w:t>Путь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(стр. </w:t>
      </w:r>
      <w:r w:rsidR="00CD6E0A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7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14:paraId="199AB1F3" w14:textId="77777777" w:rsidR="008C67DD" w:rsidRPr="005A3CCE" w:rsidRDefault="008C67DD" w:rsidP="00956365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CCE">
        <w:rPr>
          <w:rFonts w:ascii="Times New Roman" w:hAnsi="Times New Roman" w:cs="Times New Roman"/>
          <w:bCs/>
          <w:sz w:val="24"/>
          <w:szCs w:val="24"/>
        </w:rPr>
        <w:t>Храм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(стр. </w:t>
      </w:r>
      <w:r w:rsidR="00CD6E0A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8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14:paraId="5EA975D7" w14:textId="77777777" w:rsidR="008C67DD" w:rsidRPr="005A3CCE" w:rsidRDefault="008C67DD" w:rsidP="00956365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CCE">
        <w:rPr>
          <w:rFonts w:ascii="Times New Roman" w:hAnsi="Times New Roman" w:cs="Times New Roman"/>
          <w:bCs/>
          <w:sz w:val="24"/>
          <w:szCs w:val="24"/>
        </w:rPr>
        <w:t>Последние годы жизни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(стр. </w:t>
      </w:r>
      <w:r w:rsidR="00CD6E0A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9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14:paraId="261AACA6" w14:textId="77777777" w:rsidR="008C67DD" w:rsidRPr="005A3CCE" w:rsidRDefault="008C67DD" w:rsidP="008C67DD">
      <w:pPr>
        <w:pStyle w:val="ab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bCs/>
          <w:sz w:val="24"/>
          <w:szCs w:val="24"/>
        </w:rPr>
        <w:t>Заключение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(стр. </w:t>
      </w:r>
      <w:r w:rsidR="00CD6E0A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10</w:t>
      </w:r>
      <w:r w:rsidR="00956365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14:paraId="685E133A" w14:textId="77777777" w:rsidR="00956365" w:rsidRPr="005A3CCE" w:rsidRDefault="00956365" w:rsidP="008C67DD">
      <w:pPr>
        <w:pStyle w:val="ab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bCs/>
          <w:sz w:val="24"/>
          <w:szCs w:val="24"/>
        </w:rPr>
        <w:t>Список литературы</w:t>
      </w:r>
      <w:r w:rsidRPr="005A3CC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(стр. 1</w:t>
      </w:r>
      <w:r w:rsidR="00CD6E0A" w:rsidRPr="005A3CCE">
        <w:rPr>
          <w:rFonts w:ascii="Times New Roman" w:hAnsi="Times New Roman" w:cs="Times New Roman"/>
          <w:bCs/>
          <w:sz w:val="24"/>
          <w:szCs w:val="24"/>
          <w:lang w:val="ru-RU"/>
        </w:rPr>
        <w:t>1</w:t>
      </w:r>
      <w:r w:rsidRPr="005A3CCE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14:paraId="7C147760" w14:textId="77777777" w:rsidR="00CD6E0A" w:rsidRPr="005A3CCE" w:rsidRDefault="00CD6E0A" w:rsidP="008C67DD">
      <w:pPr>
        <w:pStyle w:val="ab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bCs/>
          <w:sz w:val="24"/>
          <w:szCs w:val="24"/>
          <w:lang w:val="ru-RU"/>
        </w:rPr>
        <w:t>Приложения (стр. 12-17)</w:t>
      </w:r>
    </w:p>
    <w:p w14:paraId="38349FE0" w14:textId="77777777" w:rsidR="007C2D1A" w:rsidRPr="005A3CCE" w:rsidRDefault="006C5F00" w:rsidP="008C67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E633E8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B623BD2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29DE0C0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DC3EA28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FFAFA84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A697FC8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C57EFB9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49484C4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0B63715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96BFF57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F2F76DC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AEFAFFC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83F3D21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D18C1B9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9CCD2E3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1C331E6" w14:textId="77777777" w:rsidR="00956365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2C0DACD" w14:textId="77777777" w:rsidR="00257EAD" w:rsidRDefault="00257EAD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B58EEE9" w14:textId="77777777" w:rsidR="00257EAD" w:rsidRDefault="00257EAD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0D909BC" w14:textId="77777777" w:rsidR="00257EAD" w:rsidRDefault="00257EAD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B32832C" w14:textId="77777777" w:rsidR="00257EAD" w:rsidRPr="005A3CCE" w:rsidRDefault="00257EAD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85DF974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837BA21" w14:textId="77777777" w:rsidR="00CD6E0A" w:rsidRPr="005A3CCE" w:rsidRDefault="00CD6E0A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CEC2614" w14:textId="77777777" w:rsidR="007C2D1A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Введение</w:t>
      </w:r>
    </w:p>
    <w:p w14:paraId="6A7DBFE7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537FDAC" w14:textId="50A6CF39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Имя Григория Журавлева считается настоящим символом несгибаемости человеческого характера перед самыми тяжелыми испытаниями. Мальчик из села 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Утёвк</w:t>
      </w:r>
      <w:proofErr w:type="spellEnd"/>
      <w:r w:rsidR="00554B5A" w:rsidRPr="005A3CC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A3CCE">
        <w:rPr>
          <w:rFonts w:ascii="Times New Roman" w:hAnsi="Times New Roman" w:cs="Times New Roman"/>
          <w:sz w:val="24"/>
          <w:szCs w:val="24"/>
        </w:rPr>
        <w:t>, родившийся в середине XIX столетия с инвалидностью, во взрослом возрасте проявил такую волю к жизни, что вскоре стал известным на всю округу художником-иконописцем.</w:t>
      </w:r>
    </w:p>
    <w:p w14:paraId="000B99E3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Вся череда событий в жизни Григория Журавлева вела к исполнению его огромной мечты – писать иконы. Невероятная сила духа помогла ему преодолеть физические недостатки, достойно вынести все трудности на жизненном пути.</w:t>
      </w:r>
    </w:p>
    <w:p w14:paraId="581B4A3E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Сегодня работы мастера, среди которых иконы, картины и настенные фрески в Храме Святой Троицы в Утевке восхищают, а его удивительная судьба - судьба человека, обладающего необычайной силой воли и божественным талантом - вызывает интерес историков и краеведов. История нашего знаменитого земляка живет в наши дни благодаря неравнодушным людям. Они с трепетом по крупицам собирают и хранят все исторические факты из биографии своего знаменитого земляка.</w:t>
      </w:r>
    </w:p>
    <w:p w14:paraId="29FC0FE2" w14:textId="3B4E78E8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Актуальность работы заключается в </w:t>
      </w:r>
      <w:r w:rsidR="00554B5A" w:rsidRPr="005A3CCE">
        <w:rPr>
          <w:rFonts w:ascii="Times New Roman" w:hAnsi="Times New Roman" w:cs="Times New Roman"/>
          <w:sz w:val="24"/>
          <w:szCs w:val="24"/>
          <w:lang w:val="ru-RU"/>
        </w:rPr>
        <w:t>том, что в</w:t>
      </w:r>
      <w:r w:rsidRPr="005A3CCE">
        <w:rPr>
          <w:rFonts w:ascii="Times New Roman" w:hAnsi="Times New Roman" w:cs="Times New Roman"/>
          <w:sz w:val="24"/>
          <w:szCs w:val="24"/>
        </w:rPr>
        <w:t xml:space="preserve"> настоящее время наблюдается повышенный интерес к краеведению. Молодое поколение все чаще обращается к духовному и культурному наследию, ищет ответы на непростые вопросы окружающей действительности. Ушедшие поколения оставили нам, ныне живущим, богатое наследие, и сегодня не потерявшие свое значение традиции, духовные устои и самое главное культурные памятники, которые мы, молодое поколение должны сохранять и оберегать и бережно относится к ним.  </w:t>
      </w:r>
    </w:p>
    <w:p w14:paraId="45FA0CAB" w14:textId="11C6BC41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Цель работы заключается в описании непростой истории жизни иконописца Григория Журавлева, который прославился благодаря своим таланту и мастерству.</w:t>
      </w:r>
      <w:r w:rsidRPr="005A3CCE">
        <w:rPr>
          <w:rFonts w:ascii="MS Mincho" w:eastAsia="MS Mincho" w:hAnsi="MS Mincho" w:cs="MS Mincho" w:hint="eastAsia"/>
          <w:sz w:val="24"/>
          <w:szCs w:val="24"/>
        </w:rPr>
        <w:t> </w:t>
      </w:r>
      <w:proofErr w:type="gramStart"/>
      <w:r w:rsidRPr="005A3CCE">
        <w:rPr>
          <w:rFonts w:ascii="Times New Roman" w:hAnsi="Times New Roman" w:cs="Times New Roman"/>
          <w:sz w:val="24"/>
          <w:szCs w:val="24"/>
        </w:rPr>
        <w:t>Объект</w:t>
      </w:r>
      <w:r w:rsidR="00554B5A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ом </w:t>
      </w:r>
      <w:r w:rsidRPr="005A3CCE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proofErr w:type="gramEnd"/>
      <w:r w:rsidRPr="005A3CCE">
        <w:rPr>
          <w:rFonts w:ascii="Times New Roman" w:hAnsi="Times New Roman" w:cs="Times New Roman"/>
          <w:sz w:val="24"/>
          <w:szCs w:val="24"/>
        </w:rPr>
        <w:t xml:space="preserve"> является иконописец Григорий Журавлев, его пример отношения к жизни.  </w:t>
      </w:r>
    </w:p>
    <w:p w14:paraId="24C4E579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Предмет исследования - биография иконописца, его творчество - православные иконы. </w:t>
      </w:r>
    </w:p>
    <w:p w14:paraId="30A41545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Гипотеза исследования заключается в следующем: изучение истории известных персон, прославивших свой родной край, может качественно повысить уровень патриотизма у подростков, положительно повлиять на формирование их личности.</w:t>
      </w:r>
    </w:p>
    <w:p w14:paraId="21D0C864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Для достижения цели были поставлены следующие задачи: </w:t>
      </w:r>
    </w:p>
    <w:p w14:paraId="61A47360" w14:textId="37E177E4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1. Изучить литературу, посвящённую </w:t>
      </w:r>
      <w:proofErr w:type="gramStart"/>
      <w:r w:rsidRPr="005A3CCE">
        <w:rPr>
          <w:rFonts w:ascii="Times New Roman" w:hAnsi="Times New Roman" w:cs="Times New Roman"/>
          <w:sz w:val="24"/>
          <w:szCs w:val="24"/>
        </w:rPr>
        <w:t>Григорию  Журавлеву</w:t>
      </w:r>
      <w:proofErr w:type="gramEnd"/>
      <w:r w:rsidR="00554B5A" w:rsidRPr="005A3CC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CEB1BEA" w14:textId="13C59405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>2. Познакомиться с творчеством иконописца</w:t>
      </w:r>
      <w:r w:rsidR="00554B5A" w:rsidRPr="005A3CC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29ACB61" w14:textId="406BF328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>3. Собрать информацию о современниках, которые интересовались историей жизни иконописца</w:t>
      </w:r>
      <w:r w:rsidR="00554B5A" w:rsidRPr="005A3CC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7792D51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lastRenderedPageBreak/>
        <w:t>4. Посетить паломническо-туристский комплекс иконописца Григория Журавлева в с. Утевка.</w:t>
      </w:r>
    </w:p>
    <w:p w14:paraId="2ECC578A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Для выполнение поставленных задач были применены следующие методы исследования: поисковый метод; метод наблюдения; метод обобщения.</w:t>
      </w:r>
    </w:p>
    <w:p w14:paraId="70471E2C" w14:textId="3239EF06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Теоретическая значимость проекта заключается в расширение кругозора, сохранение ценностей исторического наследия, формирование и развитие патриотизма. Практическая значимость собранного материала состоит в том, что собранная информация носит полный характер, который в дальнейшем можно использовать на уроках </w:t>
      </w:r>
      <w:r w:rsidR="00554B5A" w:rsidRPr="005A3CCE">
        <w:rPr>
          <w:rFonts w:ascii="Times New Roman" w:hAnsi="Times New Roman" w:cs="Times New Roman"/>
          <w:sz w:val="24"/>
          <w:szCs w:val="24"/>
          <w:lang w:val="ru-RU"/>
        </w:rPr>
        <w:t>по изучению истории Самарского края.</w:t>
      </w:r>
    </w:p>
    <w:p w14:paraId="735D8467" w14:textId="77777777" w:rsidR="007C2D1A" w:rsidRPr="005A3CCE" w:rsidRDefault="007C2D1A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AD5E86" w14:textId="77777777" w:rsidR="007C2D1A" w:rsidRPr="005A3CCE" w:rsidRDefault="007C2D1A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10254D" w14:textId="77777777" w:rsidR="00E70148" w:rsidRPr="005A3CCE" w:rsidRDefault="00E70148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173E705" w14:textId="77777777" w:rsidR="00E70148" w:rsidRPr="005A3CCE" w:rsidRDefault="00E70148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67281CE" w14:textId="77777777" w:rsidR="00E70148" w:rsidRPr="005A3CCE" w:rsidRDefault="00E70148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1EAB79E" w14:textId="77777777" w:rsidR="00E70148" w:rsidRPr="005A3CCE" w:rsidRDefault="00E70148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49304F0" w14:textId="77777777" w:rsidR="00E70148" w:rsidRPr="005A3CCE" w:rsidRDefault="00E70148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7312B2E" w14:textId="77777777" w:rsidR="00E70148" w:rsidRPr="005A3CCE" w:rsidRDefault="00E70148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4523BD6" w14:textId="77777777" w:rsidR="00E70148" w:rsidRPr="005A3CCE" w:rsidRDefault="00E70148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1CE3617" w14:textId="77777777" w:rsidR="00E93127" w:rsidRPr="005A3CCE" w:rsidRDefault="00E93127" w:rsidP="00E9312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EFDF6C8" w14:textId="77777777" w:rsidR="00D94432" w:rsidRPr="005A3CCE" w:rsidRDefault="006C5F00" w:rsidP="00E9312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5A3CCE">
        <w:rPr>
          <w:rFonts w:ascii="Times New Roman" w:hAnsi="Times New Roman" w:cs="Times New Roman"/>
          <w:b/>
          <w:sz w:val="24"/>
          <w:szCs w:val="24"/>
        </w:rPr>
        <w:t>Основн</w:t>
      </w:r>
      <w:r w:rsidR="00E93127" w:rsidRPr="005A3CCE">
        <w:rPr>
          <w:rFonts w:ascii="Times New Roman" w:hAnsi="Times New Roman" w:cs="Times New Roman"/>
          <w:b/>
          <w:sz w:val="24"/>
          <w:szCs w:val="24"/>
          <w:lang w:val="ru-RU"/>
        </w:rPr>
        <w:t>ая</w:t>
      </w:r>
      <w:proofErr w:type="spellEnd"/>
      <w:r w:rsidRPr="005A3CCE">
        <w:rPr>
          <w:rFonts w:ascii="Times New Roman" w:hAnsi="Times New Roman" w:cs="Times New Roman"/>
          <w:b/>
          <w:sz w:val="24"/>
          <w:szCs w:val="24"/>
        </w:rPr>
        <w:t xml:space="preserve"> часть</w:t>
      </w:r>
    </w:p>
    <w:p w14:paraId="2FF13C1C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C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49BD5C3" w14:textId="77777777" w:rsidR="007C2D1A" w:rsidRPr="005A3CCE" w:rsidRDefault="006C5F00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CCE">
        <w:rPr>
          <w:rFonts w:ascii="Times New Roman" w:hAnsi="Times New Roman" w:cs="Times New Roman"/>
          <w:b/>
          <w:sz w:val="24"/>
          <w:szCs w:val="24"/>
        </w:rPr>
        <w:t>Детство</w:t>
      </w:r>
    </w:p>
    <w:p w14:paraId="796480A3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Григорий Журавлев (1858-1916) родом из села Утевка Бузулукского уезда Самарской губернии. Он был из семьи местного крестьянина, владельца столярной мастерской, с рождения был инвалидом — имел атрофированные ноги и руки.</w:t>
      </w:r>
    </w:p>
    <w:p w14:paraId="1FA7F583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Неоценимую роль в воспитании и образовании принимал его дедушка Пётр Васильевич 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Трайкин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8265A8" w14:textId="73938B73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В детстве Григорий вызывал жалость и </w:t>
      </w:r>
      <w:r w:rsidR="00554B5A" w:rsidRPr="005A3CC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A3CCE">
        <w:rPr>
          <w:rFonts w:ascii="Times New Roman" w:hAnsi="Times New Roman" w:cs="Times New Roman"/>
          <w:sz w:val="24"/>
          <w:szCs w:val="24"/>
        </w:rPr>
        <w:t>суждение у жителей Утевки. Несмотря на это, Гриша был не обижен Богом, как они говорили, а, наоборот, отмечен талантом. После односельчане его полюбили, так как Гриша Журавлев обладал жизнерадостным и общительным характером.</w:t>
      </w:r>
    </w:p>
    <w:p w14:paraId="6A8280F2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С ранних лет, ползая по двору, он мог рисовать прутиком на песке людей, домики, животных, взяв его </w:t>
      </w:r>
      <w:r w:rsidR="00E70148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5A3CCE">
        <w:rPr>
          <w:rFonts w:ascii="Times New Roman" w:hAnsi="Times New Roman" w:cs="Times New Roman"/>
          <w:sz w:val="24"/>
          <w:szCs w:val="24"/>
        </w:rPr>
        <w:t>зубы.</w:t>
      </w:r>
      <w:r w:rsidR="00A4128E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B99B67B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lastRenderedPageBreak/>
        <w:t>С 9 по 11 лет Григорий стал ходить в школу, благодаря дедушке. За это время он научился писать, держа ручку в зубах.</w:t>
      </w:r>
    </w:p>
    <w:p w14:paraId="42FA5C1C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После смерти дедушки Григорий стал </w:t>
      </w:r>
      <w:r w:rsidR="00E70148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обучаться </w:t>
      </w:r>
      <w:r w:rsidRPr="005A3CCE">
        <w:rPr>
          <w:rFonts w:ascii="Times New Roman" w:hAnsi="Times New Roman" w:cs="Times New Roman"/>
          <w:sz w:val="24"/>
          <w:szCs w:val="24"/>
        </w:rPr>
        <w:t xml:space="preserve">на дому. Большую помощь в этом ему оказывал учитель земской школы Троицкий. За время обучения на дому Григорий много читал и занимался самообразованием. </w:t>
      </w:r>
    </w:p>
    <w:p w14:paraId="19AC6655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С детства он любил посещать церковь, но не столько потому, что был особенно набожен, сколько из любви к иконам. Он мог часами изучать умиротворенные лица святых, и лелеял большую мечту – стать иконописцем.</w:t>
      </w:r>
    </w:p>
    <w:p w14:paraId="05DE7B49" w14:textId="5030E5EB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В 15 лет Григорий смог выехать из родного села и посетит</w:t>
      </w:r>
      <w:r w:rsidR="00E70148" w:rsidRPr="005A3CCE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A3CCE">
        <w:rPr>
          <w:rFonts w:ascii="Times New Roman" w:hAnsi="Times New Roman" w:cs="Times New Roman"/>
          <w:sz w:val="24"/>
          <w:szCs w:val="24"/>
        </w:rPr>
        <w:t xml:space="preserve"> губернский город, чтобы познакомит</w:t>
      </w:r>
      <w:r w:rsidR="00E70148" w:rsidRPr="005A3CCE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 xml:space="preserve"> </w:t>
      </w:r>
      <w:r w:rsidR="00554B5A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Pr="005A3CCE">
        <w:rPr>
          <w:rFonts w:ascii="Times New Roman" w:hAnsi="Times New Roman" w:cs="Times New Roman"/>
          <w:sz w:val="24"/>
          <w:szCs w:val="24"/>
        </w:rPr>
        <w:t xml:space="preserve">живописцем Травкиным. Журавлев хотел перенять у художника опыт и </w:t>
      </w:r>
      <w:proofErr w:type="gramStart"/>
      <w:r w:rsidRPr="005A3CCE">
        <w:rPr>
          <w:rFonts w:ascii="Times New Roman" w:hAnsi="Times New Roman" w:cs="Times New Roman"/>
          <w:sz w:val="24"/>
          <w:szCs w:val="24"/>
        </w:rPr>
        <w:t>попросил  показать</w:t>
      </w:r>
      <w:proofErr w:type="gramEnd"/>
      <w:r w:rsidRPr="005A3CCE">
        <w:rPr>
          <w:rFonts w:ascii="Times New Roman" w:hAnsi="Times New Roman" w:cs="Times New Roman"/>
          <w:sz w:val="24"/>
          <w:szCs w:val="24"/>
        </w:rPr>
        <w:t xml:space="preserve"> ему, как пишутся образа. Тот согласился помочь необычному ученику, разрешив остаться на несколько дней в своей квартире, и познакомил с первыми приёмами живописи. </w:t>
      </w:r>
    </w:p>
    <w:p w14:paraId="432C6008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После уроков, закупив в С</w:t>
      </w:r>
      <w:r w:rsidR="00E70148" w:rsidRPr="005A3CCE">
        <w:rPr>
          <w:rFonts w:ascii="Times New Roman" w:hAnsi="Times New Roman" w:cs="Times New Roman"/>
          <w:sz w:val="24"/>
          <w:szCs w:val="24"/>
        </w:rPr>
        <w:t>амаре красок, кистей и всего не</w:t>
      </w:r>
      <w:r w:rsidRPr="005A3CCE">
        <w:rPr>
          <w:rFonts w:ascii="Times New Roman" w:hAnsi="Times New Roman" w:cs="Times New Roman"/>
          <w:sz w:val="24"/>
          <w:szCs w:val="24"/>
        </w:rPr>
        <w:t>обходимого, Григорий вернулся в родную Утевку. Для того</w:t>
      </w:r>
      <w:r w:rsidR="00E70148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A3CCE">
        <w:rPr>
          <w:rFonts w:ascii="Times New Roman" w:hAnsi="Times New Roman" w:cs="Times New Roman"/>
          <w:sz w:val="24"/>
          <w:szCs w:val="24"/>
        </w:rPr>
        <w:t xml:space="preserve">чтобы набираться художественному опыту, он заказал стол, к которому были приделаны кожаные ремни. </w:t>
      </w:r>
    </w:p>
    <w:p w14:paraId="186CFBCF" w14:textId="77777777" w:rsidR="007C2D1A" w:rsidRPr="005A3CCE" w:rsidRDefault="007C2D1A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04F311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0ED95DC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59B0C17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82B88CC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92BEE06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5573604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DC02F7D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0EAA7CD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53431B3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E636BC8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72AA3A2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D45EBB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34326D0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234F592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4BDAD1E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BA731E3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831B113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562F70C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0AC7CB3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438A3BD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BEE52CA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0EAF403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09FEEC2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2974FE3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1E06EEA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A0BCA60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15F744D" w14:textId="77777777" w:rsidR="00956365" w:rsidRPr="005A3CCE" w:rsidRDefault="00956365" w:rsidP="00E701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5FD7F5D" w14:textId="77777777" w:rsidR="007C2D1A" w:rsidRPr="005A3CCE" w:rsidRDefault="006C5F00" w:rsidP="00E7014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b/>
          <w:sz w:val="24"/>
          <w:szCs w:val="24"/>
        </w:rPr>
        <w:t>Путь</w:t>
      </w:r>
    </w:p>
    <w:p w14:paraId="790BEECB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К двадцати годам Журавлев начал продавать свои иконы: несколько икон он подарил самарским чиновникам, и </w:t>
      </w:r>
      <w:r w:rsidR="00E70148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5A3CCE">
        <w:rPr>
          <w:rFonts w:ascii="Times New Roman" w:hAnsi="Times New Roman" w:cs="Times New Roman"/>
          <w:sz w:val="24"/>
          <w:szCs w:val="24"/>
        </w:rPr>
        <w:t xml:space="preserve">скором </w:t>
      </w:r>
      <w:proofErr w:type="gramStart"/>
      <w:r w:rsidRPr="005A3CCE">
        <w:rPr>
          <w:rFonts w:ascii="Times New Roman" w:hAnsi="Times New Roman" w:cs="Times New Roman"/>
          <w:sz w:val="24"/>
          <w:szCs w:val="24"/>
        </w:rPr>
        <w:t>времени  появились</w:t>
      </w:r>
      <w:proofErr w:type="gramEnd"/>
      <w:r w:rsidRPr="005A3CCE">
        <w:rPr>
          <w:rFonts w:ascii="Times New Roman" w:hAnsi="Times New Roman" w:cs="Times New Roman"/>
          <w:sz w:val="24"/>
          <w:szCs w:val="24"/>
        </w:rPr>
        <w:t xml:space="preserve"> заказы от местных богачей. Отличительной чертой его работ была подпись на тыльной стороне «Сию икону писал зубами крестьянин Григорий Журавлев села Утевка Самарской губернии, безрукий и безногий».</w:t>
      </w:r>
      <w:r w:rsidR="0077751E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1).</w:t>
      </w:r>
    </w:p>
    <w:p w14:paraId="59D4E40C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Узнав о тяжелом финансовом положении семьи Журавлёвых, Губернское земское собрание приняло решение выплачивать Григорию ежегодную пенсию в 60 рублей.</w:t>
      </w:r>
      <w:r w:rsidRPr="005A3CCE">
        <w:rPr>
          <w:rFonts w:ascii="MS Mincho" w:eastAsia="MS Mincho" w:hAnsi="MS Mincho" w:cs="MS Mincho" w:hint="eastAsia"/>
          <w:sz w:val="24"/>
          <w:szCs w:val="24"/>
        </w:rPr>
        <w:t> </w:t>
      </w:r>
      <w:r w:rsidRPr="005A3CCE">
        <w:rPr>
          <w:rFonts w:ascii="Times New Roman" w:hAnsi="Times New Roman" w:cs="Times New Roman"/>
          <w:sz w:val="24"/>
          <w:szCs w:val="24"/>
        </w:rPr>
        <w:t>В работе помогала вся семья. Брат Афанасий мастерил деревянные заготовки для икон, готовил краски, бабушка подбирала кисти, а отец доставлял иконы в Самару. Позднее у Журавлёва появились ученики — Михаил Хмелёв и Василий Попов.</w:t>
      </w:r>
    </w:p>
    <w:p w14:paraId="573D7567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Журавлеву пришла мысль изготовить икону Святителя Николая Чудотворца для цесаревича Николая, 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>будущего</w:t>
      </w:r>
      <w:r w:rsidRPr="005A3CCE">
        <w:rPr>
          <w:rFonts w:ascii="Times New Roman" w:hAnsi="Times New Roman" w:cs="Times New Roman"/>
          <w:sz w:val="24"/>
          <w:szCs w:val="24"/>
        </w:rPr>
        <w:t xml:space="preserve"> 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>последнего</w:t>
      </w:r>
      <w:r w:rsidRPr="005A3CCE">
        <w:rPr>
          <w:rFonts w:ascii="Times New Roman" w:hAnsi="Times New Roman" w:cs="Times New Roman"/>
          <w:sz w:val="24"/>
          <w:szCs w:val="24"/>
        </w:rPr>
        <w:t xml:space="preserve"> 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>российского</w:t>
      </w:r>
      <w:r w:rsidRPr="005A3CCE">
        <w:rPr>
          <w:rFonts w:ascii="Times New Roman" w:hAnsi="Times New Roman" w:cs="Times New Roman"/>
          <w:sz w:val="24"/>
          <w:szCs w:val="24"/>
        </w:rPr>
        <w:t xml:space="preserve"> император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A3CCE">
        <w:rPr>
          <w:rFonts w:ascii="Times New Roman" w:hAnsi="Times New Roman" w:cs="Times New Roman"/>
          <w:sz w:val="24"/>
          <w:szCs w:val="24"/>
        </w:rPr>
        <w:t xml:space="preserve">. К концу 1884 года икона была готова, и Григорий обратился к Самарскому губернатору с просьбу представить ее. </w:t>
      </w:r>
      <w:r w:rsidR="0077751E" w:rsidRPr="005A3CCE">
        <w:rPr>
          <w:rFonts w:ascii="Times New Roman" w:hAnsi="Times New Roman" w:cs="Times New Roman"/>
          <w:sz w:val="24"/>
          <w:szCs w:val="24"/>
          <w:lang w:val="ru-RU"/>
        </w:rPr>
        <w:t>(Приложение 2).</w:t>
      </w:r>
    </w:p>
    <w:p w14:paraId="6BCDD079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За эту икону </w:t>
      </w:r>
      <w:r w:rsidR="0099231F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(Приложение 3) </w:t>
      </w:r>
      <w:r w:rsidRPr="005A3CCE">
        <w:rPr>
          <w:rFonts w:ascii="Times New Roman" w:hAnsi="Times New Roman" w:cs="Times New Roman"/>
          <w:sz w:val="24"/>
          <w:szCs w:val="24"/>
        </w:rPr>
        <w:t xml:space="preserve">от царской семьи иконописцу было назначено пожизненная ежемесячная 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>пенсия</w:t>
      </w:r>
      <w:r w:rsidRPr="005A3CCE">
        <w:rPr>
          <w:rFonts w:ascii="Times New Roman" w:hAnsi="Times New Roman" w:cs="Times New Roman"/>
          <w:sz w:val="24"/>
          <w:szCs w:val="24"/>
        </w:rPr>
        <w:t xml:space="preserve"> в 25 золотых рублей. </w:t>
      </w:r>
    </w:p>
    <w:p w14:paraId="51C3ACEA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Икона Святителя Николая Чудотворца письма Григория Журавлёва, 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>преподнесённая</w:t>
      </w:r>
      <w:r w:rsidRPr="005A3CCE">
        <w:rPr>
          <w:rFonts w:ascii="Times New Roman" w:hAnsi="Times New Roman" w:cs="Times New Roman"/>
          <w:sz w:val="24"/>
          <w:szCs w:val="24"/>
        </w:rPr>
        <w:t xml:space="preserve"> в дар цесаревичу, будущему императору Николаю Второму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 хранится</w:t>
      </w:r>
      <w:r w:rsidRPr="005A3CCE">
        <w:rPr>
          <w:rFonts w:ascii="Times New Roman" w:hAnsi="Times New Roman" w:cs="Times New Roman"/>
          <w:sz w:val="24"/>
          <w:szCs w:val="24"/>
        </w:rPr>
        <w:t xml:space="preserve"> в Эрмитаже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9231F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ACD69B1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Говорят, что Александр III лично пригласил Григория Журавлева в императорский дворец. Здесь крестьянин-живописец написал портрет семьи Романовых. Но доподлинно неизвестно, состоялась ли их встреча.</w:t>
      </w:r>
    </w:p>
    <w:p w14:paraId="155C9F98" w14:textId="77777777" w:rsidR="006825FF" w:rsidRPr="005A3CCE" w:rsidRDefault="006825FF" w:rsidP="009923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D633A1A" w14:textId="77777777" w:rsidR="006825FF" w:rsidRPr="005A3CCE" w:rsidRDefault="006825FF" w:rsidP="009923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2B8AD8C" w14:textId="77777777" w:rsidR="006825FF" w:rsidRPr="005A3CCE" w:rsidRDefault="006825FF" w:rsidP="009923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1E68CE2" w14:textId="77777777" w:rsidR="00956365" w:rsidRPr="005A3CCE" w:rsidRDefault="00956365" w:rsidP="006825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4B7765A" w14:textId="77777777" w:rsidR="00956365" w:rsidRPr="005A3CCE" w:rsidRDefault="00956365" w:rsidP="006825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D44004F" w14:textId="77777777" w:rsidR="007C2D1A" w:rsidRPr="005A3CCE" w:rsidRDefault="006C5F00" w:rsidP="006825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CCE">
        <w:rPr>
          <w:rFonts w:ascii="Times New Roman" w:hAnsi="Times New Roman" w:cs="Times New Roman"/>
          <w:b/>
          <w:sz w:val="24"/>
          <w:szCs w:val="24"/>
        </w:rPr>
        <w:t>Храм</w:t>
      </w:r>
    </w:p>
    <w:p w14:paraId="04CC8998" w14:textId="77777777" w:rsidR="007C2D1A" w:rsidRPr="005A3CCE" w:rsidRDefault="006C5F00" w:rsidP="009923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>Спустя год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A3CCE">
        <w:rPr>
          <w:rFonts w:ascii="Times New Roman" w:hAnsi="Times New Roman" w:cs="Times New Roman"/>
          <w:sz w:val="24"/>
          <w:szCs w:val="24"/>
        </w:rPr>
        <w:t xml:space="preserve"> в 1885 году художника без рук и ног пригласили расписывать Троицкий храм.</w:t>
      </w:r>
      <w:r w:rsidR="0099231F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99231F" w:rsidRPr="005A3CCE">
        <w:rPr>
          <w:rFonts w:ascii="Times New Roman" w:hAnsi="Times New Roman" w:cs="Times New Roman"/>
          <w:sz w:val="24"/>
          <w:szCs w:val="24"/>
        </w:rPr>
        <w:t>Приложение 4</w:t>
      </w:r>
      <w:r w:rsidR="0099231F" w:rsidRPr="005A3CCE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35C73D09" w14:textId="77777777" w:rsidR="007C2D1A" w:rsidRPr="005A3CCE" w:rsidRDefault="006C5F00" w:rsidP="009923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Каждое утро иконописца прив</w:t>
      </w:r>
      <w:r w:rsidR="00D94432" w:rsidRPr="005A3CCE">
        <w:rPr>
          <w:rFonts w:ascii="Times New Roman" w:hAnsi="Times New Roman" w:cs="Times New Roman"/>
          <w:sz w:val="24"/>
          <w:szCs w:val="24"/>
        </w:rPr>
        <w:t xml:space="preserve">язывали к люльке и поднимали </w:t>
      </w:r>
      <w:r w:rsidRPr="005A3CCE">
        <w:rPr>
          <w:rFonts w:ascii="Times New Roman" w:hAnsi="Times New Roman" w:cs="Times New Roman"/>
          <w:sz w:val="24"/>
          <w:szCs w:val="24"/>
        </w:rPr>
        <w:t xml:space="preserve">под купол храма. </w:t>
      </w:r>
      <w:r w:rsidR="0099231F" w:rsidRPr="005A3CCE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9231F" w:rsidRPr="005A3CC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9231F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5). </w:t>
      </w:r>
      <w:r w:rsidRPr="005A3CCE">
        <w:rPr>
          <w:rFonts w:ascii="Times New Roman" w:hAnsi="Times New Roman" w:cs="Times New Roman"/>
          <w:sz w:val="24"/>
          <w:szCs w:val="24"/>
        </w:rPr>
        <w:t xml:space="preserve">Зажав кисть в зубах, он трудился над образами святых, а вечером испытывал 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>жуткие</w:t>
      </w:r>
      <w:r w:rsidRPr="005A3CCE">
        <w:rPr>
          <w:rFonts w:ascii="Times New Roman" w:hAnsi="Times New Roman" w:cs="Times New Roman"/>
          <w:sz w:val="24"/>
          <w:szCs w:val="24"/>
        </w:rPr>
        <w:t xml:space="preserve"> боли в челюсти. Также от этой работы на лопатках и затылке художника образовались кровоточащие язвы. Сестра отогревала сжатые судорогой челюсти горячими полотенцами, обрабатывала раны, а наутро Журавлев снова отправлялся в храм. </w:t>
      </w:r>
    </w:p>
    <w:p w14:paraId="377D55EE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В 1892 году он закончил роспись храма. Церковь освятили. Она стала не только духовным, но и образовательным центром села. При ней была основана школа и небольшая библиотека.</w:t>
      </w:r>
    </w:p>
    <w:p w14:paraId="5E564A8D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На куполе изображены Святая Троица и семь Архангелов. На фресках — апостолы Иоанн Богослов и Андрей Первозванный, митрополиты Московские Петр и Алексий. </w:t>
      </w:r>
    </w:p>
    <w:p w14:paraId="2F76DAD1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Совсем недавно стал проявляться лик святого Симеона Верхотурского.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A3CCE">
        <w:rPr>
          <w:rFonts w:ascii="Times New Roman" w:hAnsi="Times New Roman" w:cs="Times New Roman"/>
          <w:sz w:val="24"/>
          <w:szCs w:val="24"/>
        </w:rPr>
        <w:t>Самарская епархия совместно с властями губернии многое делает для возрождения памяти об удивительном иконописце.</w:t>
      </w:r>
    </w:p>
    <w:p w14:paraId="7DB5445C" w14:textId="77777777" w:rsidR="007C2D1A" w:rsidRPr="005A3CCE" w:rsidRDefault="00D94432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Рассказ</w:t>
      </w:r>
      <w:r w:rsidR="006C5F00" w:rsidRPr="005A3CCE">
        <w:rPr>
          <w:rFonts w:ascii="Times New Roman" w:hAnsi="Times New Roman" w:cs="Times New Roman"/>
          <w:sz w:val="24"/>
          <w:szCs w:val="24"/>
        </w:rPr>
        <w:t xml:space="preserve"> о храме, расписанном художником без конечностей, прогремел на всю Россию. </w:t>
      </w:r>
    </w:p>
    <w:p w14:paraId="2E0C85B8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Иконы Григория Журавлева разошлись как по России, так и по всему миру. Они находятся в Троице-Сергиевой лавре, в Казанском соборе Петербурга, в 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Пюхтицком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 xml:space="preserve"> монастыре в Эстонии. Образ святых Кирилла и Мефодия, найденный в Боснии, вернули на родину автора и в настоящее время находится в Самарском церковно-историческом музее. </w:t>
      </w:r>
    </w:p>
    <w:p w14:paraId="3172A6E8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А вот уникальная роспись 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утёвского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 xml:space="preserve"> храма не сохранилась. Сейчас Троицкий храм закрыт на реставрацию фресок.</w:t>
      </w:r>
    </w:p>
    <w:p w14:paraId="1679DB90" w14:textId="77777777" w:rsidR="007C2D1A" w:rsidRPr="005A3CCE" w:rsidRDefault="007C2D1A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E8EF83" w14:textId="77777777" w:rsidR="006825FF" w:rsidRPr="005A3CCE" w:rsidRDefault="006825FF" w:rsidP="006825F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2396A61" w14:textId="77777777" w:rsidR="006825FF" w:rsidRPr="005A3CCE" w:rsidRDefault="006825FF" w:rsidP="006825F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FB2D365" w14:textId="77777777" w:rsidR="007C2D1A" w:rsidRPr="005A3CCE" w:rsidRDefault="006C5F00" w:rsidP="006825F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CCE">
        <w:rPr>
          <w:rFonts w:ascii="Times New Roman" w:hAnsi="Times New Roman" w:cs="Times New Roman"/>
          <w:b/>
          <w:sz w:val="24"/>
          <w:szCs w:val="24"/>
        </w:rPr>
        <w:t>Последние годы жизни</w:t>
      </w:r>
    </w:p>
    <w:p w14:paraId="4A64A075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15 февраля 1916 года уникальный иконописец Григорий Николаевич Журавлев скончался в селе Утевка.</w:t>
      </w:r>
    </w:p>
    <w:p w14:paraId="116C8F62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lastRenderedPageBreak/>
        <w:t xml:space="preserve">Последней </w:t>
      </w:r>
      <w:proofErr w:type="gramStart"/>
      <w:r w:rsidRPr="005A3CCE">
        <w:rPr>
          <w:rFonts w:ascii="Times New Roman" w:hAnsi="Times New Roman" w:cs="Times New Roman"/>
          <w:sz w:val="24"/>
          <w:szCs w:val="24"/>
        </w:rPr>
        <w:t>работой  Григория</w:t>
      </w:r>
      <w:proofErr w:type="gramEnd"/>
      <w:r w:rsidRPr="005A3CCE">
        <w:rPr>
          <w:rFonts w:ascii="Times New Roman" w:hAnsi="Times New Roman" w:cs="Times New Roman"/>
          <w:sz w:val="24"/>
          <w:szCs w:val="24"/>
        </w:rPr>
        <w:t xml:space="preserve"> был Богородичный образ  «Благоуханный цвет». Ходят слухи, что в ночь перед смертью он беспокойно метался по постели и просил, чтобы пришел Ангел Божий и дописал икону. </w:t>
      </w:r>
    </w:p>
    <w:p w14:paraId="0CC56524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Когда пришел заказчик за иконой, она оказалась законченной и даже была покрыта олифой. Кто завершил икону - осталось загадкой. Возможно, это сделал брат Афанасий. </w:t>
      </w:r>
    </w:p>
    <w:p w14:paraId="0BC5D4F2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По благословению правящего архиерея Самары Григорий Журавлев был похоронен в церковной ограде расписанного им Троицкого храма. На могиле, как он и просил, поставили простой крест и написали на нем: «Се, Человек». </w:t>
      </w:r>
      <w:r w:rsidR="006825FF" w:rsidRPr="005A3CCE">
        <w:rPr>
          <w:rFonts w:ascii="Times New Roman" w:hAnsi="Times New Roman" w:cs="Times New Roman"/>
          <w:sz w:val="24"/>
          <w:szCs w:val="24"/>
          <w:lang w:val="ru-RU"/>
        </w:rPr>
        <w:t>(Приложение 6).</w:t>
      </w:r>
    </w:p>
    <w:p w14:paraId="3F870A9A" w14:textId="77777777" w:rsidR="007C2D1A" w:rsidRPr="005A3CCE" w:rsidRDefault="007C2D1A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AE82BF" w14:textId="77777777" w:rsidR="007C2D1A" w:rsidRPr="005A3CCE" w:rsidRDefault="007C2D1A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3DABA31" w14:textId="77777777" w:rsidR="007C2D1A" w:rsidRPr="005A3CCE" w:rsidRDefault="007C2D1A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25DDB8" w14:textId="77777777" w:rsidR="00D94432" w:rsidRPr="005A3CCE" w:rsidRDefault="00D94432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CB78F3F" w14:textId="77777777" w:rsidR="00D94432" w:rsidRPr="005A3CCE" w:rsidRDefault="00D94432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8FF2E96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0AB345D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304C7FF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979775A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3E478F5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F0130DC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BBC4A4D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17B58C6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4094D83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3EF9387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8FB6781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FBE81F4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A8C290E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1E0FFFDD" w14:textId="77777777" w:rsidR="00D94432" w:rsidRPr="005A3CCE" w:rsidRDefault="00D94432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6D78BD6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Я считаю, что каждому человеку в жизни предначертан</w:t>
      </w:r>
      <w:r w:rsidR="00D94432" w:rsidRPr="005A3C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A3CCE">
        <w:rPr>
          <w:rFonts w:ascii="Times New Roman" w:hAnsi="Times New Roman" w:cs="Times New Roman"/>
          <w:sz w:val="24"/>
          <w:szCs w:val="24"/>
        </w:rPr>
        <w:t xml:space="preserve">свой особенный путь. У Григория Журавлева он был очень </w:t>
      </w:r>
      <w:proofErr w:type="gramStart"/>
      <w:r w:rsidRPr="005A3CCE">
        <w:rPr>
          <w:rFonts w:ascii="Times New Roman" w:hAnsi="Times New Roman" w:cs="Times New Roman"/>
          <w:sz w:val="24"/>
          <w:szCs w:val="24"/>
        </w:rPr>
        <w:t>непростым,  но</w:t>
      </w:r>
      <w:proofErr w:type="gramEnd"/>
      <w:r w:rsidRPr="005A3CCE">
        <w:rPr>
          <w:rFonts w:ascii="Times New Roman" w:hAnsi="Times New Roman" w:cs="Times New Roman"/>
          <w:sz w:val="24"/>
          <w:szCs w:val="24"/>
        </w:rPr>
        <w:t xml:space="preserve"> интересным. Рождённый инвалидом, Григорий Журавлев всегда оставался весёлым и жизнерадостным, поддерживал ближнего в трудные времена. На людей он не производил впечатления человека, обделённого судьбой. Наоборот, отличался он необыкновенной силой духа, все его уважали и любили.</w:t>
      </w:r>
    </w:p>
    <w:p w14:paraId="761C86AD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Григорий Журавлёв своей сложной жизненной ситуацией доказал, что сила духа и сила характера человека может преодолевать любые преграды, преподнесённые ему судьбой.  </w:t>
      </w:r>
    </w:p>
    <w:p w14:paraId="3F67974E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lastRenderedPageBreak/>
        <w:t>Какое количество икон написал Григорий Журавлёв неизвестно. Их можно было назвать «нерукотворными», потому что рука Григория к ним не прикасалась, а писались иконы держа кисть в зубах.</w:t>
      </w:r>
    </w:p>
    <w:p w14:paraId="042459F1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Мне кажется, что Григорий Журавлев был поистине добрым и милосердным человеком. Мы должны не забывать и гордиться, что у нас на родной земле жили такие люди. </w:t>
      </w:r>
    </w:p>
    <w:p w14:paraId="019B146C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Отдельно хочется отметить неоценимым вклад людей, ставших поистине библиографами Григория Журавлева. Они отдали силы и время на поиск его картин и икон. Одно из самых полных, построенных на документально-поисковой основе исследований этого феноменального явления, как работы художника-самоучки из Утевки сделал 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А.Малиновский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>. Он сделал самое главное – обобщил все материалы, касающиеся Журавлева. Более того, издал документальную повесть «Радостная встреча».</w:t>
      </w:r>
    </w:p>
    <w:p w14:paraId="356B2A9B" w14:textId="77777777" w:rsidR="007C2D1A" w:rsidRPr="005A3CCE" w:rsidRDefault="007C2D1A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4E5F10" w14:textId="77777777" w:rsidR="006825FF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5310FF6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6203062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7E33281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AB62381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EFD0898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81308D1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500D169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7706891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4F142C8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FD90EA3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6720AE4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CFDFCF4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45DF968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A979541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33D7ABD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E99D0A1" w14:textId="77777777" w:rsidR="00DA23E9" w:rsidRPr="005A3CCE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8A1DD8D" w14:textId="77777777" w:rsidR="006825FF" w:rsidRPr="005A3CCE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4BD4410" w14:textId="77777777" w:rsidR="006825FF" w:rsidRDefault="006825FF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CEF6820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7EFAEAA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5A08B71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4B38627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8F88300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4600242" w14:textId="77777777" w:rsidR="00DA23E9" w:rsidRPr="005A3CCE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BE8EB7C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19ECD71" w14:textId="77777777" w:rsidR="00956365" w:rsidRPr="005A3CCE" w:rsidRDefault="00956365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43C0FEA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CCE">
        <w:rPr>
          <w:rFonts w:ascii="Times New Roman" w:hAnsi="Times New Roman" w:cs="Times New Roman"/>
          <w:b/>
          <w:sz w:val="24"/>
          <w:szCs w:val="24"/>
        </w:rPr>
        <w:t xml:space="preserve">Список литературы: </w:t>
      </w:r>
    </w:p>
    <w:p w14:paraId="5F3B4FC2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Бедула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 xml:space="preserve"> О. Свет 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Журавлѐвских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 xml:space="preserve"> икон // Аргументы и факты (Самара). — 2009. — 8 июля. — No 28 (835). [Электронный ресурс] — Режим доступа — URL: http://gazeta.aif.ru/online/samara/835/01_08 (дата обращения 06.04.2023).</w:t>
      </w:r>
    </w:p>
    <w:p w14:paraId="016FB7D2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2. Шевелева Е. Свидетельство о чуде. [Электронный ресурс] — Режим доступа. — URL: http://www.dislife.ru/flow/theme/10486 (дата обращения 04.04.2023).</w:t>
      </w:r>
    </w:p>
    <w:p w14:paraId="35EBADCF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3. Ольга Майер. «СИЛА БОЖИЯ В НЕМОЩИ СОВЕРШАЕТСЯ» О безруком и безногом иконописце Григории Журавлёве/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Православие.ру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>, 19.01.2023 [интернет ресурс] https://pravoslavie.ru/150538.html дата обращения: 06.04.2023</w:t>
      </w:r>
    </w:p>
    <w:p w14:paraId="2D77B2B9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4. Иконописец Григорий Журавлев: как художник-самоучка без рук и ног писал образы святых для русского царя</w:t>
      </w:r>
    </w:p>
    <w:p w14:paraId="64101DF3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5. «Духовный вестник», Брест. УТЕВСКИЙ ИКОНОПИСЕЦ ГРИГОРИЙ ЖУРАВЛЁВ// www.pravpiter.ru/sovs/n035/ta006.htm</w:t>
      </w:r>
    </w:p>
    <w:p w14:paraId="5959DCB3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6. Екатерина Шевелева. Свидетельство о чуде// http://www.dislife.ru/flow/theme/10486</w:t>
      </w:r>
    </w:p>
    <w:p w14:paraId="6774AEAB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7. Малиновский А.С. Радостная встреча. Документальная повесть. [Электронный ресурс] — Режим доступа — http://www.rospisatel.ru/malinovsky1.htm (дата обращения 04.04.2023).</w:t>
      </w:r>
    </w:p>
    <w:p w14:paraId="025DC8B1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CE">
        <w:rPr>
          <w:rFonts w:ascii="Times New Roman" w:hAnsi="Times New Roman" w:cs="Times New Roman"/>
          <w:sz w:val="24"/>
          <w:szCs w:val="24"/>
        </w:rPr>
        <w:t>8. Капустина Е.А., Бирюкова А.Б. ГРИГОРИЙ ЖУРАВЛЕВ — ИКОНОПИСЕЦ НЕРУКОТВОРНЫХ ОБРАЗОВ/ «Научное сообщество студентов XXI столетия. Общественные науки»: Электронный сборник статей по материалам XVI студенческой международной научно-практической конференции. — Новосибирск: Изд. «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СибАК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>». — 2014. — No 1 (16)</w:t>
      </w:r>
      <w:proofErr w:type="gramStart"/>
      <w:r w:rsidRPr="005A3CCE">
        <w:rPr>
          <w:rFonts w:ascii="Times New Roman" w:hAnsi="Times New Roman" w:cs="Times New Roman"/>
          <w:sz w:val="24"/>
          <w:szCs w:val="24"/>
        </w:rPr>
        <w:t>/[</w:t>
      </w:r>
      <w:proofErr w:type="gramEnd"/>
      <w:r w:rsidRPr="005A3CCE">
        <w:rPr>
          <w:rFonts w:ascii="Times New Roman" w:hAnsi="Times New Roman" w:cs="Times New Roman"/>
          <w:sz w:val="24"/>
          <w:szCs w:val="24"/>
        </w:rPr>
        <w:t xml:space="preserve">Электронный ресурс] — Режим доступа. — URL: http://www.sibac.info/archive/Social/1(16).pdf </w:t>
      </w:r>
    </w:p>
    <w:p w14:paraId="62E8D75C" w14:textId="77777777" w:rsidR="007C2D1A" w:rsidRPr="005A3CCE" w:rsidRDefault="006C5F00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3CCE">
        <w:rPr>
          <w:rFonts w:ascii="Times New Roman" w:hAnsi="Times New Roman" w:cs="Times New Roman"/>
          <w:sz w:val="24"/>
          <w:szCs w:val="24"/>
        </w:rPr>
        <w:t>9. В. Н. Лялин «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Утеевский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 xml:space="preserve"> иконописец Григорий Журавлёв». Архивная копия от 27 февраля 2013 на </w:t>
      </w:r>
      <w:proofErr w:type="spellStart"/>
      <w:r w:rsidRPr="005A3CCE">
        <w:rPr>
          <w:rFonts w:ascii="Times New Roman" w:hAnsi="Times New Roman" w:cs="Times New Roman"/>
          <w:sz w:val="24"/>
          <w:szCs w:val="24"/>
        </w:rPr>
        <w:t>Wayback</w:t>
      </w:r>
      <w:proofErr w:type="spellEnd"/>
      <w:r w:rsidRPr="005A3CCE">
        <w:rPr>
          <w:rFonts w:ascii="Times New Roman" w:hAnsi="Times New Roman" w:cs="Times New Roman"/>
          <w:sz w:val="24"/>
          <w:szCs w:val="24"/>
        </w:rPr>
        <w:t xml:space="preserve"> Machine</w:t>
      </w:r>
      <w:r w:rsidR="00A4128E" w:rsidRPr="005A3CC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99AD2F2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1C5856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0A8255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623AFB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0F6522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BFBEEB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DA2239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06FF14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62F0AA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59B2A3" w14:textId="77777777" w:rsidR="00DA23E9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3A3771" w14:textId="77777777" w:rsidR="00DA23E9" w:rsidRPr="005A3CCE" w:rsidRDefault="00DA23E9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9B5552" w14:textId="77777777" w:rsidR="00E93127" w:rsidRPr="00DA23E9" w:rsidRDefault="00E93127" w:rsidP="00E93127">
      <w:pPr>
        <w:spacing w:after="200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Приложение 1</w:t>
      </w:r>
    </w:p>
    <w:p w14:paraId="59250899" w14:textId="77777777" w:rsidR="00E93127" w:rsidRPr="00DA23E9" w:rsidRDefault="00E93127" w:rsidP="00E93127">
      <w:pPr>
        <w:spacing w:after="200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7CC7BF4D" w14:textId="77777777" w:rsidR="00E93127" w:rsidRPr="00DA23E9" w:rsidRDefault="00E93127" w:rsidP="00E93127">
      <w:pPr>
        <w:spacing w:after="200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Икона Григория Журавлева с его подписью на оборотной стороне.</w:t>
      </w:r>
    </w:p>
    <w:p w14:paraId="1602F87E" w14:textId="77777777" w:rsidR="00E93127" w:rsidRPr="00DA23E9" w:rsidRDefault="00E93127" w:rsidP="00E93127">
      <w:pPr>
        <w:spacing w:after="200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0B03B5A5" w14:textId="77777777" w:rsidR="00E93127" w:rsidRPr="00E93127" w:rsidRDefault="00E93127" w:rsidP="00E93127">
      <w:pPr>
        <w:spacing w:after="20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285C3370" w14:textId="77777777" w:rsidR="00E93127" w:rsidRPr="00E93127" w:rsidRDefault="00E93127" w:rsidP="00E93127">
      <w:pPr>
        <w:spacing w:after="20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742E27E0" w14:textId="77777777" w:rsidR="00E93127" w:rsidRPr="00E93127" w:rsidRDefault="00E93127" w:rsidP="00E93127">
      <w:pPr>
        <w:spacing w:after="20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E9312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092FF3A" wp14:editId="12561D6E">
            <wp:extent cx="5886450" cy="4333875"/>
            <wp:effectExtent l="0" t="0" r="0" b="9525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715" cy="4331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BCB490" w14:textId="77777777" w:rsidR="00E93127" w:rsidRPr="00E93127" w:rsidRDefault="00E93127" w:rsidP="00E93127">
      <w:pPr>
        <w:spacing w:after="200"/>
        <w:rPr>
          <w:rFonts w:ascii="Calibri" w:eastAsia="Calibri" w:hAnsi="Calibri" w:cs="Times New Roman"/>
          <w:lang w:val="ru-RU" w:eastAsia="en-US"/>
        </w:rPr>
      </w:pPr>
    </w:p>
    <w:p w14:paraId="4767B946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3B9EC6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4704CC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8FCB1F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7022E8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F7CC0F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5C5AFB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1B08A7" w14:textId="77777777" w:rsidR="00E93127" w:rsidRPr="00DA23E9" w:rsidRDefault="00E93127" w:rsidP="00E93127">
      <w:pPr>
        <w:spacing w:after="200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Приложение 2</w:t>
      </w:r>
    </w:p>
    <w:p w14:paraId="6827D4B8" w14:textId="77777777" w:rsidR="00E93127" w:rsidRPr="00DA23E9" w:rsidRDefault="00E93127" w:rsidP="00E93127">
      <w:pPr>
        <w:spacing w:after="200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5B187FD1" w14:textId="77777777" w:rsidR="00E93127" w:rsidRPr="00DA23E9" w:rsidRDefault="00E93127" w:rsidP="00E93127">
      <w:pPr>
        <w:spacing w:after="200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Письмо от Григория Журавлева, обращённое к Самарскому губернатору</w:t>
      </w:r>
    </w:p>
    <w:p w14:paraId="55EC611F" w14:textId="77777777" w:rsidR="00E93127" w:rsidRPr="00DA23E9" w:rsidRDefault="00E93127" w:rsidP="00E93127">
      <w:pPr>
        <w:spacing w:after="200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6856C730" w14:textId="77777777" w:rsidR="00E93127" w:rsidRPr="00E93127" w:rsidRDefault="00E93127" w:rsidP="00E93127">
      <w:pPr>
        <w:spacing w:after="200"/>
        <w:rPr>
          <w:rFonts w:ascii="Calibri" w:eastAsia="Calibri" w:hAnsi="Calibri" w:cs="Times New Roman"/>
          <w:lang w:val="ru-RU" w:eastAsia="en-US"/>
        </w:rPr>
      </w:pPr>
      <w:r w:rsidRPr="00E9312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0CB3B1C6" wp14:editId="64B79DDE">
            <wp:extent cx="5731200" cy="76454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41F31" w14:textId="77777777" w:rsidR="00DA23E9" w:rsidRDefault="00DA23E9" w:rsidP="00E93127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11155F0A" w14:textId="77777777" w:rsidR="00DA23E9" w:rsidRDefault="00DA23E9" w:rsidP="00E93127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20119B2D" w14:textId="77777777" w:rsidR="00DA23E9" w:rsidRDefault="00DA23E9" w:rsidP="00E93127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2B4636A5" w14:textId="77777777" w:rsidR="00DA23E9" w:rsidRDefault="00DA23E9" w:rsidP="00E93127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26149228" w14:textId="77777777" w:rsidR="00DA23E9" w:rsidRDefault="00DA23E9" w:rsidP="00E93127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3F2DFC9E" w14:textId="77777777" w:rsidR="00DA23E9" w:rsidRDefault="00DA23E9" w:rsidP="00E93127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75525F6A" w14:textId="77777777" w:rsidR="00DA23E9" w:rsidRDefault="00DA23E9" w:rsidP="00E93127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64246FFA" w14:textId="624111BD" w:rsidR="00E93127" w:rsidRPr="00DA23E9" w:rsidRDefault="00E93127" w:rsidP="00E93127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lastRenderedPageBreak/>
        <w:t>Приложение 3</w:t>
      </w:r>
    </w:p>
    <w:p w14:paraId="64E8A71B" w14:textId="77777777" w:rsidR="00E93127" w:rsidRPr="00DA23E9" w:rsidRDefault="00E93127" w:rsidP="00E9312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4C5F961E" w14:textId="77777777" w:rsidR="00E93127" w:rsidRPr="00DA23E9" w:rsidRDefault="00E93127" w:rsidP="00E9312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0A0ED88A" w14:textId="77777777" w:rsidR="00E93127" w:rsidRPr="00DA23E9" w:rsidRDefault="00E93127" w:rsidP="00E9312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Икона Святителя Николая Чудотворца, преподнесённая </w:t>
      </w:r>
    </w:p>
    <w:p w14:paraId="7695DF3A" w14:textId="77777777" w:rsidR="00E93127" w:rsidRPr="00DA23E9" w:rsidRDefault="00E93127" w:rsidP="00E9312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в дар будущему императору Николаю Второму</w:t>
      </w:r>
    </w:p>
    <w:p w14:paraId="6EA19DA4" w14:textId="77777777" w:rsidR="00E93127" w:rsidRPr="00DA23E9" w:rsidRDefault="00E93127" w:rsidP="00E9312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49299A3C" w14:textId="77777777" w:rsidR="00E93127" w:rsidRPr="00E93127" w:rsidRDefault="00E93127" w:rsidP="00E9312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5C0EBACC" w14:textId="77777777" w:rsidR="00E93127" w:rsidRPr="00E93127" w:rsidRDefault="00E93127" w:rsidP="00E9312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3C211D7E" w14:textId="77777777" w:rsidR="00E93127" w:rsidRPr="00E93127" w:rsidRDefault="00E93127" w:rsidP="00E93127">
      <w:pPr>
        <w:spacing w:after="200"/>
        <w:ind w:left="1134"/>
        <w:rPr>
          <w:rFonts w:ascii="Calibri" w:eastAsia="Calibri" w:hAnsi="Calibri" w:cs="Times New Roman"/>
          <w:lang w:val="ru-RU" w:eastAsia="en-US"/>
        </w:rPr>
      </w:pPr>
      <w:r w:rsidRPr="00E9312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73303C8A" wp14:editId="1C8F73BE">
            <wp:extent cx="4343400" cy="504825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723" cy="5039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754E80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517BA2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00EEB5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D29581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BE6A74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06AFE5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96B02B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F14280" w14:textId="77777777" w:rsidR="00E93127" w:rsidRDefault="00E93127" w:rsidP="00E7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912362" w14:textId="77777777" w:rsidR="00E93127" w:rsidRPr="00DA23E9" w:rsidRDefault="00E93127" w:rsidP="00E93127">
      <w:pPr>
        <w:spacing w:after="200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lastRenderedPageBreak/>
        <w:t>Приложение 4</w:t>
      </w:r>
    </w:p>
    <w:p w14:paraId="47073C3F" w14:textId="77777777" w:rsidR="00E93127" w:rsidRPr="00DA23E9" w:rsidRDefault="00E93127" w:rsidP="00E9312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7B9F07F6" w14:textId="77777777" w:rsidR="00E93127" w:rsidRPr="00DA23E9" w:rsidRDefault="00E93127" w:rsidP="00E93127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Современный вид Троицкого храма в селе Утевка</w:t>
      </w:r>
    </w:p>
    <w:p w14:paraId="1F0168B9" w14:textId="77777777" w:rsidR="00CD6E0A" w:rsidRPr="00DA23E9" w:rsidRDefault="00CD6E0A" w:rsidP="00E93127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141B3A88" w14:textId="77777777" w:rsidR="00E93127" w:rsidRPr="00E93127" w:rsidRDefault="00E93127" w:rsidP="00E9312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E9312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658125F" wp14:editId="3BC591E4">
            <wp:extent cx="5731200" cy="76454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CAFFD1" w14:textId="77777777" w:rsidR="00DA23E9" w:rsidRDefault="00DA23E9" w:rsidP="00E93127">
      <w:pPr>
        <w:spacing w:after="200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73A12528" w14:textId="74236AF4" w:rsidR="00E93127" w:rsidRPr="00DA23E9" w:rsidRDefault="00E93127" w:rsidP="00E93127">
      <w:pPr>
        <w:spacing w:after="200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lastRenderedPageBreak/>
        <w:t>Приложение 5</w:t>
      </w:r>
    </w:p>
    <w:p w14:paraId="081B60C0" w14:textId="77777777" w:rsidR="00E93127" w:rsidRPr="00DA23E9" w:rsidRDefault="00E93127" w:rsidP="00E9312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1D5B6AE9" w14:textId="77777777" w:rsidR="00E93127" w:rsidRPr="00DA23E9" w:rsidRDefault="00E93127" w:rsidP="00E9312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Фотография подлинной росписи купола Троицкого храма</w:t>
      </w:r>
    </w:p>
    <w:p w14:paraId="57213938" w14:textId="77777777" w:rsidR="00E93127" w:rsidRPr="00DA23E9" w:rsidRDefault="00E93127" w:rsidP="00E9312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(музей в селе Утевка)</w:t>
      </w:r>
    </w:p>
    <w:p w14:paraId="309D0B9C" w14:textId="77777777" w:rsidR="00E93127" w:rsidRPr="00DA23E9" w:rsidRDefault="00E93127" w:rsidP="00E9312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13D33997" w14:textId="77777777" w:rsidR="00E93127" w:rsidRPr="00E93127" w:rsidRDefault="00E93127" w:rsidP="00E93127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29550822" w14:textId="77777777" w:rsidR="00E93127" w:rsidRPr="00E93127" w:rsidRDefault="00E93127" w:rsidP="00E9312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E9312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57AA754" wp14:editId="6D7210A3">
            <wp:extent cx="5731200" cy="764540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5D59F" w14:textId="77777777" w:rsidR="00E93127" w:rsidRPr="00DA23E9" w:rsidRDefault="00E93127" w:rsidP="00E93127">
      <w:pPr>
        <w:spacing w:after="200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lastRenderedPageBreak/>
        <w:t>Приложение 6</w:t>
      </w:r>
    </w:p>
    <w:p w14:paraId="4C81035C" w14:textId="77777777" w:rsidR="00E93127" w:rsidRPr="00DA23E9" w:rsidRDefault="00E93127" w:rsidP="00E93127">
      <w:pPr>
        <w:spacing w:after="200"/>
        <w:jc w:val="righ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0C6ACF05" w14:textId="77777777" w:rsidR="00E93127" w:rsidRPr="00E93127" w:rsidRDefault="00E93127" w:rsidP="00E93127">
      <w:pPr>
        <w:spacing w:after="200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Место захоронения </w:t>
      </w:r>
      <w:proofErr w:type="spellStart"/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Г.Журавлева</w:t>
      </w:r>
      <w:proofErr w:type="spellEnd"/>
      <w:r w:rsidRPr="00DA23E9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на территории Троицкого храма</w:t>
      </w:r>
    </w:p>
    <w:p w14:paraId="7894AA2F" w14:textId="77777777" w:rsidR="00E93127" w:rsidRPr="00E93127" w:rsidRDefault="00E93127" w:rsidP="00E93127">
      <w:pPr>
        <w:spacing w:after="200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7A51D631" w14:textId="77777777" w:rsidR="00E93127" w:rsidRPr="00E93127" w:rsidRDefault="00E93127" w:rsidP="00E93127">
      <w:pPr>
        <w:spacing w:after="20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E9312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BF53639" wp14:editId="192E1009">
            <wp:extent cx="5731200" cy="76454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93127" w:rsidRPr="00E93127" w:rsidSect="00FB0BBE">
      <w:headerReference w:type="default" r:id="rId13"/>
      <w:headerReference w:type="first" r:id="rId14"/>
      <w:pgSz w:w="11909" w:h="16834"/>
      <w:pgMar w:top="1134" w:right="567" w:bottom="1134" w:left="141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839B1" w14:textId="77777777" w:rsidR="00FB0BBE" w:rsidRDefault="00FB0BBE" w:rsidP="006825FF">
      <w:pPr>
        <w:spacing w:line="240" w:lineRule="auto"/>
      </w:pPr>
      <w:r>
        <w:separator/>
      </w:r>
    </w:p>
  </w:endnote>
  <w:endnote w:type="continuationSeparator" w:id="0">
    <w:p w14:paraId="6C1769DA" w14:textId="77777777" w:rsidR="00FB0BBE" w:rsidRDefault="00FB0BBE" w:rsidP="006825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B2341" w14:textId="77777777" w:rsidR="00FB0BBE" w:rsidRDefault="00FB0BBE" w:rsidP="006825FF">
      <w:pPr>
        <w:spacing w:line="240" w:lineRule="auto"/>
      </w:pPr>
      <w:r>
        <w:separator/>
      </w:r>
    </w:p>
  </w:footnote>
  <w:footnote w:type="continuationSeparator" w:id="0">
    <w:p w14:paraId="0D4CA4B7" w14:textId="77777777" w:rsidR="00FB0BBE" w:rsidRDefault="00FB0BBE" w:rsidP="006825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02972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2A8789C" w14:textId="77777777" w:rsidR="00E93127" w:rsidRPr="00E93127" w:rsidRDefault="00E93127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9312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9312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9312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20C2C" w:rsidRPr="00F20C2C">
          <w:rPr>
            <w:rFonts w:ascii="Times New Roman" w:hAnsi="Times New Roman" w:cs="Times New Roman"/>
            <w:noProof/>
            <w:sz w:val="28"/>
            <w:szCs w:val="28"/>
            <w:lang w:val="ru-RU"/>
          </w:rPr>
          <w:t>17</w:t>
        </w:r>
        <w:r w:rsidRPr="00E9312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0427CF5E" w14:textId="77777777" w:rsidR="006825FF" w:rsidRPr="00E93127" w:rsidRDefault="006825FF" w:rsidP="00E93127">
    <w:pPr>
      <w:pStyle w:val="a7"/>
      <w:jc w:val="center"/>
      <w:rPr>
        <w:rFonts w:ascii="Times New Roman" w:hAnsi="Times New Roman" w:cs="Times New Roman"/>
        <w:sz w:val="28"/>
        <w:szCs w:val="28"/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32D53" w14:textId="77777777" w:rsidR="00E93127" w:rsidRPr="00E93127" w:rsidRDefault="00E93127">
    <w:pPr>
      <w:pStyle w:val="a7"/>
      <w:jc w:val="center"/>
      <w:rPr>
        <w:rFonts w:ascii="Times New Roman" w:hAnsi="Times New Roman" w:cs="Times New Roman"/>
        <w:sz w:val="28"/>
        <w:szCs w:val="28"/>
      </w:rPr>
    </w:pPr>
  </w:p>
  <w:p w14:paraId="22DE87A5" w14:textId="77777777" w:rsidR="00E93127" w:rsidRDefault="00E9312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51660C"/>
    <w:multiLevelType w:val="multilevel"/>
    <w:tmpl w:val="4672F4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958536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2D1A"/>
    <w:rsid w:val="000B1DCA"/>
    <w:rsid w:val="00146E97"/>
    <w:rsid w:val="00175BA8"/>
    <w:rsid w:val="00257EAD"/>
    <w:rsid w:val="002A2F8B"/>
    <w:rsid w:val="002D60BD"/>
    <w:rsid w:val="003A44A8"/>
    <w:rsid w:val="00554B5A"/>
    <w:rsid w:val="005A3CCE"/>
    <w:rsid w:val="00623741"/>
    <w:rsid w:val="006825FF"/>
    <w:rsid w:val="006C5F00"/>
    <w:rsid w:val="0077751E"/>
    <w:rsid w:val="007C2D1A"/>
    <w:rsid w:val="008C67DD"/>
    <w:rsid w:val="00956365"/>
    <w:rsid w:val="00971BFC"/>
    <w:rsid w:val="0099231F"/>
    <w:rsid w:val="009A63E1"/>
    <w:rsid w:val="00A4128E"/>
    <w:rsid w:val="00BD7E41"/>
    <w:rsid w:val="00CD6E0A"/>
    <w:rsid w:val="00D739F0"/>
    <w:rsid w:val="00D75087"/>
    <w:rsid w:val="00D94432"/>
    <w:rsid w:val="00DA23E9"/>
    <w:rsid w:val="00DA45ED"/>
    <w:rsid w:val="00DA502F"/>
    <w:rsid w:val="00DB10BC"/>
    <w:rsid w:val="00DB22DA"/>
    <w:rsid w:val="00DC0DC5"/>
    <w:rsid w:val="00E70148"/>
    <w:rsid w:val="00E93127"/>
    <w:rsid w:val="00F20C2C"/>
    <w:rsid w:val="00FA5D28"/>
    <w:rsid w:val="00FB0BBE"/>
    <w:rsid w:val="00FB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88074"/>
  <w15:docId w15:val="{B34587AB-14F9-4890-A3DC-2FAA3607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412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2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825F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25FF"/>
  </w:style>
  <w:style w:type="paragraph" w:styleId="a9">
    <w:name w:val="footer"/>
    <w:basedOn w:val="a"/>
    <w:link w:val="aa"/>
    <w:uiPriority w:val="99"/>
    <w:unhideWhenUsed/>
    <w:rsid w:val="006825F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25FF"/>
  </w:style>
  <w:style w:type="paragraph" w:styleId="ab">
    <w:name w:val="List Paragraph"/>
    <w:basedOn w:val="a"/>
    <w:uiPriority w:val="34"/>
    <w:qFormat/>
    <w:rsid w:val="008C67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17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Ирина Ларионова</cp:lastModifiedBy>
  <cp:revision>27</cp:revision>
  <cp:lastPrinted>2023-04-07T14:21:00Z</cp:lastPrinted>
  <dcterms:created xsi:type="dcterms:W3CDTF">2023-04-07T05:37:00Z</dcterms:created>
  <dcterms:modified xsi:type="dcterms:W3CDTF">2024-03-28T07:40:00Z</dcterms:modified>
</cp:coreProperties>
</file>