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61" w:rsidRDefault="0070418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Конспект урока русского языка в 4 классе на тему</w:t>
      </w:r>
    </w:p>
    <w:p w:rsidR="00D42C61" w:rsidRDefault="00704185">
      <w:pPr>
        <w:spacing w:after="150" w:line="240" w:lineRule="auto"/>
        <w:jc w:val="center"/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«Падежные окончания имён существительных 1-го склонения» </w:t>
      </w:r>
    </w:p>
    <w:p w:rsidR="00D42C61" w:rsidRDefault="0070418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Подготовила: </w:t>
      </w:r>
      <w:proofErr w:type="spellStart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Шайдабекова</w:t>
      </w:r>
      <w:proofErr w:type="spellEnd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Марта </w:t>
      </w:r>
      <w:proofErr w:type="spellStart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Гаджимурадовна</w:t>
      </w:r>
      <w:proofErr w:type="spellEnd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.</w:t>
      </w:r>
    </w:p>
    <w:p w:rsidR="00D42C61" w:rsidRDefault="00D42C61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proofErr w:type="gramStart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Цель  урока</w:t>
      </w:r>
      <w:proofErr w:type="gramEnd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: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 на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оснoве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учебного исследования подвести учеников к осознанию понятия «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орфограмма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безударнoго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гласнoго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 окончаниях имен существительных», упражнять в применении 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aлгоритма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(правописания гласной в безударных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окончaниях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имен существительных 1 склонения).</w:t>
      </w: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proofErr w:type="spellStart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Задaчи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:</w:t>
      </w: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предметные</w:t>
      </w: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– создать условия для уточнения детьми понятия: «склон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ение существительного», «безударные падежные окончания имен существительных»;</w:t>
      </w: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– упражнять учащихся в применении ими правила правописания безударного гласного в безударных окончаниях имен существительных 1 склонения проговаривая алгоритм выбора буквы;</w:t>
      </w: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– пон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имать выделенные учителем ориентиры действия в новом учебном материале; вносить необходимые коррективы в действия в сотрудничестве с одноклассниками (регулятивные).</w:t>
      </w: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proofErr w:type="spellStart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метапредметные</w:t>
      </w:r>
      <w:proofErr w:type="spellEnd"/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:</w:t>
      </w: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– развивать умение планировать свои действия в соответствии с поставленной 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задачей и условиями ее реализации, в том числе во внутреннем плане;</w:t>
      </w:r>
    </w:p>
    <w:p w:rsidR="00D42C61" w:rsidRDefault="0070418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– формировать коммуникативные навыки (построение монологического высказывания, владение диалогической формой коммуникации, учет мнения и позиции другого, стремление к координации различных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позиций в сотрудничестве).</w:t>
      </w:r>
    </w:p>
    <w:p w:rsidR="00D42C61" w:rsidRDefault="0070418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Ход урока</w:t>
      </w:r>
    </w:p>
    <w:p w:rsidR="00D42C61" w:rsidRDefault="00D42C61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7055"/>
      </w:tblGrid>
      <w:tr w:rsidR="00D42C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Этапы урока</w:t>
            </w: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Деятельность учащихся</w:t>
            </w:r>
          </w:p>
        </w:tc>
      </w:tr>
      <w:tr w:rsidR="00D42C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Организационный момент.</w:t>
            </w: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«Каждый де</w:t>
            </w:r>
            <w:r>
              <w:rPr>
                <w:rFonts w:ascii="Helvetica" w:eastAsia="Helvetica" w:hAnsi="Helvetica" w:cs="Helvetica"/>
                <w:color w:val="333333"/>
                <w:sz w:val="21"/>
                <w:u w:val="single"/>
              </w:rPr>
              <w:t>нь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 </w:t>
            </w:r>
            <w:r>
              <w:rPr>
                <w:rFonts w:ascii="Helvetica" w:eastAsia="Helvetica" w:hAnsi="Helvetica" w:cs="Helvetica"/>
                <w:color w:val="333333"/>
                <w:sz w:val="21"/>
                <w:u w:val="single"/>
              </w:rPr>
              <w:t>жи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зни прибавляет </w:t>
            </w:r>
            <w:r>
              <w:rPr>
                <w:rFonts w:ascii="Helvetica" w:eastAsia="Helvetica" w:hAnsi="Helvetica" w:cs="Helvetica"/>
                <w:color w:val="333333"/>
                <w:sz w:val="21"/>
                <w:u w:val="single"/>
              </w:rPr>
              <w:t>ча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стицу мудрости».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- Как вы её понимаете? </w:t>
            </w:r>
            <w:proofErr w:type="gramStart"/>
            <w:r>
              <w:rPr>
                <w:rFonts w:ascii="Helvetica" w:eastAsia="Helvetica" w:hAnsi="Helvetica" w:cs="Helvetica"/>
                <w:color w:val="333333"/>
                <w:sz w:val="21"/>
              </w:rPr>
              <w:t>( Мы</w:t>
            </w:r>
            <w:proofErr w:type="gramEnd"/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узнаём что-то новое).</w:t>
            </w:r>
          </w:p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Запишем дату, классная работа. Пропишите пословицу. Выделите орфограммы.</w:t>
            </w:r>
          </w:p>
        </w:tc>
      </w:tr>
      <w:tr w:rsidR="00D42C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Актуализация знаний учащихся.</w:t>
            </w: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Предлагаю провести интеллектуальную </w:t>
            </w:r>
            <w:proofErr w:type="gramStart"/>
            <w:r>
              <w:rPr>
                <w:rFonts w:ascii="Helvetica" w:eastAsia="Helvetica" w:hAnsi="Helvetica" w:cs="Helvetica"/>
                <w:color w:val="333333"/>
                <w:sz w:val="21"/>
              </w:rPr>
              <w:t>опрос  (</w:t>
            </w:r>
            <w:proofErr w:type="gramEnd"/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корреспондент </w:t>
            </w:r>
            <w:r>
              <w:rPr>
                <w:rFonts w:ascii="Tahoma" w:eastAsia="Tahoma" w:hAnsi="Tahoma" w:cs="Tahoma"/>
                <w:color w:val="000000"/>
                <w:sz w:val="19"/>
                <w:shd w:val="clear" w:color="auto" w:fill="C4E5E5"/>
              </w:rPr>
              <w:t>Сотрудник средств информации.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).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i/>
                <w:color w:val="333333"/>
                <w:sz w:val="21"/>
              </w:rPr>
              <w:t>Отвечать четко и кратко.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1. Что называют именем существительны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м?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 xml:space="preserve">2. Как изменяются имена существительные? (число </w:t>
            </w:r>
            <w:proofErr w:type="gramStart"/>
            <w:r>
              <w:rPr>
                <w:rFonts w:ascii="Helvetica" w:eastAsia="Helvetica" w:hAnsi="Helvetica" w:cs="Helvetica"/>
                <w:color w:val="333333"/>
                <w:sz w:val="21"/>
              </w:rPr>
              <w:t>и  падеж</w:t>
            </w:r>
            <w:proofErr w:type="gramEnd"/>
            <w:r>
              <w:rPr>
                <w:rFonts w:ascii="Helvetica" w:eastAsia="Helvetica" w:hAnsi="Helvetica" w:cs="Helvetica"/>
                <w:color w:val="333333"/>
                <w:sz w:val="21"/>
              </w:rPr>
              <w:t>,)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3. Что такое изменение по падежам?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4. Сколько падежей в русском языке?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5. Сколько склонений имеют имена существительные?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6. Какие существительные относятся к 1 склонению?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7. Что значит, поставит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ь существительное в начальную форму?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8. Кого? Чего? Это вопросы …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9. Слово-помощник для </w:t>
            </w:r>
            <w:proofErr w:type="gramStart"/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определения  </w:t>
            </w:r>
            <w:proofErr w:type="spellStart"/>
            <w:r>
              <w:rPr>
                <w:rFonts w:ascii="Helvetica" w:eastAsia="Helvetica" w:hAnsi="Helvetica" w:cs="Helvetica"/>
                <w:color w:val="333333"/>
                <w:sz w:val="21"/>
              </w:rPr>
              <w:t>Р.п</w:t>
            </w:r>
            <w:proofErr w:type="spellEnd"/>
            <w:r>
              <w:rPr>
                <w:rFonts w:ascii="Helvetica" w:eastAsia="Helvetica" w:hAnsi="Helvetica" w:cs="Helvetica"/>
                <w:color w:val="333333"/>
                <w:sz w:val="21"/>
              </w:rPr>
              <w:t>.</w:t>
            </w:r>
            <w:proofErr w:type="gramEnd"/>
          </w:p>
          <w:p w:rsidR="00D42C61" w:rsidRDefault="00704185">
            <w:pPr>
              <w:spacing w:after="0" w:line="240" w:lineRule="auto"/>
              <w:jc w:val="both"/>
              <w:rPr>
                <w:rFonts w:ascii="Helvetica" w:eastAsia="Helvetica" w:hAnsi="Helvetica" w:cs="Helvetica"/>
                <w:color w:val="333333"/>
                <w:sz w:val="21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  <w:shd w:val="clear" w:color="auto" w:fill="FFFFFF"/>
              </w:rPr>
              <w:t>10.Кем? Чем? Это вопросы…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lastRenderedPageBreak/>
              <w:t>1 ученик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: 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школьники Эстонии, изучая родной язык, должны запомнить названия 14 падежей, а Финляндии - 15. А вот в грамматике Венгрии 22 падежа;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hd w:val="clear" w:color="auto" w:fill="FFFFFF"/>
              </w:rPr>
              <w:t>    2 ученик: звание чемпиона по количеству падежей могут оспаривать только 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некоторые языки народов Дагестана, в грамматике которых может быть свыше 50 </w:t>
            </w:r>
            <w:r>
              <w:rPr>
                <w:rFonts w:ascii="Times New Roman" w:eastAsia="Times New Roman" w:hAnsi="Times New Roman" w:cs="Times New Roman"/>
                <w:color w:val="363636"/>
                <w:spacing w:val="-6"/>
                <w:sz w:val="24"/>
                <w:shd w:val="clear" w:color="auto" w:fill="FFFFFF"/>
              </w:rPr>
              <w:t>падежей;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hd w:val="clear" w:color="auto" w:fill="FFFFFF"/>
              </w:rPr>
              <w:t>   3 ученик: а вот у китайцев, напротив, существительные совсем не склоняются и 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никаких падежей в китайской грамматике нет! Отношения между словами передаются </w:t>
            </w:r>
            <w:r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hd w:val="clear" w:color="auto" w:fill="FFFFFF"/>
              </w:rPr>
              <w:t>при помощи с</w:t>
            </w:r>
            <w:r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hd w:val="clear" w:color="auto" w:fill="FFFFFF"/>
              </w:rPr>
              <w:t>лужебных слов и особых правил порядка слов.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pacing w:val="-2"/>
                <w:sz w:val="24"/>
                <w:shd w:val="clear" w:color="auto" w:fill="FFFFFF"/>
              </w:rPr>
              <w:t>Итог интеллектуальной разминки.</w:t>
            </w:r>
          </w:p>
          <w:p w:rsidR="00D42C61" w:rsidRDefault="00D42C61">
            <w:pPr>
              <w:spacing w:after="0" w:line="240" w:lineRule="auto"/>
            </w:pPr>
          </w:p>
        </w:tc>
      </w:tr>
      <w:tr w:rsidR="00D42C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lastRenderedPageBreak/>
              <w:t>Постановка учебной цели, определение темы урока.</w:t>
            </w: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На доске две группы слов: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(записываем, определить падеж, поставить ударение)</w:t>
            </w:r>
          </w:p>
          <w:p w:rsidR="00D42C61" w:rsidRDefault="00D42C61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ИЗ ЗЕМЛ_</w:t>
            </w:r>
            <w:proofErr w:type="gramStart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_  ИЗ</w:t>
            </w:r>
            <w:proofErr w:type="gram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 ИЗБУШК__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ПО ВОД___      ПО КОМНАТ___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НА СТЕН__       НА УЛИЦ___</w:t>
            </w:r>
          </w:p>
          <w:p w:rsidR="00D42C61" w:rsidRDefault="00704185">
            <w:pPr>
              <w:spacing w:after="150" w:line="240" w:lineRule="auto"/>
              <w:ind w:left="72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Чем отличаются две группы слов? (</w:t>
            </w:r>
            <w:proofErr w:type="gramStart"/>
            <w:r>
              <w:rPr>
                <w:rFonts w:ascii="Helvetica" w:eastAsia="Helvetica" w:hAnsi="Helvetica" w:cs="Helvetica"/>
                <w:color w:val="333333"/>
                <w:sz w:val="21"/>
              </w:rPr>
              <w:t>В</w:t>
            </w:r>
            <w:proofErr w:type="gramEnd"/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первом столбике окончания ударные, во втором - безударные). </w:t>
            </w:r>
          </w:p>
          <w:p w:rsidR="00D42C61" w:rsidRDefault="00704185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Какое окончание вызывает трудность при написании? (Безударное).</w:t>
            </w:r>
          </w:p>
          <w:p w:rsidR="00D42C61" w:rsidRDefault="00704185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</w:rPr>
              <w:t xml:space="preserve">Какая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</w:rPr>
              <w:t>тема ?</w:t>
            </w:r>
            <w:proofErr w:type="gram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 Сегодня на уроке мы узнаем, как правильно писать безударные окончания имён существительных.</w:t>
            </w:r>
          </w:p>
          <w:p w:rsidR="00D42C61" w:rsidRDefault="00704185">
            <w:pPr>
              <w:spacing w:after="0" w:line="240" w:lineRule="auto"/>
              <w:ind w:left="862" w:hanging="720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 xml:space="preserve">  Работа по теме урока.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- Действительно, </w:t>
            </w:r>
            <w:r>
              <w:rPr>
                <w:rFonts w:ascii="Helvetica" w:eastAsia="Helvetica" w:hAnsi="Helvetica" w:cs="Helvetica"/>
                <w:color w:val="333333"/>
                <w:sz w:val="21"/>
                <w:shd w:val="clear" w:color="auto" w:fill="FFFFFF"/>
              </w:rPr>
              <w:t xml:space="preserve">Тема нашего урока «Падежные окончания имён </w:t>
            </w:r>
            <w:proofErr w:type="gramStart"/>
            <w:r>
              <w:rPr>
                <w:rFonts w:ascii="Helvetica" w:eastAsia="Helvetica" w:hAnsi="Helvetica" w:cs="Helvetica"/>
                <w:color w:val="333333"/>
                <w:sz w:val="21"/>
                <w:shd w:val="clear" w:color="auto" w:fill="FFFFFF"/>
              </w:rPr>
              <w:t>существительных  1</w:t>
            </w:r>
            <w:proofErr w:type="gramEnd"/>
            <w:r>
              <w:rPr>
                <w:rFonts w:ascii="Helvetica" w:eastAsia="Helvetica" w:hAnsi="Helvetica" w:cs="Helvetica"/>
                <w:color w:val="333333"/>
                <w:sz w:val="21"/>
                <w:shd w:val="clear" w:color="auto" w:fill="FFFFFF"/>
              </w:rPr>
              <w:t xml:space="preserve"> склонения ».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сегодня мы изучаем правописание безударных окончаний имён существительных 1 -го </w:t>
            </w:r>
            <w:r>
              <w:rPr>
                <w:rFonts w:ascii="Times New Roman" w:eastAsia="Times New Roman" w:hAnsi="Times New Roman" w:cs="Times New Roman"/>
                <w:color w:val="363636"/>
                <w:spacing w:val="-6"/>
                <w:sz w:val="24"/>
                <w:shd w:val="clear" w:color="auto" w:fill="FFFFFF"/>
              </w:rPr>
              <w:t xml:space="preserve">склонения.      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pacing w:val="-3"/>
                <w:sz w:val="24"/>
                <w:shd w:val="clear" w:color="auto" w:fill="FFFFFF"/>
              </w:rPr>
              <w:t>Цель?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pacing w:val="-3"/>
                <w:sz w:val="24"/>
                <w:shd w:val="clear" w:color="auto" w:fill="FFFFFF"/>
              </w:rPr>
              <w:t>Цели и задачи урока следующие: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- учимся писать окончания имён существительных по алгоритму, думаем, рассуждаем;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- развиваем умение определять падежи имён 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существительных;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- трудимся добросовестно, работаем активно в парах, в группах.</w:t>
            </w:r>
          </w:p>
          <w:p w:rsidR="00D42C61" w:rsidRDefault="00D42C61">
            <w:pPr>
              <w:spacing w:after="150" w:line="240" w:lineRule="auto"/>
              <w:ind w:left="720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D42C61" w:rsidRDefault="00D42C61">
            <w:pPr>
              <w:spacing w:after="150" w:line="240" w:lineRule="auto"/>
              <w:ind w:left="720"/>
            </w:pPr>
          </w:p>
        </w:tc>
      </w:tr>
      <w:tr w:rsidR="00D42C61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Исследовательская работа</w:t>
            </w: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Проведем исследование. Работаем в парах (2 ученика у доски).</w:t>
            </w:r>
          </w:p>
          <w:p w:rsidR="00D42C61" w:rsidRDefault="00704185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Ваша задача просклонять имена существительные (сестра, папа). Поставить ударение, выделить окончания.</w:t>
            </w:r>
          </w:p>
          <w:p w:rsidR="00D42C61" w:rsidRDefault="00704185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Какие окончания имеют существительные одного и того же склонения в одном и том же падеже? (Одинаковые, ударные и безударные)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b/>
                <w:color w:val="333333"/>
                <w:sz w:val="24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4"/>
              </w:rPr>
              <w:t xml:space="preserve">Работа </w:t>
            </w:r>
            <w:proofErr w:type="gramStart"/>
            <w:r>
              <w:rPr>
                <w:rFonts w:ascii="Helvetica" w:eastAsia="Helvetica" w:hAnsi="Helvetica" w:cs="Helvetica"/>
                <w:b/>
                <w:color w:val="333333"/>
                <w:sz w:val="24"/>
              </w:rPr>
              <w:t>в  группе</w:t>
            </w:r>
            <w:proofErr w:type="gramEnd"/>
            <w:r>
              <w:rPr>
                <w:rFonts w:ascii="Helvetica" w:eastAsia="Helvetica" w:hAnsi="Helvetica" w:cs="Helvetica"/>
                <w:b/>
                <w:color w:val="333333"/>
                <w:sz w:val="24"/>
              </w:rPr>
              <w:t xml:space="preserve">     </w:t>
            </w:r>
            <w:r>
              <w:rPr>
                <w:rFonts w:ascii="Helvetica" w:eastAsia="Helvetica" w:hAnsi="Helvetica" w:cs="Helvetica"/>
                <w:b/>
                <w:i/>
                <w:color w:val="333333"/>
                <w:sz w:val="24"/>
              </w:rPr>
              <w:t>Таблица:   Все падежи с окончаниями.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-Какие выводы вы сделали? 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В первом склонении,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Помню даже во сне,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lastRenderedPageBreak/>
              <w:t>В предложном и дательном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 xml:space="preserve">Пишется ….                                            </w:t>
            </w: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Повторим еще раз.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На доске: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i/>
                <w:color w:val="333333"/>
                <w:sz w:val="21"/>
              </w:rPr>
              <w:t>Таблица: Все падежи с окончаниями.</w:t>
            </w:r>
          </w:p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i/>
                <w:color w:val="333333"/>
                <w:sz w:val="21"/>
              </w:rPr>
              <w:t xml:space="preserve">Вывод: у </w:t>
            </w:r>
            <w:r>
              <w:rPr>
                <w:rFonts w:ascii="Helvetica" w:eastAsia="Helvetica" w:hAnsi="Helvetica" w:cs="Helvetica"/>
                <w:i/>
                <w:color w:val="333333"/>
                <w:sz w:val="21"/>
              </w:rPr>
              <w:t>имён существительных 1 склонения одинаковые окончания (ударные и безударные).</w:t>
            </w:r>
          </w:p>
        </w:tc>
      </w:tr>
      <w:tr w:rsidR="00D42C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lastRenderedPageBreak/>
              <w:t>Итог исследования, работа с памяткой, первичное закрепление</w:t>
            </w:r>
          </w:p>
          <w:p w:rsidR="00D42C61" w:rsidRDefault="00D42C61">
            <w:pPr>
              <w:spacing w:after="150" w:line="240" w:lineRule="auto"/>
            </w:pP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- Как проверить безударное окончание имени существительного?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(работа с памяткой на стр.52 в РТ)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Алгоритм определения безударных падежных окончаний имён существительных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</w:rPr>
              <w:t xml:space="preserve">(слайд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</w:rPr>
              <w:t>7 )</w:t>
            </w:r>
            <w:proofErr w:type="gramEnd"/>
          </w:p>
          <w:p w:rsidR="00D42C61" w:rsidRDefault="007041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1. Поставлю ударение в слове</w:t>
            </w:r>
          </w:p>
          <w:p w:rsidR="00D42C61" w:rsidRDefault="007041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2. Если окончание ударное, то:</w:t>
            </w:r>
          </w:p>
          <w:p w:rsidR="00D42C61" w:rsidRDefault="0070418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Написание соответствует произношению</w:t>
            </w:r>
          </w:p>
          <w:p w:rsidR="00D42C61" w:rsidRDefault="007041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3.Если безударное окончание, то:</w:t>
            </w:r>
          </w:p>
          <w:p w:rsidR="00D42C61" w:rsidRDefault="0070418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Ставлю слово в начальную форму и определяю склонение</w:t>
            </w:r>
          </w:p>
          <w:p w:rsidR="00D42C61" w:rsidRDefault="0070418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Подбираю слово-помощник и ставлю его в том же падеже или вспоминаю окончание по таблице</w:t>
            </w:r>
          </w:p>
          <w:p w:rsidR="00D42C61" w:rsidRDefault="0070418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Пишу окончание, какое и в слове – помощнике или в таблице</w:t>
            </w: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 Итак, мы вспомнили все способы проверки, теперь приступ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аем к закреплению учебных действий. Р</w:t>
            </w:r>
          </w:p>
          <w:p w:rsidR="00D42C61" w:rsidRDefault="00D42C61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D42C61" w:rsidRDefault="00D42C61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Вернемся к словам из начала урока. Объясните, какие букв пропущены в окончаниях (первый пример поясняет учитель с комментированием, остальные учащиеся с места).</w:t>
            </w:r>
          </w:p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ИЗ ИЗБУШК__ НА УЛИЦ___ ПО КОМНАТ___</w:t>
            </w:r>
          </w:p>
        </w:tc>
      </w:tr>
      <w:tr w:rsidR="00D42C61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</w:pPr>
            <w:proofErr w:type="spellStart"/>
            <w:r>
              <w:rPr>
                <w:rFonts w:ascii="Helvetica" w:eastAsia="Helvetica" w:hAnsi="Helvetica" w:cs="Helvetica"/>
                <w:color w:val="333333"/>
                <w:sz w:val="21"/>
              </w:rPr>
              <w:t>Физпауза</w:t>
            </w:r>
            <w:proofErr w:type="spellEnd"/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«Найди ош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ибку»</w:t>
            </w: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numPr>
                <w:ilvl w:val="0"/>
                <w:numId w:val="5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Именительный падеж употребляется с предлогами.</w:t>
            </w:r>
          </w:p>
          <w:p w:rsidR="00D42C61" w:rsidRDefault="00704185">
            <w:pPr>
              <w:numPr>
                <w:ilvl w:val="0"/>
                <w:numId w:val="5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У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сущ</w:t>
            </w:r>
            <w:proofErr w:type="spell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 1 склонения в форме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В.п</w:t>
            </w:r>
            <w:proofErr w:type="spell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. и Т.П. одинаковые окончания.</w:t>
            </w:r>
          </w:p>
          <w:p w:rsidR="00D42C61" w:rsidRDefault="00704185">
            <w:pPr>
              <w:numPr>
                <w:ilvl w:val="0"/>
                <w:numId w:val="5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В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В.п</w:t>
            </w:r>
            <w:proofErr w:type="spell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. словом-помощником является слово </w:t>
            </w:r>
            <w:proofErr w:type="gramStart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« горжусь</w:t>
            </w:r>
            <w:proofErr w:type="gram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\творю»</w:t>
            </w:r>
          </w:p>
          <w:p w:rsidR="00D42C61" w:rsidRDefault="00704185">
            <w:pPr>
              <w:numPr>
                <w:ilvl w:val="0"/>
                <w:numId w:val="5"/>
              </w:numPr>
              <w:tabs>
                <w:tab w:val="left" w:pos="720"/>
              </w:tabs>
              <w:spacing w:after="150" w:line="240" w:lineRule="auto"/>
              <w:ind w:left="720" w:hanging="360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У сущ. 1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скл</w:t>
            </w:r>
            <w:proofErr w:type="spell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. В форме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П.п</w:t>
            </w:r>
            <w:proofErr w:type="spell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. и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Д.п</w:t>
            </w:r>
            <w:proofErr w:type="spellEnd"/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>. окончания совпадают.</w:t>
            </w:r>
          </w:p>
        </w:tc>
      </w:tr>
      <w:tr w:rsidR="00D42C61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Отработка умения в определении безударных окончаний имен существительных.</w:t>
            </w: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0" w:line="240" w:lineRule="auto"/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 xml:space="preserve">Записываем слова из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>физминутки</w:t>
            </w:r>
            <w:proofErr w:type="spellEnd"/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 xml:space="preserve">. На карточках: На ветки сирени, за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>подругай</w:t>
            </w:r>
            <w:proofErr w:type="spellEnd"/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>до деревне</w:t>
            </w:r>
            <w:proofErr w:type="gramEnd"/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 xml:space="preserve">, возле речке, по </w:t>
            </w:r>
            <w:proofErr w:type="spellStart"/>
            <w:r>
              <w:rPr>
                <w:rFonts w:ascii="Helvetica" w:eastAsia="Helvetica" w:hAnsi="Helvetica" w:cs="Helvetica"/>
                <w:b/>
                <w:color w:val="333333"/>
                <w:sz w:val="21"/>
                <w:shd w:val="clear" w:color="auto" w:fill="FFFFFF"/>
              </w:rPr>
              <w:t>тропинк</w:t>
            </w:r>
            <w:proofErr w:type="spellEnd"/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 xml:space="preserve">Дифференцированная работа: учащиеся с высоким уровнем успешности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усво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выполняют  1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 уровень, учащиеся с низким уровнем успешности вместе с учителем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1  уровень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. 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- Спишите слова, вставьте окончание. Проверьте выполнения задания по карточке-помощнице. Определите трудность выполнения задания.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черемух..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, око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деревн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.., к учительниц..,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стройк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.., в рощ…,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Сибир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..,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капельк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.., из брусник.., в тундр.., на работ…, к синиц…, возле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речк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…, нашей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молодеж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...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lastRenderedPageBreak/>
              <w:t> 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(Из черемухи, около деревни, к учительнице, на стройке, в роще, из Сибири, на капельке, из брусники, в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 тундре, на работе, к синице, возле речки, нашей молодежи.)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 2 уровень.</w:t>
            </w:r>
          </w:p>
          <w:p w:rsidR="00D42C61" w:rsidRDefault="0070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беседк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 xml:space="preserve">… я шёл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дорожк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… .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 xml:space="preserve"> Охотники прошли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тропинк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 xml:space="preserve">…. 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.около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речк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 xml:space="preserve">… и скрылись в предрассветном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тумене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 xml:space="preserve">. Народ называет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земл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… кормилиц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… .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березов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pacing w:val="5"/>
                <w:sz w:val="24"/>
                <w:shd w:val="clear" w:color="auto" w:fill="FFFFFF"/>
              </w:rPr>
              <w:t>… рощ… плыло большое белое облако.</w:t>
            </w:r>
          </w:p>
          <w:p w:rsidR="00D42C61" w:rsidRDefault="00D42C61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u w:val="single"/>
                <w:shd w:val="clear" w:color="auto" w:fill="FFFFFF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 Списать текст, дописать пропущенные окончания существительных. Определить склонение и падеж у существительных в ед. 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ч..</w:t>
            </w:r>
            <w:proofErr w:type="gramEnd"/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К околиц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деревн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…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тропинк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… бежит хохлатый жаворонок. С первым снег… появляется он на деревенской улиц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… .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 Весь день жаворонок проводи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т в поисках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пищ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… 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на окраин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деревн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… На мороз… жаворонок не зябнет.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Карточка-помощница.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1. Ставлю существительное в начальную форму и определяю склонение.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2. Подбираю слово-помощник и ставлю его в ту же форму.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3. Пишу такое же окончание, как у слова – помощ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ника.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 xml:space="preserve">4. Проверяю, обозначаю орфограмму графически. 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Или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- Определи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порядок  алгоритма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 правописания безударных окончаний имен существительных 1 склонения.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Сравни окончания.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Переведи слово в начальную форму.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Поставь ударение.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Поставь слова "земля" или "вода" в ту же форму.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Определи склонение.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Проверка. Вывод.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 xml:space="preserve"> когда не будет возникать затруднения при написании окончаний имён </w:t>
            </w:r>
            <w:r>
              <w:rPr>
                <w:rFonts w:ascii="Times New Roman" w:eastAsia="Times New Roman" w:hAnsi="Times New Roman" w:cs="Times New Roman"/>
                <w:color w:val="363636"/>
                <w:spacing w:val="-3"/>
                <w:sz w:val="24"/>
                <w:shd w:val="clear" w:color="auto" w:fill="FFFFFF"/>
              </w:rPr>
              <w:t>существительных?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 Самостоятельная работа по учебнику.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- Распределите данные словосочетания в тр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и группы, запишите.</w:t>
            </w:r>
          </w:p>
          <w:p w:rsidR="00D42C61" w:rsidRDefault="00704185">
            <w:pPr>
              <w:spacing w:after="0" w:line="240" w:lineRule="auto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Взаимопроверка. Вывод.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- Как проверить безударное окончание имён существительных?</w:t>
            </w:r>
          </w:p>
          <w:p w:rsidR="00D42C61" w:rsidRDefault="00704185">
            <w:pPr>
              <w:spacing w:after="0" w:line="240" w:lineRule="auto"/>
              <w:jc w:val="both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hd w:val="clear" w:color="auto" w:fill="FFFFFF"/>
              </w:rPr>
              <w:t>(Определить падеж, склонение, вспомнить ударное окончание существительного этого склонения в нужном падеже).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Проверка у доски с мультимедийной презентацие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й.</w:t>
            </w:r>
          </w:p>
          <w:p w:rsidR="00D42C61" w:rsidRDefault="0070418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363636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hd w:val="clear" w:color="auto" w:fill="FFFFFF"/>
              </w:rPr>
              <w:t>Вывод.</w:t>
            </w:r>
          </w:p>
          <w:p w:rsidR="00D42C61" w:rsidRDefault="00D42C61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1 гр. РТ с.55 </w:t>
            </w:r>
            <w:r>
              <w:rPr>
                <w:rFonts w:ascii="Segoe UI Symbol" w:eastAsia="Segoe UI Symbol" w:hAnsi="Segoe UI Symbol" w:cs="Segoe UI Symbol"/>
                <w:b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 6.</w:t>
            </w:r>
          </w:p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2 гр. Комментирование с места РТ с.54, </w:t>
            </w:r>
            <w:r>
              <w:rPr>
                <w:rFonts w:ascii="Segoe UI Symbol" w:eastAsia="Segoe UI Symbol" w:hAnsi="Segoe UI Symbol" w:cs="Segoe UI Symbol"/>
                <w:b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b/>
                <w:color w:val="333333"/>
                <w:sz w:val="21"/>
              </w:rPr>
              <w:t xml:space="preserve"> 4.</w:t>
            </w:r>
          </w:p>
        </w:tc>
      </w:tr>
      <w:tr w:rsidR="00D42C61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lastRenderedPageBreak/>
              <w:t>Итог урока.</w:t>
            </w:r>
          </w:p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Рефлексия урока.</w:t>
            </w:r>
          </w:p>
        </w:tc>
        <w:tc>
          <w:tcPr>
            <w:tcW w:w="8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42C61" w:rsidRDefault="00704185">
            <w:pPr>
              <w:spacing w:after="150" w:line="240" w:lineRule="auto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Вот и подошла к концу наша исследовательская работа.</w:t>
            </w:r>
          </w:p>
          <w:p w:rsidR="00D42C61" w:rsidRDefault="00704185">
            <w:pPr>
              <w:numPr>
                <w:ilvl w:val="0"/>
                <w:numId w:val="6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- Знания о какой части речи мы сегодня закрепляем?</w:t>
            </w:r>
          </w:p>
          <w:p w:rsidR="00D42C61" w:rsidRDefault="00704185">
            <w:pPr>
              <w:numPr>
                <w:ilvl w:val="0"/>
                <w:numId w:val="6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Что мы с вами уже вспомнили? </w:t>
            </w:r>
          </w:p>
          <w:p w:rsidR="00D42C61" w:rsidRDefault="00704185">
            <w:pPr>
              <w:numPr>
                <w:ilvl w:val="0"/>
                <w:numId w:val="6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С какими трудностями столкнулись?</w:t>
            </w:r>
          </w:p>
          <w:p w:rsidR="00D42C61" w:rsidRDefault="00704185">
            <w:pPr>
              <w:numPr>
                <w:ilvl w:val="0"/>
                <w:numId w:val="6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lastRenderedPageBreak/>
              <w:t>Расскажите правила правописания безударных падежных окончаний имён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существительных. Что нужно знать, чтобы правильно написать безударные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падежные окончания имён существительных?</w:t>
            </w:r>
          </w:p>
          <w:p w:rsidR="00D42C61" w:rsidRDefault="00704185">
            <w:pPr>
              <w:numPr>
                <w:ilvl w:val="0"/>
                <w:numId w:val="6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Закончите фразу: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В первом склонении,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Пом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>ню даже во сне,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В предложном и дательном 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br/>
              <w:t>Пишется …. </w:t>
            </w:r>
          </w:p>
          <w:p w:rsidR="00D42C61" w:rsidRDefault="00704185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Где вы будете применять полученные знания?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 Как помогут, полученные знания, в жизни? (ответы)</w:t>
            </w:r>
          </w:p>
          <w:p w:rsidR="00D42C61" w:rsidRDefault="00D42C61">
            <w:pPr>
              <w:numPr>
                <w:ilvl w:val="0"/>
                <w:numId w:val="7"/>
              </w:numPr>
              <w:tabs>
                <w:tab w:val="left" w:pos="720"/>
              </w:tabs>
              <w:spacing w:after="150" w:line="240" w:lineRule="auto"/>
              <w:ind w:left="720" w:hanging="360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D42C61" w:rsidRDefault="00704185">
            <w:pPr>
              <w:spacing w:after="150" w:line="240" w:lineRule="auto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ДЗ упр. 156</w:t>
            </w:r>
          </w:p>
        </w:tc>
      </w:tr>
    </w:tbl>
    <w:p w:rsidR="00D42C61" w:rsidRDefault="00D42C61">
      <w:pPr>
        <w:spacing w:after="200" w:line="276" w:lineRule="auto"/>
        <w:rPr>
          <w:rFonts w:ascii="Calibri" w:eastAsia="Calibri" w:hAnsi="Calibri" w:cs="Calibri"/>
        </w:rPr>
      </w:pPr>
    </w:p>
    <w:sectPr w:rsidR="00D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D35"/>
    <w:multiLevelType w:val="multilevel"/>
    <w:tmpl w:val="04A0A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02D53"/>
    <w:multiLevelType w:val="multilevel"/>
    <w:tmpl w:val="12164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87DE5"/>
    <w:multiLevelType w:val="multilevel"/>
    <w:tmpl w:val="0F3A9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51715"/>
    <w:multiLevelType w:val="multilevel"/>
    <w:tmpl w:val="5BB6B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B1EC5"/>
    <w:multiLevelType w:val="multilevel"/>
    <w:tmpl w:val="1FE86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F32AD"/>
    <w:multiLevelType w:val="multilevel"/>
    <w:tmpl w:val="C5C46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05FD4"/>
    <w:multiLevelType w:val="multilevel"/>
    <w:tmpl w:val="3BB63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61"/>
    <w:rsid w:val="00704185"/>
    <w:rsid w:val="00D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4841-96D7-4B66-A3DA-85C1635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Mevludin Mallaev</dc:creator>
  <cp:lastModifiedBy>Mevludin Mallaev</cp:lastModifiedBy>
  <cp:revision>2</cp:revision>
  <dcterms:created xsi:type="dcterms:W3CDTF">2024-04-02T16:14:00Z</dcterms:created>
  <dcterms:modified xsi:type="dcterms:W3CDTF">2024-04-02T16:14:00Z</dcterms:modified>
</cp:coreProperties>
</file>