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7B9" w:rsidRDefault="005227B9" w:rsidP="005227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227B9" w:rsidRPr="005227B9" w:rsidRDefault="005227B9" w:rsidP="00AC6C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по основам православной культуры я готовлю с особой тщательностью, и мне пришла такая идея создать пособие, для изучения с детьми библейских историй через сказки и игровые задания по закреплению полученного знания. </w:t>
      </w:r>
      <w:r w:rsidR="007A1BC7">
        <w:rPr>
          <w:rFonts w:ascii="Times New Roman" w:hAnsi="Times New Roman" w:cs="Times New Roman"/>
          <w:sz w:val="24"/>
          <w:szCs w:val="24"/>
        </w:rPr>
        <w:t xml:space="preserve">Опыт и знания у меня были, я работала некоторое время в Воскресной школе, сама прошла обучение по «Теории и практике написания икон». Предложить родителям почитать библейские истории детям, </w:t>
      </w:r>
      <w:r w:rsidR="00AC6C39">
        <w:rPr>
          <w:rFonts w:ascii="Times New Roman" w:hAnsi="Times New Roman" w:cs="Times New Roman"/>
          <w:sz w:val="24"/>
          <w:szCs w:val="24"/>
        </w:rPr>
        <w:t xml:space="preserve">думаю </w:t>
      </w:r>
      <w:r w:rsidR="007A1BC7">
        <w:rPr>
          <w:rFonts w:ascii="Times New Roman" w:hAnsi="Times New Roman" w:cs="Times New Roman"/>
          <w:sz w:val="24"/>
          <w:szCs w:val="24"/>
        </w:rPr>
        <w:t xml:space="preserve">не правильное будет решение. </w:t>
      </w:r>
      <w:r>
        <w:rPr>
          <w:rFonts w:ascii="Times New Roman" w:hAnsi="Times New Roman" w:cs="Times New Roman"/>
          <w:sz w:val="24"/>
          <w:szCs w:val="24"/>
        </w:rPr>
        <w:t>Так как п</w:t>
      </w:r>
      <w:r w:rsidRPr="005227B9">
        <w:rPr>
          <w:rFonts w:ascii="Times New Roman" w:hAnsi="Times New Roman" w:cs="Times New Roman"/>
          <w:sz w:val="24"/>
          <w:szCs w:val="24"/>
        </w:rPr>
        <w:t>ри изучении библейских историй ребенку нужен</w:t>
      </w:r>
      <w:r w:rsidR="007A1BC7">
        <w:rPr>
          <w:rFonts w:ascii="Times New Roman" w:hAnsi="Times New Roman" w:cs="Times New Roman"/>
          <w:sz w:val="24"/>
          <w:szCs w:val="24"/>
        </w:rPr>
        <w:t xml:space="preserve"> знающий</w:t>
      </w:r>
      <w:r w:rsidRPr="005227B9">
        <w:rPr>
          <w:rFonts w:ascii="Times New Roman" w:hAnsi="Times New Roman" w:cs="Times New Roman"/>
          <w:sz w:val="24"/>
          <w:szCs w:val="24"/>
        </w:rPr>
        <w:t xml:space="preserve"> помощник, который научит самому главному – хранить веру и любовь Христову, которая научит видеть и созерцать красоту Божьего мира.</w:t>
      </w:r>
      <w:r w:rsidR="00C2105F">
        <w:rPr>
          <w:rFonts w:ascii="Times New Roman" w:hAnsi="Times New Roman" w:cs="Times New Roman"/>
          <w:sz w:val="24"/>
          <w:szCs w:val="24"/>
        </w:rPr>
        <w:t xml:space="preserve"> </w:t>
      </w:r>
      <w:r w:rsidR="00AC6C39">
        <w:rPr>
          <w:rFonts w:ascii="Times New Roman" w:hAnsi="Times New Roman" w:cs="Times New Roman"/>
          <w:sz w:val="24"/>
          <w:szCs w:val="24"/>
        </w:rPr>
        <w:t>Было решено создать подходящее пособие.</w:t>
      </w:r>
      <w:r w:rsidR="00AC6C39" w:rsidRPr="00AC6C39">
        <w:rPr>
          <w:rFonts w:ascii="Times New Roman" w:hAnsi="Times New Roman" w:cs="Times New Roman"/>
          <w:sz w:val="24"/>
          <w:szCs w:val="24"/>
        </w:rPr>
        <w:t xml:space="preserve"> </w:t>
      </w:r>
      <w:r w:rsidR="00AC6C39">
        <w:rPr>
          <w:rFonts w:ascii="Times New Roman" w:hAnsi="Times New Roman" w:cs="Times New Roman"/>
          <w:sz w:val="24"/>
          <w:szCs w:val="24"/>
        </w:rPr>
        <w:t xml:space="preserve">Работа над пособием затягивалась, и тогда мне на помощь пришло мое руководство, их идеи и помощь в создании полноценного и красочного пособия была неоценима. Работа получила рецензию настоятеля и высокую оценку в </w:t>
      </w:r>
      <w:proofErr w:type="spellStart"/>
      <w:r w:rsidR="00AC6C39">
        <w:rPr>
          <w:rFonts w:ascii="Times New Roman" w:hAnsi="Times New Roman" w:cs="Times New Roman"/>
          <w:sz w:val="24"/>
          <w:szCs w:val="24"/>
        </w:rPr>
        <w:t>Ейской</w:t>
      </w:r>
      <w:proofErr w:type="spellEnd"/>
      <w:r w:rsidR="00AC6C39">
        <w:rPr>
          <w:rFonts w:ascii="Times New Roman" w:hAnsi="Times New Roman" w:cs="Times New Roman"/>
          <w:sz w:val="24"/>
          <w:szCs w:val="24"/>
        </w:rPr>
        <w:t xml:space="preserve"> епархии.</w:t>
      </w:r>
    </w:p>
    <w:p w:rsidR="0022387F" w:rsidRDefault="00AC6C39" w:rsidP="0052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0D84" w:rsidRPr="004F0D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A3ECE" wp14:editId="792838C1">
            <wp:extent cx="2533650" cy="3582426"/>
            <wp:effectExtent l="0" t="0" r="0" b="0"/>
            <wp:docPr id="1" name="Рисунок 1" descr="C:\Users\Nataliya\Pictures\риш сертиф\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ya\Pictures\риш сертиф\1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74" cy="36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227B9" w:rsidRDefault="00AC6C39" w:rsidP="0052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 п</w:t>
      </w:r>
      <w:r w:rsidR="005227B9" w:rsidRPr="005227B9">
        <w:rPr>
          <w:rFonts w:ascii="Times New Roman" w:hAnsi="Times New Roman" w:cs="Times New Roman"/>
          <w:sz w:val="24"/>
          <w:szCs w:val="24"/>
        </w:rPr>
        <w:t xml:space="preserve">особие ориентировано на совместную деятельность дошкольника и педагога, ребенка и родителя, на создание условий для формирования у детей духовных, морально-нравственных качеств через знакомство с основами православной культуры. Каждый раздел имеет сказочный сюжет, основанный на библейской истории о двунадесятом празднике, и последовательности их празднование в Храмах Православной Церкви. Следует учитывать, что в пособии представлены религиозные, богослужебные тексты с которыми следует ознакомится педагогам и родителям заранее. </w:t>
      </w:r>
    </w:p>
    <w:p w:rsidR="004F0D84" w:rsidRPr="005227B9" w:rsidRDefault="0022387F" w:rsidP="0052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87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7D9C5A9" wp14:editId="22DB849E">
            <wp:extent cx="3687318" cy="4094480"/>
            <wp:effectExtent l="95250" t="95250" r="104140" b="965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2030" cy="40997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387F" w:rsidRDefault="005227B9" w:rsidP="002238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 xml:space="preserve">   Пособие включает в себя скриншоты, которые позволяют детям прослушать сказочный сюжет в исполнении профессионала (учителя-логопеда), и творческие задания, к ним условные обозначения, которые помогут ребенку легко выполнять данные задания.  Задания структурированы по темам, что позволяет организовать деятельность дошкольников по усвоению понятий всех двунадесятых праздников Священного Писания. Пособие включает в себя задания различных типов и уровней сложности, но все они относятся к двенадцати разделам, посвящённым данным праздникам. </w:t>
      </w:r>
      <w:r w:rsidR="0022387F" w:rsidRPr="005227B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2387F" w:rsidRPr="005227B9" w:rsidRDefault="0022387F" w:rsidP="002238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Весь материал разделен на следующие разделы: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Введение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Рождество Пресвятой Богородицы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Введение во храм Пресвятой Богородицы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Благовещение Пресвятой Богородицы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Рождество Господа Бога и Спаса нашего Иисуса Христа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Сретение Господа нашего Иисуса Христа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Крещение Господне – Богоявление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Вознесение Господа нашего Иисуса Христа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Вход Господень в Иерусалим – Вербное воскресенье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lastRenderedPageBreak/>
        <w:t>Преображение Господа нашего Иисуса Христа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День Святой Троицы – Пятидесятница</w:t>
      </w:r>
    </w:p>
    <w:p w:rsidR="0022387F" w:rsidRPr="005227B9" w:rsidRDefault="0022387F" w:rsidP="0022387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Успение Пресвятой Богородицы</w:t>
      </w:r>
    </w:p>
    <w:p w:rsidR="0022387F" w:rsidRDefault="0022387F" w:rsidP="0022387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227B9">
        <w:rPr>
          <w:rFonts w:ascii="Times New Roman" w:hAnsi="Times New Roman" w:cs="Times New Roman"/>
          <w:sz w:val="24"/>
          <w:szCs w:val="24"/>
        </w:rPr>
        <w:t>Воздвижение Честного и Животворящего Креста Господня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27B9" w:rsidRDefault="005227B9" w:rsidP="0052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87F" w:rsidRPr="005227B9" w:rsidRDefault="0022387F" w:rsidP="005227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87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8D98F1" wp14:editId="009E6F6A">
            <wp:extent cx="4006850" cy="4220845"/>
            <wp:effectExtent l="95250" t="95250" r="88900" b="1035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486" cy="4224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606A1" w:rsidRPr="00C2105F" w:rsidRDefault="009606A1" w:rsidP="00C210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 использовании выше описанного пособия, стоит отметить, происходит преобразование информации в другие виды деятельности дошкольников: художественно-эстетические, музыкальные, игровые. Так после работы с пособием, м</w:t>
      </w:r>
      <w:r w:rsidR="00E7542E">
        <w:rPr>
          <w:rFonts w:ascii="Times New Roman" w:hAnsi="Times New Roman" w:cs="Times New Roman"/>
          <w:sz w:val="24"/>
          <w:szCs w:val="24"/>
        </w:rPr>
        <w:t>ы с детьми рисовали рыбку «ИХТИ</w:t>
      </w:r>
      <w:r>
        <w:rPr>
          <w:rFonts w:ascii="Times New Roman" w:hAnsi="Times New Roman" w:cs="Times New Roman"/>
          <w:sz w:val="24"/>
          <w:szCs w:val="24"/>
        </w:rPr>
        <w:t xml:space="preserve">С», а на Рождество пели песни и колядки. </w:t>
      </w:r>
      <w:r w:rsidR="007A1BC7">
        <w:rPr>
          <w:rFonts w:ascii="Times New Roman" w:hAnsi="Times New Roman" w:cs="Times New Roman"/>
          <w:sz w:val="24"/>
          <w:szCs w:val="24"/>
        </w:rPr>
        <w:t>В пособии нет еще пасхальных и великих православных праздников. С этими я решила поработать в видео формате, пособие еще на стадии разработке, но уже первое пробное занятие с детьми показало, насколько это заинтересовало детей. При этом эти занятия можно будет проводить онлайн. Очень надеюсь, что мое руководс</w:t>
      </w:r>
      <w:bookmarkStart w:id="0" w:name="_GoBack"/>
      <w:bookmarkEnd w:id="0"/>
      <w:r w:rsidR="007A1BC7">
        <w:rPr>
          <w:rFonts w:ascii="Times New Roman" w:hAnsi="Times New Roman" w:cs="Times New Roman"/>
          <w:sz w:val="24"/>
          <w:szCs w:val="24"/>
        </w:rPr>
        <w:t>тво мне окажет всевозможную поддержку</w:t>
      </w:r>
      <w:r w:rsidR="00AC6C39">
        <w:rPr>
          <w:rFonts w:ascii="Times New Roman" w:hAnsi="Times New Roman" w:cs="Times New Roman"/>
          <w:sz w:val="24"/>
          <w:szCs w:val="24"/>
        </w:rPr>
        <w:t xml:space="preserve"> и в этой творческой работе</w:t>
      </w:r>
      <w:r w:rsidR="007A1BC7">
        <w:rPr>
          <w:rFonts w:ascii="Times New Roman" w:hAnsi="Times New Roman" w:cs="Times New Roman"/>
          <w:sz w:val="24"/>
          <w:szCs w:val="24"/>
        </w:rPr>
        <w:t>.</w:t>
      </w:r>
    </w:p>
    <w:p w:rsidR="00E72D38" w:rsidRPr="005227B9" w:rsidRDefault="0022387F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6363F56" wp14:editId="1A28C40D">
            <wp:simplePos x="0" y="0"/>
            <wp:positionH relativeFrom="column">
              <wp:posOffset>774065</wp:posOffset>
            </wp:positionH>
            <wp:positionV relativeFrom="paragraph">
              <wp:posOffset>0</wp:posOffset>
            </wp:positionV>
            <wp:extent cx="3295650" cy="1206500"/>
            <wp:effectExtent l="0" t="0" r="0" b="0"/>
            <wp:wrapSquare wrapText="bothSides"/>
            <wp:docPr id="6" name="Рисунок 2" descr="https://upload.wikimedia.org/wikipedia/commons/a/ad/ICTH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a/ad/ICTHU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87F">
        <w:rPr>
          <w:sz w:val="24"/>
          <w:szCs w:val="24"/>
        </w:rPr>
        <w:drawing>
          <wp:inline distT="0" distB="0" distL="0" distR="0" wp14:anchorId="51BAF2D4" wp14:editId="73662526">
            <wp:extent cx="4533900" cy="4555224"/>
            <wp:effectExtent l="95250" t="95250" r="95250" b="933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9071" cy="45604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E72D38" w:rsidRPr="00522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D2D0C"/>
    <w:multiLevelType w:val="hybridMultilevel"/>
    <w:tmpl w:val="DEA61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B9"/>
    <w:rsid w:val="0022387F"/>
    <w:rsid w:val="004F0D84"/>
    <w:rsid w:val="005227B9"/>
    <w:rsid w:val="007A1BC7"/>
    <w:rsid w:val="009606A1"/>
    <w:rsid w:val="00AC6C39"/>
    <w:rsid w:val="00C2105F"/>
    <w:rsid w:val="00E72D38"/>
    <w:rsid w:val="00E7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64BB6"/>
  <w15:chartTrackingRefBased/>
  <w15:docId w15:val="{AB1E5647-274C-4FFA-9E01-68DA7745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7B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7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5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2</cp:revision>
  <dcterms:created xsi:type="dcterms:W3CDTF">2024-02-18T16:52:00Z</dcterms:created>
  <dcterms:modified xsi:type="dcterms:W3CDTF">2024-02-18T18:05:00Z</dcterms:modified>
</cp:coreProperties>
</file>