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87" w:rsidRPr="002F70F9" w:rsidRDefault="009C5E87" w:rsidP="005E78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>Пособие</w:t>
      </w:r>
      <w:r w:rsidR="002F70F9"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85D"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5E785D"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>эпбук</w:t>
      </w:r>
      <w:proofErr w:type="spellEnd"/>
      <w:r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>ГТОшка</w:t>
      </w:r>
      <w:proofErr w:type="spellEnd"/>
      <w:r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5E785D"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(</w:t>
      </w:r>
      <w:r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r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детей</w:t>
      </w:r>
      <w:r w:rsidR="005E785D"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6 </w:t>
      </w:r>
      <w:r w:rsidR="005E785D"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8 лет</w:t>
      </w:r>
      <w:r w:rsidR="005E785D" w:rsidRPr="005E785D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9C5E87" w:rsidRPr="005E785D" w:rsidRDefault="00AB3BBC" w:rsidP="005E785D">
      <w:pPr>
        <w:pStyle w:val="aa"/>
        <w:spacing w:line="360" w:lineRule="auto"/>
        <w:ind w:left="106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785D">
        <w:rPr>
          <w:rFonts w:ascii="Times New Roman" w:hAnsi="Times New Roman" w:cs="Times New Roman"/>
          <w:b/>
          <w:sz w:val="24"/>
          <w:szCs w:val="24"/>
          <w:lang w:eastAsia="ru-RU"/>
        </w:rPr>
        <w:t>Автор:</w:t>
      </w:r>
      <w:r w:rsidRPr="005E785D">
        <w:rPr>
          <w:rFonts w:ascii="Times New Roman" w:hAnsi="Times New Roman" w:cs="Times New Roman"/>
          <w:sz w:val="24"/>
          <w:szCs w:val="24"/>
          <w:lang w:eastAsia="ru-RU"/>
        </w:rPr>
        <w:t xml:space="preserve"> Егорова К.М., </w:t>
      </w:r>
    </w:p>
    <w:p w:rsidR="009C5E87" w:rsidRPr="005E785D" w:rsidRDefault="00AB3BBC" w:rsidP="005E785D">
      <w:pPr>
        <w:pStyle w:val="aa"/>
        <w:spacing w:line="360" w:lineRule="auto"/>
        <w:ind w:left="106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785D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инструктор по физической культуре </w:t>
      </w:r>
    </w:p>
    <w:p w:rsidR="00AB3BBC" w:rsidRPr="005E785D" w:rsidRDefault="00AB3BBC" w:rsidP="005E785D">
      <w:pPr>
        <w:pStyle w:val="aa"/>
        <w:spacing w:line="360" w:lineRule="auto"/>
        <w:ind w:left="106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E785D">
        <w:rPr>
          <w:rFonts w:ascii="Times New Roman" w:hAnsi="Times New Roman" w:cs="Times New Roman"/>
          <w:sz w:val="24"/>
          <w:szCs w:val="24"/>
          <w:lang w:eastAsia="ru-RU"/>
        </w:rPr>
        <w:t>МДОУ «Детский сад № 1 «Тополек» г. Ершова.</w:t>
      </w:r>
    </w:p>
    <w:p w:rsidR="00AB3BBC" w:rsidRPr="009C5E87" w:rsidRDefault="00AB3BBC" w:rsidP="005E785D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5E87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9C5E87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детей потребности в изучении истории ГТО в России, потребностей в сдаче норм ГТО.</w:t>
      </w:r>
    </w:p>
    <w:p w:rsidR="006849D6" w:rsidRPr="005E7BB3" w:rsidRDefault="009C5E87" w:rsidP="005E78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Формы работы с пособием</w:t>
      </w:r>
    </w:p>
    <w:p w:rsidR="00AB3BBC" w:rsidRPr="005E7BB3" w:rsidRDefault="00AB3BBC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-Беседы и рассказы о ГТО прошлого и настоящего времени; о 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>видах испытаний 1-й ступени комплек</w:t>
      </w:r>
      <w:r w:rsidR="003D2F78" w:rsidRPr="005E7BB3">
        <w:rPr>
          <w:rFonts w:ascii="Times New Roman" w:hAnsi="Times New Roman" w:cs="Times New Roman"/>
          <w:sz w:val="28"/>
          <w:szCs w:val="28"/>
          <w:lang w:eastAsia="ru-RU"/>
        </w:rPr>
        <w:t>са ГТО, нормативных требованиях;</w:t>
      </w:r>
    </w:p>
    <w:p w:rsidR="00AB3BBC" w:rsidRPr="005E7BB3" w:rsidRDefault="00AB3BBC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5E7B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Дидактические игры  закрепляют знание детей о  значении 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режима дня, правильного питания, тренировок - это является главным для достижения побед в </w:t>
      </w:r>
      <w:r w:rsidR="003D2F78" w:rsidRPr="005E7BB3">
        <w:rPr>
          <w:rFonts w:ascii="Times New Roman" w:hAnsi="Times New Roman" w:cs="Times New Roman"/>
          <w:sz w:val="28"/>
          <w:szCs w:val="28"/>
          <w:lang w:eastAsia="ru-RU"/>
        </w:rPr>
        <w:t>спорте;</w:t>
      </w:r>
    </w:p>
    <w:p w:rsidR="00AB3BBC" w:rsidRPr="005E7BB3" w:rsidRDefault="00AB3BBC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Подвижные игры </w:t>
      </w:r>
      <w:r w:rsidRPr="005E7BB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AA22B0">
        <w:rPr>
          <w:rFonts w:ascii="Times New Roman" w:hAnsi="Times New Roman" w:cs="Times New Roman"/>
          <w:sz w:val="28"/>
          <w:szCs w:val="28"/>
          <w:lang w:eastAsia="ru-RU"/>
        </w:rPr>
        <w:t>для подготовки детей 6-8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лет к выполнению нормативов комп</w:t>
      </w:r>
      <w:r w:rsidR="003D2F78" w:rsidRPr="005E7BB3">
        <w:rPr>
          <w:rFonts w:ascii="Times New Roman" w:hAnsi="Times New Roman" w:cs="Times New Roman"/>
          <w:sz w:val="28"/>
          <w:szCs w:val="28"/>
          <w:lang w:eastAsia="ru-RU"/>
        </w:rPr>
        <w:t>лекса «Навстречу комплексу ГТО»;</w:t>
      </w:r>
    </w:p>
    <w:p w:rsidR="00AB3BBC" w:rsidRPr="005E7BB3" w:rsidRDefault="00AB3BBC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E7BB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D2F78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Игровые задания 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«Делай как я</w:t>
      </w:r>
      <w:r w:rsidR="003D2F78" w:rsidRPr="005E7BB3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D2F78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(упражнения по тестам норматива ГТО);</w:t>
      </w:r>
    </w:p>
    <w:p w:rsidR="00AB3BBC" w:rsidRPr="005E7BB3" w:rsidRDefault="003D2F78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F155A" w:rsidRPr="005E7BB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>оревнование «</w:t>
      </w:r>
      <w:r w:rsidR="001F155A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Самый </w:t>
      </w:r>
      <w:r w:rsidR="00B673DE">
        <w:rPr>
          <w:rFonts w:ascii="Times New Roman" w:hAnsi="Times New Roman" w:cs="Times New Roman"/>
          <w:sz w:val="28"/>
          <w:szCs w:val="28"/>
          <w:lang w:eastAsia="ru-RU"/>
        </w:rPr>
        <w:t>быстрый (меткий, гибкий, сильный</w:t>
      </w:r>
      <w:proofErr w:type="gramStart"/>
      <w:r w:rsidR="00B673DE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B673DE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C5E87" w:rsidRDefault="009C5E87" w:rsidP="005E785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Составляющие макета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лэпбука</w:t>
      </w:r>
      <w:proofErr w:type="spellEnd"/>
    </w:p>
    <w:p w:rsidR="009C5E87" w:rsidRDefault="00AB3BBC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7BB3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 три блока: </w:t>
      </w:r>
      <w:r w:rsidR="001F155A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7C8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F155A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B3BBC" w:rsidRPr="005E7BB3" w:rsidRDefault="00AB3BBC" w:rsidP="005E785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BB3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блок</w:t>
      </w:r>
      <w:r w:rsidR="001F155A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4C62BB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F155A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информационный</w:t>
      </w:r>
      <w:proofErr w:type="gramStart"/>
      <w:r w:rsidR="004C62BB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1F155A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2BB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4C62BB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такое ГТО?»  </w:t>
      </w:r>
      <w:r w:rsidR="001F155A" w:rsidRPr="005E7BB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 информацию об истории  ГТО  в России</w:t>
      </w:r>
      <w:r w:rsidR="00B92A8F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6776A" w:rsidRPr="005E7BB3">
        <w:rPr>
          <w:rFonts w:ascii="Times New Roman" w:hAnsi="Times New Roman" w:cs="Times New Roman"/>
          <w:sz w:val="28"/>
          <w:szCs w:val="28"/>
          <w:lang w:eastAsia="ru-RU"/>
        </w:rPr>
        <w:t>книжка-гармош</w:t>
      </w:r>
      <w:r w:rsidR="004C62BB" w:rsidRPr="005E7BB3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B92A8F" w:rsidRPr="005E7BB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, о </w:t>
      </w:r>
      <w:r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видах испытаний 1-й ступени комплекса ГТО, </w:t>
      </w:r>
      <w:r w:rsidR="001F155A" w:rsidRPr="005E7BB3">
        <w:rPr>
          <w:rFonts w:ascii="Times New Roman" w:hAnsi="Times New Roman" w:cs="Times New Roman"/>
          <w:sz w:val="28"/>
          <w:szCs w:val="28"/>
          <w:lang w:eastAsia="ru-RU"/>
        </w:rPr>
        <w:t>нормативных требованиях и знаках отличия</w:t>
      </w:r>
      <w:r w:rsidR="00E6776A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ВФСК ГТО (</w:t>
      </w:r>
      <w:r w:rsidR="004C62BB" w:rsidRPr="005E7BB3">
        <w:rPr>
          <w:rFonts w:ascii="Times New Roman" w:hAnsi="Times New Roman" w:cs="Times New Roman"/>
          <w:sz w:val="28"/>
          <w:szCs w:val="28"/>
          <w:lang w:eastAsia="ru-RU"/>
        </w:rPr>
        <w:t>карман с картинками</w:t>
      </w:r>
      <w:r w:rsidR="00E6776A" w:rsidRPr="005E7BB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F155A" w:rsidRPr="005E7B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3BBC" w:rsidRPr="005E7BB3" w:rsidRDefault="00AB3BBC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E7BB3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блок</w:t>
      </w:r>
      <w:r w:rsidR="001F155A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4C62BB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4C62BB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тренировочно</w:t>
      </w:r>
      <w:proofErr w:type="spellEnd"/>
      <w:r w:rsidR="004C62BB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1F155A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игровой</w:t>
      </w:r>
      <w:r w:rsidR="004C62BB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E6776A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2BB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4C62BB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«Путь к победе» -</w:t>
      </w:r>
      <w:r w:rsidR="00E6776A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 различные игры</w:t>
      </w:r>
      <w:r w:rsidR="006868BF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: дидактические  </w:t>
      </w:r>
      <w:r w:rsidR="006849D6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игры </w:t>
      </w:r>
      <w:r w:rsidR="006868BF"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103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Пирамида</w:t>
      </w:r>
      <w:r w:rsidR="006868BF"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«Собери </w:t>
      </w:r>
      <w:r w:rsidR="0010308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ромашку</w:t>
      </w:r>
      <w:r w:rsidR="006868BF"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E6776A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6868BF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виде разрезной ромашки; </w:t>
      </w:r>
      <w:r w:rsidR="006849D6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кармашки с картинками к подвижным играм </w:t>
      </w:r>
      <w:r w:rsidR="006868BF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подвижные игры </w:t>
      </w:r>
      <w:r w:rsidR="006868BF"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6868BF" w:rsidRPr="005E7BB3">
        <w:rPr>
          <w:rFonts w:ascii="Times New Roman" w:hAnsi="Times New Roman" w:cs="Times New Roman"/>
          <w:sz w:val="28"/>
          <w:szCs w:val="28"/>
        </w:rPr>
        <w:t>Ястреб и утки</w:t>
      </w:r>
      <w:r w:rsidR="006868BF"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«</w:t>
      </w:r>
      <w:r w:rsidR="006868BF" w:rsidRPr="005E7BB3">
        <w:rPr>
          <w:rFonts w:ascii="Times New Roman" w:hAnsi="Times New Roman" w:cs="Times New Roman"/>
          <w:sz w:val="28"/>
          <w:szCs w:val="28"/>
        </w:rPr>
        <w:t>Бабочка», «</w:t>
      </w:r>
      <w:r w:rsidR="006868BF" w:rsidRPr="005E7BB3">
        <w:rPr>
          <w:rFonts w:ascii="Times New Roman" w:eastAsia="Calibri" w:hAnsi="Times New Roman" w:cs="Times New Roman"/>
          <w:sz w:val="28"/>
          <w:szCs w:val="28"/>
        </w:rPr>
        <w:t xml:space="preserve">Ящерицы», «Хитрая лиса», «Зайцы и </w:t>
      </w:r>
      <w:r w:rsidR="006868BF" w:rsidRPr="005E7BB3">
        <w:rPr>
          <w:rFonts w:ascii="Times New Roman" w:eastAsia="Calibri" w:hAnsi="Times New Roman" w:cs="Times New Roman"/>
          <w:sz w:val="28"/>
          <w:szCs w:val="28"/>
        </w:rPr>
        <w:lastRenderedPageBreak/>
        <w:t>моржи»,</w:t>
      </w:r>
      <w:r w:rsidR="006868BF" w:rsidRPr="005E7BB3">
        <w:rPr>
          <w:rFonts w:ascii="Times New Roman" w:hAnsi="Times New Roman" w:cs="Times New Roman"/>
          <w:sz w:val="28"/>
          <w:szCs w:val="28"/>
        </w:rPr>
        <w:t xml:space="preserve"> </w:t>
      </w:r>
      <w:r w:rsidR="006868BF" w:rsidRPr="005E7BB3">
        <w:rPr>
          <w:rFonts w:ascii="Times New Roman" w:eastAsia="Calibri" w:hAnsi="Times New Roman" w:cs="Times New Roman"/>
          <w:sz w:val="28"/>
          <w:szCs w:val="28"/>
        </w:rPr>
        <w:t>«Лягушки на болоте», «Подвижный ринг»</w:t>
      </w:r>
      <w:r w:rsidR="006849D6" w:rsidRPr="005E7BB3">
        <w:rPr>
          <w:rFonts w:ascii="Times New Roman" w:eastAsia="Calibri" w:hAnsi="Times New Roman" w:cs="Times New Roman"/>
          <w:sz w:val="28"/>
          <w:szCs w:val="28"/>
        </w:rPr>
        <w:t xml:space="preserve"> и другие</w:t>
      </w:r>
      <w:r w:rsidR="006849D6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</w:t>
      </w:r>
      <w:r w:rsidR="00AA22B0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двигательного опыта; </w:t>
      </w:r>
      <w:r w:rsidR="006407C8" w:rsidRPr="005E7BB3">
        <w:rPr>
          <w:rFonts w:ascii="Times New Roman" w:hAnsi="Times New Roman" w:cs="Times New Roman"/>
          <w:sz w:val="28"/>
          <w:szCs w:val="28"/>
          <w:lang w:eastAsia="ru-RU"/>
        </w:rPr>
        <w:t>вращающий</w:t>
      </w:r>
      <w:r w:rsidR="00055F19" w:rsidRPr="005E7BB3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6407C8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круг </w:t>
      </w:r>
      <w:r w:rsidR="00055F19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«Делай как я!» </w:t>
      </w:r>
      <w:r w:rsidR="006407C8" w:rsidRPr="005E7BB3">
        <w:rPr>
          <w:rFonts w:ascii="Times New Roman" w:hAnsi="Times New Roman" w:cs="Times New Roman"/>
          <w:sz w:val="28"/>
          <w:szCs w:val="28"/>
          <w:lang w:eastAsia="ru-RU"/>
        </w:rPr>
        <w:t>со схемами</w:t>
      </w:r>
      <w:r w:rsidR="009037AB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подводящих</w:t>
      </w:r>
      <w:r w:rsidR="00E6776A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38CC" w:rsidRPr="005E7BB3">
        <w:rPr>
          <w:rFonts w:ascii="Times New Roman" w:hAnsi="Times New Roman" w:cs="Times New Roman"/>
          <w:sz w:val="28"/>
          <w:szCs w:val="28"/>
          <w:lang w:eastAsia="ru-RU"/>
        </w:rPr>
        <w:t>упражнений</w:t>
      </w:r>
      <w:r w:rsidR="009A4946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, видов движения по подготовке к сдаче нормативных тестов; </w:t>
      </w:r>
      <w:r w:rsidR="006407C8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и «пьедестал победителей» с медальками</w:t>
      </w:r>
      <w:r w:rsidR="00614BF4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за достигнутые успехи, как мотивация и </w:t>
      </w:r>
      <w:r w:rsidR="009037AB" w:rsidRPr="005E7BB3">
        <w:rPr>
          <w:rFonts w:ascii="Times New Roman" w:hAnsi="Times New Roman" w:cs="Times New Roman"/>
          <w:sz w:val="28"/>
          <w:szCs w:val="28"/>
          <w:lang w:eastAsia="ru-RU"/>
        </w:rPr>
        <w:t>стремление детей к занятиям физической культуры.</w:t>
      </w:r>
      <w:r w:rsidR="00E638C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776A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3BBC" w:rsidRPr="005E7BB3" w:rsidRDefault="00AB3BBC" w:rsidP="005E785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7BB3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блок</w:t>
      </w:r>
      <w:r w:rsidR="00B92A8F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407C8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итоговый- </w:t>
      </w:r>
      <w:r w:rsidR="004C62BB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«Мы готовы к ГТО</w:t>
      </w:r>
      <w:proofErr w:type="gramStart"/>
      <w:r w:rsidR="004C62BB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!»</w:t>
      </w:r>
      <w:proofErr w:type="gramEnd"/>
      <w:r w:rsidR="004C62BB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фотогалерея с участием детей в спортивных конкурсах, соревнованиях, олимпиадах</w:t>
      </w:r>
      <w:r w:rsidR="006868BF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 уровней.</w:t>
      </w:r>
      <w:r w:rsidR="004C62BB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3BBC" w:rsidRPr="005E7BB3" w:rsidRDefault="006868BF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В оформлении </w:t>
      </w:r>
      <w:proofErr w:type="spellStart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>лепбука</w:t>
      </w:r>
      <w:proofErr w:type="spellEnd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 персонаж «</w:t>
      </w:r>
      <w:proofErr w:type="spellStart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>ГТОшка</w:t>
      </w:r>
      <w:proofErr w:type="spellEnd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>», который сопровождает ребенка (детей) по страницам пособия.</w:t>
      </w:r>
    </w:p>
    <w:p w:rsidR="0051345C" w:rsidRPr="005E7BB3" w:rsidRDefault="002F70F9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3BBC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Дидактическое пособие </w:t>
      </w:r>
      <w:proofErr w:type="spellStart"/>
      <w:r w:rsidR="00AB3BBC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лэпбук</w:t>
      </w:r>
      <w:proofErr w:type="spellEnd"/>
      <w:r w:rsidR="00AB3BBC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физической культуре «</w:t>
      </w:r>
      <w:proofErr w:type="spellStart"/>
      <w:r w:rsidR="00AB3BBC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ГТОшка</w:t>
      </w:r>
      <w:proofErr w:type="spellEnd"/>
      <w:r w:rsidR="00AB3BBC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картонную папку формата А</w:t>
      </w:r>
      <w:proofErr w:type="gramStart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в сложенном виде. На </w:t>
      </w:r>
      <w:r w:rsidR="00055F19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четырех </w:t>
      </w:r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страницах папки имеются различные кармашки, карточки, </w:t>
      </w:r>
      <w:r w:rsidR="00AB3BBC"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книжк</w:t>
      </w:r>
      <w:proofErr w:type="gramStart"/>
      <w:r w:rsidR="00AB3BBC"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055F19"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AB3BBC" w:rsidRPr="005E7B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гармошка</w:t>
      </w:r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55F19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разрезная ромашка в виде </w:t>
      </w:r>
      <w:proofErr w:type="spellStart"/>
      <w:r w:rsidR="00055F19" w:rsidRPr="005E7BB3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="00055F19" w:rsidRPr="005E7BB3">
        <w:rPr>
          <w:rFonts w:ascii="Times New Roman" w:hAnsi="Times New Roman" w:cs="Times New Roman"/>
          <w:sz w:val="28"/>
          <w:szCs w:val="28"/>
          <w:lang w:eastAsia="ru-RU"/>
        </w:rPr>
        <w:t>, вращающийся круг, пьедестал-карман с медальками, рамки для фото</w:t>
      </w:r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в кот</w:t>
      </w:r>
      <w:r w:rsidR="00055F19" w:rsidRPr="005E7BB3">
        <w:rPr>
          <w:rFonts w:ascii="Times New Roman" w:hAnsi="Times New Roman" w:cs="Times New Roman"/>
          <w:sz w:val="28"/>
          <w:szCs w:val="28"/>
          <w:lang w:eastAsia="ru-RU"/>
        </w:rPr>
        <w:t>орых собрана информация по теме и стимулирующий материал.</w:t>
      </w:r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</w:t>
      </w:r>
      <w:proofErr w:type="spellStart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старшего дошкольного возраста можно пополнять и усложнять. Кармашки крепятся на липучки,</w:t>
      </w:r>
      <w:r w:rsidR="00861E6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круг имеет съемный диск, </w:t>
      </w:r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они имеют возможность </w:t>
      </w:r>
      <w:proofErr w:type="gramStart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>заменяться на другие</w:t>
      </w:r>
      <w:proofErr w:type="gramEnd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, другой формы и размера. Так же в зависимости от темы, которую хотим закрепить, например «Летние виды спорта», «Зимние виды спорта» и </w:t>
      </w:r>
      <w:proofErr w:type="spellStart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AB3BBC" w:rsidRPr="005E7BB3" w:rsidRDefault="00861E6C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Лэпбук</w:t>
      </w:r>
      <w:proofErr w:type="spellEnd"/>
      <w:r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 использовала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37AB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37AB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в этом году 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4426D" w:rsidRPr="005E7BB3">
        <w:rPr>
          <w:rFonts w:ascii="Times New Roman" w:hAnsi="Times New Roman" w:cs="Times New Roman"/>
          <w:sz w:val="28"/>
          <w:szCs w:val="28"/>
          <w:lang w:eastAsia="ru-RU"/>
        </w:rPr>
        <w:t>родительском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собрании</w:t>
      </w:r>
      <w:r w:rsidR="005E7BB3">
        <w:rPr>
          <w:rFonts w:ascii="Times New Roman" w:hAnsi="Times New Roman" w:cs="Times New Roman"/>
          <w:sz w:val="28"/>
          <w:szCs w:val="28"/>
          <w:lang w:eastAsia="ru-RU"/>
        </w:rPr>
        <w:t xml:space="preserve"> в подготовительной группе</w:t>
      </w:r>
      <w:r w:rsidR="0054426D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привлечения </w:t>
      </w:r>
      <w:r w:rsidR="0051345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их к </w:t>
      </w:r>
      <w:r w:rsidR="0054426D" w:rsidRPr="005E7BB3">
        <w:rPr>
          <w:rFonts w:ascii="Times New Roman" w:hAnsi="Times New Roman" w:cs="Times New Roman"/>
          <w:sz w:val="28"/>
          <w:szCs w:val="28"/>
          <w:lang w:eastAsia="ru-RU"/>
        </w:rPr>
        <w:t>активно</w:t>
      </w:r>
      <w:r w:rsidR="0051345C" w:rsidRPr="005E7BB3">
        <w:rPr>
          <w:rFonts w:ascii="Times New Roman" w:hAnsi="Times New Roman" w:cs="Times New Roman"/>
          <w:sz w:val="28"/>
          <w:szCs w:val="28"/>
          <w:lang w:eastAsia="ru-RU"/>
        </w:rPr>
        <w:t>му участию</w:t>
      </w:r>
      <w:proofErr w:type="gramEnd"/>
      <w:r w:rsidR="009037AB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54426D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54426D" w:rsidRPr="005E7BB3">
        <w:rPr>
          <w:rFonts w:ascii="Times New Roman" w:eastAsia="Calibri" w:hAnsi="Times New Roman" w:cs="Times New Roman"/>
          <w:sz w:val="28"/>
          <w:szCs w:val="28"/>
        </w:rPr>
        <w:t xml:space="preserve">физкультурно-спортивного проекта </w:t>
      </w:r>
      <w:r w:rsidR="0054426D" w:rsidRPr="005E7BB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A4946" w:rsidRPr="005E7BB3">
        <w:rPr>
          <w:rFonts w:ascii="Times New Roman" w:hAnsi="Times New Roman" w:cs="Times New Roman"/>
          <w:sz w:val="28"/>
          <w:szCs w:val="28"/>
          <w:lang w:eastAsia="ru-RU"/>
        </w:rPr>
        <w:t>ГТО</w:t>
      </w:r>
      <w:r w:rsidR="00581CBF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9A4946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для дошколят</w:t>
      </w:r>
      <w:r w:rsidR="0054426D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». Родители 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познакомились с </w:t>
      </w:r>
      <w:r w:rsidR="0051345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требованиями </w:t>
      </w:r>
      <w:r w:rsidR="00614BF4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комплекса ГТО для </w:t>
      </w:r>
      <w:r w:rsidR="0051345C" w:rsidRPr="005E7BB3">
        <w:rPr>
          <w:rFonts w:ascii="Times New Roman" w:hAnsi="Times New Roman" w:cs="Times New Roman"/>
          <w:sz w:val="28"/>
          <w:szCs w:val="28"/>
          <w:lang w:eastAsia="ru-RU"/>
        </w:rPr>
        <w:t>6-8 лет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и смогли </w:t>
      </w:r>
      <w:r w:rsidR="00614BF4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26D" w:rsidRPr="005E7BB3">
        <w:rPr>
          <w:rFonts w:ascii="Times New Roman" w:hAnsi="Times New Roman" w:cs="Times New Roman"/>
          <w:sz w:val="28"/>
          <w:szCs w:val="28"/>
          <w:lang w:eastAsia="ru-RU"/>
        </w:rPr>
        <w:t>увидеть</w:t>
      </w:r>
      <w:r w:rsidR="0051345C" w:rsidRPr="005E7BB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4426D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как можно заинтересовать </w:t>
      </w:r>
      <w:r w:rsidR="0051345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и помочь </w:t>
      </w:r>
      <w:r w:rsidR="0054426D" w:rsidRPr="005E7BB3">
        <w:rPr>
          <w:rFonts w:ascii="Times New Roman" w:hAnsi="Times New Roman" w:cs="Times New Roman"/>
          <w:sz w:val="28"/>
          <w:szCs w:val="28"/>
          <w:lang w:eastAsia="ru-RU"/>
        </w:rPr>
        <w:t>ребенк</w:t>
      </w:r>
      <w:r w:rsidR="0051345C" w:rsidRPr="005E7BB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4426D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345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подготовиться к сдаче </w:t>
      </w:r>
      <w:r w:rsidR="009037AB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комплекса </w:t>
      </w:r>
      <w:r w:rsidR="0051345C" w:rsidRPr="005E7BB3">
        <w:rPr>
          <w:rFonts w:ascii="Times New Roman" w:hAnsi="Times New Roman" w:cs="Times New Roman"/>
          <w:sz w:val="28"/>
          <w:szCs w:val="28"/>
          <w:lang w:eastAsia="ru-RU"/>
        </w:rPr>
        <w:t>ГТО.</w:t>
      </w:r>
    </w:p>
    <w:p w:rsidR="009A4946" w:rsidRPr="005E7BB3" w:rsidRDefault="009A4946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E7B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так же</w:t>
      </w:r>
      <w:r w:rsidR="00614BF4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4BF4" w:rsidRPr="005E7BB3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="00614BF4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14BF4" w:rsidRPr="005E7BB3">
        <w:rPr>
          <w:rFonts w:ascii="Times New Roman" w:hAnsi="Times New Roman" w:cs="Times New Roman"/>
          <w:sz w:val="28"/>
          <w:szCs w:val="28"/>
          <w:lang w:eastAsia="ru-RU"/>
        </w:rPr>
        <w:t>ГТОшка</w:t>
      </w:r>
      <w:proofErr w:type="spellEnd"/>
      <w:r w:rsidR="00614BF4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занятии образовательно-познавательной направленности </w:t>
      </w:r>
      <w:r w:rsidR="00614BF4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помог мне наглядно дать детям представление </w:t>
      </w:r>
      <w:r w:rsidR="009037AB" w:rsidRPr="005E7BB3">
        <w:rPr>
          <w:rFonts w:ascii="Times New Roman" w:hAnsi="Times New Roman" w:cs="Times New Roman"/>
          <w:sz w:val="28"/>
          <w:szCs w:val="28"/>
          <w:lang w:eastAsia="ru-RU"/>
        </w:rPr>
        <w:t>о ГТО, повысить интерес к занятиям физической культуры и спортом.</w:t>
      </w:r>
      <w:r w:rsidR="00581CBF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1CBF" w:rsidRPr="005E7BB3" w:rsidRDefault="002F70F9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FE2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Использование</w:t>
      </w:r>
      <w:r w:rsidR="00AB3BBC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B3BBC" w:rsidRPr="005E7BB3">
        <w:rPr>
          <w:rFonts w:ascii="Times New Roman" w:hAnsi="Times New Roman" w:cs="Times New Roman"/>
          <w:b/>
          <w:sz w:val="28"/>
          <w:szCs w:val="28"/>
          <w:lang w:eastAsia="ru-RU"/>
        </w:rPr>
        <w:t>лэпбука</w:t>
      </w:r>
      <w:proofErr w:type="spellEnd"/>
      <w:r w:rsidR="00AB3BB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в совместной деятельности взрослого с ребенком и сам</w:t>
      </w:r>
      <w:r w:rsidR="005A0FE2" w:rsidRPr="005E7BB3">
        <w:rPr>
          <w:rFonts w:ascii="Times New Roman" w:hAnsi="Times New Roman" w:cs="Times New Roman"/>
          <w:sz w:val="28"/>
          <w:szCs w:val="28"/>
          <w:lang w:eastAsia="ru-RU"/>
        </w:rPr>
        <w:t>остоятельной деятельности детей</w:t>
      </w:r>
      <w:r w:rsidR="00313E57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ориентировано на поддержку индивидуальности и</w:t>
      </w:r>
      <w:r w:rsidR="00581CBF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="00313E57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инициативы через создание  условий  для  свободного  выбора  детьми   вида, способов и участников  совместной деятельности</w:t>
      </w:r>
      <w:r w:rsidR="00581CBF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</w:t>
      </w:r>
      <w:r w:rsidR="00581CBF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особие </w:t>
      </w:r>
      <w:r w:rsidR="0034081C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поможет углубить знания, расшить и закрепить двигательные умения и навыки детей, полученные ими на занятиях физической культурой, и я надеюсь, достойно подготовиться и сдать нормативы комплекса ГТО. </w:t>
      </w:r>
    </w:p>
    <w:p w:rsidR="005E785D" w:rsidRDefault="00581CBF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F70F9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Результатом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считаю </w:t>
      </w:r>
      <w:r w:rsidR="005E7BB3"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согласие родителей 12 воспитанников подготовительной группы  на подготовку и участие детей на сдачу нормативов  </w:t>
      </w:r>
      <w:r w:rsidR="002F70F9" w:rsidRPr="005E7BB3">
        <w:rPr>
          <w:rFonts w:ascii="Times New Roman" w:hAnsi="Times New Roman" w:cs="Times New Roman"/>
          <w:sz w:val="28"/>
          <w:szCs w:val="28"/>
          <w:lang w:eastAsia="ru-RU"/>
        </w:rPr>
        <w:t>1-й ступени комплекса ГТО</w:t>
      </w:r>
      <w:r w:rsidR="005E7BB3" w:rsidRPr="005E7B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E7B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0FE2" w:rsidRPr="005E7BB3" w:rsidRDefault="005E785D" w:rsidP="005E785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них два ребенка получили золотой значок «ГТО»</w:t>
      </w:r>
    </w:p>
    <w:sectPr w:rsidR="005A0FE2" w:rsidRPr="005E7BB3" w:rsidSect="00270BFF">
      <w:pgSz w:w="11900" w:h="16838"/>
      <w:pgMar w:top="697" w:right="987" w:bottom="987" w:left="1418" w:header="0" w:footer="0" w:gutter="0"/>
      <w:cols w:space="720" w:equalWidth="0">
        <w:col w:w="94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1FC"/>
    <w:multiLevelType w:val="hybridMultilevel"/>
    <w:tmpl w:val="7BA86B96"/>
    <w:lvl w:ilvl="0" w:tplc="D05E65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D1A67"/>
    <w:multiLevelType w:val="hybridMultilevel"/>
    <w:tmpl w:val="215AC5F4"/>
    <w:lvl w:ilvl="0" w:tplc="3AFEA7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2121F"/>
    <w:multiLevelType w:val="multilevel"/>
    <w:tmpl w:val="DABA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04351"/>
    <w:multiLevelType w:val="hybridMultilevel"/>
    <w:tmpl w:val="4CBE7B70"/>
    <w:lvl w:ilvl="0" w:tplc="E7D0D52A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D454654"/>
    <w:multiLevelType w:val="multilevel"/>
    <w:tmpl w:val="A03E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5D"/>
    <w:rsid w:val="00055F19"/>
    <w:rsid w:val="00103085"/>
    <w:rsid w:val="00116AB2"/>
    <w:rsid w:val="0012019E"/>
    <w:rsid w:val="0014345D"/>
    <w:rsid w:val="001F155A"/>
    <w:rsid w:val="00281ABE"/>
    <w:rsid w:val="002F70F9"/>
    <w:rsid w:val="00313E57"/>
    <w:rsid w:val="0034081C"/>
    <w:rsid w:val="003D2F78"/>
    <w:rsid w:val="004C62BB"/>
    <w:rsid w:val="0051345C"/>
    <w:rsid w:val="0054426D"/>
    <w:rsid w:val="00581CBF"/>
    <w:rsid w:val="005A0FE2"/>
    <w:rsid w:val="005E785D"/>
    <w:rsid w:val="005E7BB3"/>
    <w:rsid w:val="00614BF4"/>
    <w:rsid w:val="006407C8"/>
    <w:rsid w:val="006849D6"/>
    <w:rsid w:val="006868BF"/>
    <w:rsid w:val="007552EC"/>
    <w:rsid w:val="00861E6C"/>
    <w:rsid w:val="009037AB"/>
    <w:rsid w:val="009A4946"/>
    <w:rsid w:val="009C5E87"/>
    <w:rsid w:val="00AA22B0"/>
    <w:rsid w:val="00AB3BBC"/>
    <w:rsid w:val="00B673DE"/>
    <w:rsid w:val="00B92A8F"/>
    <w:rsid w:val="00D02329"/>
    <w:rsid w:val="00D97C7B"/>
    <w:rsid w:val="00E638CC"/>
    <w:rsid w:val="00E6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7B"/>
  </w:style>
  <w:style w:type="paragraph" w:styleId="1">
    <w:name w:val="heading 1"/>
    <w:basedOn w:val="a"/>
    <w:next w:val="a"/>
    <w:link w:val="10"/>
    <w:uiPriority w:val="9"/>
    <w:qFormat/>
    <w:rsid w:val="00D97C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7C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7C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C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C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C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C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C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C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C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7C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7C7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97C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97C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97C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97C7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97C7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7C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97C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7C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97C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7C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97C7B"/>
    <w:rPr>
      <w:b/>
      <w:bCs/>
    </w:rPr>
  </w:style>
  <w:style w:type="character" w:styleId="a8">
    <w:name w:val="Emphasis"/>
    <w:uiPriority w:val="20"/>
    <w:qFormat/>
    <w:rsid w:val="00D97C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97C7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7C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7C7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7C7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97C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97C7B"/>
    <w:rPr>
      <w:b/>
      <w:bCs/>
      <w:i/>
      <w:iCs/>
    </w:rPr>
  </w:style>
  <w:style w:type="character" w:styleId="ad">
    <w:name w:val="Subtle Emphasis"/>
    <w:uiPriority w:val="19"/>
    <w:qFormat/>
    <w:rsid w:val="00D97C7B"/>
    <w:rPr>
      <w:i/>
      <w:iCs/>
    </w:rPr>
  </w:style>
  <w:style w:type="character" w:styleId="ae">
    <w:name w:val="Intense Emphasis"/>
    <w:uiPriority w:val="21"/>
    <w:qFormat/>
    <w:rsid w:val="00D97C7B"/>
    <w:rPr>
      <w:b/>
      <w:bCs/>
    </w:rPr>
  </w:style>
  <w:style w:type="character" w:styleId="af">
    <w:name w:val="Subtle Reference"/>
    <w:uiPriority w:val="31"/>
    <w:qFormat/>
    <w:rsid w:val="00D97C7B"/>
    <w:rPr>
      <w:smallCaps/>
    </w:rPr>
  </w:style>
  <w:style w:type="character" w:styleId="af0">
    <w:name w:val="Intense Reference"/>
    <w:uiPriority w:val="32"/>
    <w:qFormat/>
    <w:rsid w:val="00D97C7B"/>
    <w:rPr>
      <w:smallCaps/>
      <w:spacing w:val="5"/>
      <w:u w:val="single"/>
    </w:rPr>
  </w:style>
  <w:style w:type="character" w:styleId="af1">
    <w:name w:val="Book Title"/>
    <w:uiPriority w:val="33"/>
    <w:qFormat/>
    <w:rsid w:val="00D97C7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97C7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7B"/>
  </w:style>
  <w:style w:type="paragraph" w:styleId="1">
    <w:name w:val="heading 1"/>
    <w:basedOn w:val="a"/>
    <w:next w:val="a"/>
    <w:link w:val="10"/>
    <w:uiPriority w:val="9"/>
    <w:qFormat/>
    <w:rsid w:val="00D97C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7C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7C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C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C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C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C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C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C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C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7C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7C7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97C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97C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97C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97C7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97C7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7C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97C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7C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97C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7C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97C7B"/>
    <w:rPr>
      <w:b/>
      <w:bCs/>
    </w:rPr>
  </w:style>
  <w:style w:type="character" w:styleId="a8">
    <w:name w:val="Emphasis"/>
    <w:uiPriority w:val="20"/>
    <w:qFormat/>
    <w:rsid w:val="00D97C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97C7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7C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7C7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97C7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97C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97C7B"/>
    <w:rPr>
      <w:b/>
      <w:bCs/>
      <w:i/>
      <w:iCs/>
    </w:rPr>
  </w:style>
  <w:style w:type="character" w:styleId="ad">
    <w:name w:val="Subtle Emphasis"/>
    <w:uiPriority w:val="19"/>
    <w:qFormat/>
    <w:rsid w:val="00D97C7B"/>
    <w:rPr>
      <w:i/>
      <w:iCs/>
    </w:rPr>
  </w:style>
  <w:style w:type="character" w:styleId="ae">
    <w:name w:val="Intense Emphasis"/>
    <w:uiPriority w:val="21"/>
    <w:qFormat/>
    <w:rsid w:val="00D97C7B"/>
    <w:rPr>
      <w:b/>
      <w:bCs/>
    </w:rPr>
  </w:style>
  <w:style w:type="character" w:styleId="af">
    <w:name w:val="Subtle Reference"/>
    <w:uiPriority w:val="31"/>
    <w:qFormat/>
    <w:rsid w:val="00D97C7B"/>
    <w:rPr>
      <w:smallCaps/>
    </w:rPr>
  </w:style>
  <w:style w:type="character" w:styleId="af0">
    <w:name w:val="Intense Reference"/>
    <w:uiPriority w:val="32"/>
    <w:qFormat/>
    <w:rsid w:val="00D97C7B"/>
    <w:rPr>
      <w:smallCaps/>
      <w:spacing w:val="5"/>
      <w:u w:val="single"/>
    </w:rPr>
  </w:style>
  <w:style w:type="character" w:styleId="af1">
    <w:name w:val="Book Title"/>
    <w:uiPriority w:val="33"/>
    <w:qFormat/>
    <w:rsid w:val="00D97C7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97C7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7</cp:revision>
  <dcterms:created xsi:type="dcterms:W3CDTF">2021-11-03T17:01:00Z</dcterms:created>
  <dcterms:modified xsi:type="dcterms:W3CDTF">2022-11-08T11:45:00Z</dcterms:modified>
</cp:coreProperties>
</file>