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7B" w:rsidRPr="00071E7B" w:rsidRDefault="00071E7B" w:rsidP="00071E7B">
      <w:pPr>
        <w:pStyle w:val="western"/>
        <w:spacing w:before="0" w:beforeAutospacing="0" w:after="0" w:afterAutospacing="0"/>
        <w:jc w:val="both"/>
        <w:rPr>
          <w:b/>
        </w:rPr>
      </w:pPr>
      <w:r w:rsidRPr="00071E7B">
        <w:rPr>
          <w:b/>
        </w:rPr>
        <w:t xml:space="preserve">Тема: </w:t>
      </w:r>
      <w:r>
        <w:rPr>
          <w:b/>
        </w:rPr>
        <w:t xml:space="preserve">«Эффективные средства, формы и инновационные методы работы с детьми с ограниченными возможностями здоровья. </w:t>
      </w:r>
      <w:r w:rsidRPr="00071E7B">
        <w:rPr>
          <w:b/>
        </w:rPr>
        <w:t>Использование здоровьесберегающих технологий</w:t>
      </w:r>
      <w:r>
        <w:rPr>
          <w:b/>
        </w:rPr>
        <w:t xml:space="preserve"> </w:t>
      </w:r>
      <w:r w:rsidRPr="00071E7B">
        <w:rPr>
          <w:b/>
        </w:rPr>
        <w:t>в коррекционно-развивающей работе школьного учителя-логопеда»</w:t>
      </w:r>
    </w:p>
    <w:p w:rsidR="00071E7B" w:rsidRPr="00071E7B" w:rsidRDefault="00071E7B" w:rsidP="00071E7B">
      <w:pPr>
        <w:pStyle w:val="western"/>
        <w:spacing w:before="0" w:beforeAutospacing="0" w:after="0" w:afterAutospacing="0"/>
        <w:jc w:val="center"/>
        <w:rPr>
          <w:b/>
        </w:rPr>
      </w:pPr>
    </w:p>
    <w:p w:rsidR="00071E7B" w:rsidRPr="00071E7B" w:rsidRDefault="00071E7B" w:rsidP="00071E7B">
      <w:pPr>
        <w:pStyle w:val="western"/>
        <w:spacing w:before="0" w:beforeAutospacing="0" w:after="0" w:afterAutospacing="0"/>
        <w:jc w:val="right"/>
        <w:rPr>
          <w:i/>
        </w:rPr>
      </w:pPr>
      <w:r w:rsidRPr="00071E7B">
        <w:rPr>
          <w:i/>
        </w:rPr>
        <w:t xml:space="preserve"> «Здоровье — это еще не все, но все остальное без здоровья — ничто… »</w:t>
      </w:r>
    </w:p>
    <w:p w:rsidR="00071E7B" w:rsidRPr="00071E7B" w:rsidRDefault="00071E7B" w:rsidP="00071E7B">
      <w:pPr>
        <w:pStyle w:val="western"/>
        <w:spacing w:before="0" w:beforeAutospacing="0" w:after="0" w:afterAutospacing="0"/>
        <w:jc w:val="right"/>
        <w:rPr>
          <w:i/>
        </w:rPr>
      </w:pPr>
      <w:r w:rsidRPr="00071E7B">
        <w:rPr>
          <w:i/>
        </w:rPr>
        <w:t xml:space="preserve">Сократ </w:t>
      </w:r>
    </w:p>
    <w:p w:rsidR="00071E7B" w:rsidRPr="00071E7B" w:rsidRDefault="00071E7B" w:rsidP="00071E7B">
      <w:pPr>
        <w:pStyle w:val="a3"/>
        <w:spacing w:before="0" w:beforeAutospacing="0" w:after="0" w:afterAutospacing="0"/>
        <w:ind w:firstLine="709"/>
        <w:jc w:val="both"/>
      </w:pPr>
      <w:r w:rsidRPr="00071E7B">
        <w:t>В последние годы выявилась устойчивая тенденция к существенному снижению показателей здоровья и темпов развития детей младшего школьного возраста. 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w:t>
      </w:r>
    </w:p>
    <w:p w:rsidR="00071E7B" w:rsidRPr="00071E7B" w:rsidRDefault="00071E7B" w:rsidP="00071E7B">
      <w:pPr>
        <w:shd w:val="clear" w:color="auto" w:fill="FFFFFF"/>
        <w:spacing w:after="0" w:line="240" w:lineRule="auto"/>
        <w:ind w:firstLine="567"/>
        <w:jc w:val="both"/>
        <w:rPr>
          <w:rFonts w:ascii="Times New Roman" w:eastAsia="Times New Roman" w:hAnsi="Times New Roman"/>
          <w:sz w:val="24"/>
          <w:szCs w:val="24"/>
          <w:lang w:eastAsia="ru-RU"/>
        </w:rPr>
      </w:pPr>
      <w:r w:rsidRPr="00071E7B">
        <w:rPr>
          <w:rFonts w:ascii="Times New Roman" w:eastAsia="Times New Roman" w:hAnsi="Times New Roman"/>
          <w:sz w:val="24"/>
          <w:szCs w:val="24"/>
          <w:lang w:eastAsia="ru-RU"/>
        </w:rPr>
        <w:t>Что же такое здоровьесберегающие технологии? Существует множество определений этого понятия. Ряд исследователей, работающих в этой области, дают следующее определение здоровьесберегающей образовательной технологии:</w:t>
      </w:r>
      <w:r w:rsidRPr="00071E7B">
        <w:rPr>
          <w:rFonts w:eastAsia="+mn-ea" w:cs="+mn-cs"/>
          <w:b/>
          <w:bCs/>
          <w:color w:val="0033CC"/>
          <w:position w:val="1"/>
          <w:sz w:val="24"/>
          <w:szCs w:val="24"/>
        </w:rPr>
        <w:t xml:space="preserve"> </w:t>
      </w:r>
      <w:r w:rsidRPr="00071E7B">
        <w:rPr>
          <w:rFonts w:ascii="Times New Roman" w:eastAsia="Times New Roman" w:hAnsi="Times New Roman"/>
          <w:b/>
          <w:bCs/>
          <w:sz w:val="24"/>
          <w:szCs w:val="24"/>
          <w:lang w:eastAsia="ru-RU"/>
        </w:rPr>
        <w:t>это система, создающая максимально возможные условия для сохранения, укрепления и развития духовного, эмоционального и физического здоровья всех субъектов образовательного процесса.</w:t>
      </w:r>
      <w:r w:rsidRPr="00071E7B">
        <w:rPr>
          <w:rFonts w:ascii="Times New Roman" w:eastAsia="Times New Roman" w:hAnsi="Times New Roman"/>
          <w:sz w:val="24"/>
          <w:szCs w:val="24"/>
          <w:lang w:eastAsia="ru-RU"/>
        </w:rPr>
        <w:t xml:space="preserve"> </w:t>
      </w:r>
    </w:p>
    <w:p w:rsidR="00071E7B" w:rsidRPr="00071E7B" w:rsidRDefault="00071E7B" w:rsidP="00071E7B">
      <w:pPr>
        <w:shd w:val="clear" w:color="auto" w:fill="FFFFFF"/>
        <w:spacing w:after="0" w:line="240" w:lineRule="auto"/>
        <w:jc w:val="both"/>
        <w:rPr>
          <w:rFonts w:ascii="Times New Roman" w:eastAsia="Times New Roman" w:hAnsi="Times New Roman"/>
          <w:sz w:val="24"/>
          <w:szCs w:val="24"/>
          <w:lang w:eastAsia="ru-RU"/>
        </w:rPr>
      </w:pPr>
      <w:r w:rsidRPr="00071E7B">
        <w:rPr>
          <w:rFonts w:ascii="Times New Roman" w:eastAsia="Times New Roman" w:hAnsi="Times New Roman"/>
          <w:sz w:val="24"/>
          <w:szCs w:val="24"/>
          <w:lang w:eastAsia="ru-RU"/>
        </w:rPr>
        <w:t>В.Д.Сонькина выделяет следующие составляющие здоровьесберегающей образовательной технологии:</w:t>
      </w:r>
    </w:p>
    <w:p w:rsidR="00071E7B" w:rsidRPr="00071E7B" w:rsidRDefault="00071E7B" w:rsidP="00071E7B">
      <w:pPr>
        <w:numPr>
          <w:ilvl w:val="0"/>
          <w:numId w:val="1"/>
        </w:numPr>
        <w:shd w:val="clear" w:color="auto" w:fill="FFFFFF"/>
        <w:spacing w:after="0" w:line="240" w:lineRule="auto"/>
        <w:ind w:left="0"/>
        <w:jc w:val="both"/>
        <w:rPr>
          <w:rFonts w:ascii="Times New Roman" w:eastAsia="Times New Roman" w:hAnsi="Times New Roman"/>
          <w:sz w:val="24"/>
          <w:szCs w:val="24"/>
          <w:lang w:eastAsia="ru-RU"/>
        </w:rPr>
      </w:pPr>
      <w:r w:rsidRPr="00071E7B">
        <w:rPr>
          <w:rFonts w:ascii="Times New Roman" w:eastAsia="Times New Roman" w:hAnsi="Times New Roman"/>
          <w:sz w:val="24"/>
          <w:szCs w:val="24"/>
          <w:lang w:eastAsia="ru-RU"/>
        </w:rPr>
        <w:t>условия обучения ребенка в школе (отсутствие стресса, адекватность требований, адекватность методик обучения и воспитания);</w:t>
      </w:r>
    </w:p>
    <w:p w:rsidR="00071E7B" w:rsidRPr="00071E7B" w:rsidRDefault="00071E7B" w:rsidP="00071E7B">
      <w:pPr>
        <w:numPr>
          <w:ilvl w:val="0"/>
          <w:numId w:val="1"/>
        </w:numPr>
        <w:shd w:val="clear" w:color="auto" w:fill="FFFFFF"/>
        <w:spacing w:after="0" w:line="240" w:lineRule="auto"/>
        <w:ind w:left="0"/>
        <w:jc w:val="both"/>
        <w:rPr>
          <w:rFonts w:ascii="Times New Roman" w:eastAsia="Times New Roman" w:hAnsi="Times New Roman"/>
          <w:sz w:val="24"/>
          <w:szCs w:val="24"/>
          <w:lang w:eastAsia="ru-RU"/>
        </w:rPr>
      </w:pPr>
      <w:r w:rsidRPr="00071E7B">
        <w:rPr>
          <w:rFonts w:ascii="Times New Roman" w:eastAsia="Times New Roman" w:hAnsi="Times New Roman"/>
          <w:sz w:val="24"/>
          <w:szCs w:val="24"/>
          <w:lang w:eastAsia="ru-RU"/>
        </w:rPr>
        <w:t>рациональная организация учебного процесса (в соответствии с возрастными, индивидуальными особенностями и гигиеническими требованиями);</w:t>
      </w:r>
    </w:p>
    <w:p w:rsidR="00071E7B" w:rsidRPr="00071E7B" w:rsidRDefault="00071E7B" w:rsidP="00071E7B">
      <w:pPr>
        <w:numPr>
          <w:ilvl w:val="0"/>
          <w:numId w:val="1"/>
        </w:numPr>
        <w:shd w:val="clear" w:color="auto" w:fill="FFFFFF"/>
        <w:spacing w:after="0" w:line="240" w:lineRule="auto"/>
        <w:ind w:left="0"/>
        <w:jc w:val="both"/>
        <w:rPr>
          <w:rFonts w:ascii="Times New Roman" w:eastAsia="Times New Roman" w:hAnsi="Times New Roman"/>
          <w:sz w:val="24"/>
          <w:szCs w:val="24"/>
          <w:lang w:eastAsia="ru-RU"/>
        </w:rPr>
      </w:pPr>
      <w:r w:rsidRPr="00071E7B">
        <w:rPr>
          <w:rFonts w:ascii="Times New Roman" w:eastAsia="Times New Roman" w:hAnsi="Times New Roman"/>
          <w:sz w:val="24"/>
          <w:szCs w:val="24"/>
          <w:lang w:eastAsia="ru-RU"/>
        </w:rPr>
        <w:t>соответствие учебной и физической нагрузки возрастным возможностям ребенка;</w:t>
      </w:r>
    </w:p>
    <w:p w:rsidR="00071E7B" w:rsidRPr="00071E7B" w:rsidRDefault="00071E7B" w:rsidP="00071E7B">
      <w:pPr>
        <w:numPr>
          <w:ilvl w:val="0"/>
          <w:numId w:val="1"/>
        </w:numPr>
        <w:shd w:val="clear" w:color="auto" w:fill="FFFFFF"/>
        <w:spacing w:after="0" w:line="240" w:lineRule="auto"/>
        <w:ind w:left="0"/>
        <w:jc w:val="both"/>
        <w:rPr>
          <w:rFonts w:ascii="Times New Roman" w:eastAsia="Times New Roman" w:hAnsi="Times New Roman"/>
          <w:sz w:val="24"/>
          <w:szCs w:val="24"/>
          <w:lang w:eastAsia="ru-RU"/>
        </w:rPr>
      </w:pPr>
      <w:r w:rsidRPr="00071E7B">
        <w:rPr>
          <w:rFonts w:ascii="Times New Roman" w:eastAsia="Times New Roman" w:hAnsi="Times New Roman"/>
          <w:sz w:val="24"/>
          <w:szCs w:val="24"/>
          <w:lang w:eastAsia="ru-RU"/>
        </w:rPr>
        <w:t>необходимый, достаточный и рационально организованный двигательный режим.</w:t>
      </w:r>
    </w:p>
    <w:p w:rsidR="00071E7B" w:rsidRPr="00071E7B" w:rsidRDefault="00071E7B" w:rsidP="00071E7B">
      <w:pPr>
        <w:shd w:val="clear" w:color="auto" w:fill="FFFFFF"/>
        <w:spacing w:after="0" w:line="240" w:lineRule="auto"/>
        <w:ind w:firstLine="567"/>
        <w:jc w:val="both"/>
        <w:rPr>
          <w:rFonts w:ascii="Times New Roman" w:eastAsia="Times New Roman" w:hAnsi="Times New Roman"/>
          <w:sz w:val="24"/>
          <w:szCs w:val="24"/>
          <w:lang w:eastAsia="ru-RU"/>
        </w:rPr>
      </w:pPr>
      <w:r w:rsidRPr="00071E7B">
        <w:rPr>
          <w:rFonts w:ascii="Times New Roman" w:eastAsia="Times New Roman" w:hAnsi="Times New Roman"/>
          <w:sz w:val="24"/>
          <w:szCs w:val="24"/>
          <w:lang w:eastAsia="ru-RU"/>
        </w:rPr>
        <w:t>Целью применения здоровьесберегающих технологий в логопедической работе является – оптимизация процесса коррекции речи, поддержание и укрепление здоровья детей.</w:t>
      </w:r>
    </w:p>
    <w:p w:rsidR="00071E7B" w:rsidRPr="00071E7B" w:rsidRDefault="00071E7B" w:rsidP="00071E7B">
      <w:pPr>
        <w:shd w:val="clear" w:color="auto" w:fill="FFFFFF"/>
        <w:spacing w:after="0" w:line="240" w:lineRule="auto"/>
        <w:ind w:firstLine="567"/>
        <w:jc w:val="both"/>
        <w:rPr>
          <w:rFonts w:ascii="Times New Roman" w:eastAsia="Times New Roman" w:hAnsi="Times New Roman"/>
          <w:sz w:val="24"/>
          <w:szCs w:val="24"/>
          <w:lang w:eastAsia="ru-RU"/>
        </w:rPr>
      </w:pPr>
      <w:r w:rsidRPr="00071E7B">
        <w:rPr>
          <w:rFonts w:ascii="Times New Roman" w:eastAsia="Times New Roman" w:hAnsi="Times New Roman"/>
          <w:sz w:val="24"/>
          <w:szCs w:val="24"/>
          <w:lang w:eastAsia="ru-RU"/>
        </w:rPr>
        <w:t>Современные здоровьесберегающие технологии условно подразделяют на 3 подгруппы:</w:t>
      </w:r>
    </w:p>
    <w:p w:rsidR="00071E7B" w:rsidRPr="00071E7B" w:rsidRDefault="00071E7B" w:rsidP="00071E7B">
      <w:pPr>
        <w:pStyle w:val="a3"/>
        <w:spacing w:before="0" w:beforeAutospacing="0" w:after="0" w:afterAutospacing="0"/>
        <w:ind w:firstLine="709"/>
      </w:pPr>
      <w:r w:rsidRPr="00071E7B">
        <w:rPr>
          <w:b/>
          <w:bCs/>
        </w:rPr>
        <w:t>- технологии сохранения и стимулирования здоровья;</w:t>
      </w:r>
    </w:p>
    <w:p w:rsidR="00071E7B" w:rsidRPr="00071E7B" w:rsidRDefault="00071E7B" w:rsidP="00071E7B">
      <w:pPr>
        <w:pStyle w:val="a3"/>
        <w:spacing w:before="0" w:beforeAutospacing="0" w:after="0" w:afterAutospacing="0"/>
        <w:ind w:firstLine="709"/>
      </w:pPr>
      <w:r w:rsidRPr="00071E7B">
        <w:t> </w:t>
      </w:r>
      <w:r w:rsidRPr="00071E7B">
        <w:rPr>
          <w:b/>
          <w:bCs/>
        </w:rPr>
        <w:t>- технологии обучения здоровому образу жизни;</w:t>
      </w:r>
    </w:p>
    <w:p w:rsidR="00071E7B" w:rsidRPr="00071E7B" w:rsidRDefault="00071E7B" w:rsidP="00071E7B">
      <w:pPr>
        <w:pStyle w:val="a3"/>
        <w:spacing w:before="0" w:beforeAutospacing="0" w:after="0" w:afterAutospacing="0"/>
        <w:ind w:firstLine="709"/>
      </w:pPr>
      <w:r w:rsidRPr="00071E7B">
        <w:t> </w:t>
      </w:r>
      <w:r w:rsidRPr="00071E7B">
        <w:rPr>
          <w:b/>
          <w:bCs/>
        </w:rPr>
        <w:t>- коррекционно-развивающие технологии.</w:t>
      </w:r>
    </w:p>
    <w:p w:rsidR="00071E7B" w:rsidRPr="00071E7B" w:rsidRDefault="00071E7B" w:rsidP="00071E7B">
      <w:pPr>
        <w:pStyle w:val="a3"/>
        <w:numPr>
          <w:ilvl w:val="0"/>
          <w:numId w:val="2"/>
        </w:numPr>
        <w:spacing w:before="0" w:beforeAutospacing="0" w:after="0" w:afterAutospacing="0"/>
        <w:ind w:left="0" w:firstLine="709"/>
        <w:jc w:val="both"/>
        <w:rPr>
          <w:b/>
        </w:rPr>
      </w:pPr>
      <w:r w:rsidRPr="00071E7B">
        <w:rPr>
          <w:b/>
          <w:u w:val="single"/>
        </w:rPr>
        <w:t>К технологиям сохранения и стимулирования здоровья </w:t>
      </w:r>
      <w:r w:rsidRPr="00071E7B">
        <w:rPr>
          <w:b/>
          <w:bCs/>
          <w:u w:val="single"/>
        </w:rPr>
        <w:t>относятся:</w:t>
      </w:r>
    </w:p>
    <w:p w:rsidR="00071E7B" w:rsidRPr="00071E7B" w:rsidRDefault="00071E7B" w:rsidP="00071E7B">
      <w:pPr>
        <w:pStyle w:val="a3"/>
        <w:spacing w:before="0" w:beforeAutospacing="0" w:after="0" w:afterAutospacing="0"/>
        <w:ind w:firstLine="709"/>
        <w:jc w:val="both"/>
      </w:pPr>
      <w:r w:rsidRPr="00071E7B">
        <w:rPr>
          <w:b/>
          <w:iCs/>
        </w:rPr>
        <w:t>1.1</w:t>
      </w:r>
      <w:r w:rsidRPr="00071E7B">
        <w:rPr>
          <w:b/>
          <w:i/>
          <w:iCs/>
        </w:rPr>
        <w:t>.</w:t>
      </w:r>
      <w:r w:rsidRPr="00071E7B">
        <w:rPr>
          <w:b/>
        </w:rPr>
        <w:t>Артикуляционная гимнастика</w:t>
      </w:r>
      <w:r w:rsidRPr="00071E7B">
        <w:rPr>
          <w:i/>
          <w:iCs/>
        </w:rPr>
        <w:t> – </w:t>
      </w:r>
      <w:r w:rsidRPr="00071E7B">
        <w:t>это 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органов, участвующих в речевом процессе. </w:t>
      </w:r>
      <w:r w:rsidRPr="00071E7B">
        <w:rPr>
          <w:b/>
          <w:bCs/>
        </w:rPr>
        <w:t>Цель артикуляционной гимнастики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w:t>
      </w:r>
    </w:p>
    <w:p w:rsidR="00071E7B" w:rsidRPr="00071E7B" w:rsidRDefault="00071E7B" w:rsidP="00071E7B">
      <w:pPr>
        <w:pStyle w:val="a3"/>
        <w:spacing w:before="0" w:beforeAutospacing="0" w:after="0" w:afterAutospacing="0"/>
        <w:ind w:firstLine="709"/>
        <w:jc w:val="both"/>
      </w:pPr>
      <w:r w:rsidRPr="00071E7B">
        <w:rPr>
          <w:b/>
          <w:bCs/>
          <w:i/>
          <w:iCs/>
        </w:rPr>
        <w:t>Регулярное выполнение поможет:</w:t>
      </w:r>
    </w:p>
    <w:p w:rsidR="00071E7B" w:rsidRPr="00071E7B" w:rsidRDefault="00071E7B" w:rsidP="00071E7B">
      <w:pPr>
        <w:pStyle w:val="a3"/>
        <w:spacing w:before="0" w:beforeAutospacing="0" w:after="0" w:afterAutospacing="0"/>
        <w:ind w:firstLine="709"/>
        <w:jc w:val="both"/>
      </w:pPr>
      <w:r w:rsidRPr="00071E7B">
        <w:t>- улучшить кровоснабжение, подвижность артикуляционных органов и их иннервацию (нервную проводимость); </w:t>
      </w:r>
    </w:p>
    <w:p w:rsidR="00071E7B" w:rsidRPr="00071E7B" w:rsidRDefault="00071E7B" w:rsidP="00071E7B">
      <w:pPr>
        <w:pStyle w:val="a3"/>
        <w:spacing w:before="0" w:beforeAutospacing="0" w:after="0" w:afterAutospacing="0"/>
        <w:ind w:firstLine="709"/>
        <w:jc w:val="both"/>
      </w:pPr>
      <w:r w:rsidRPr="00071E7B">
        <w:t>- укрепит мышечную систему языка, губ, щёк; </w:t>
      </w:r>
    </w:p>
    <w:p w:rsidR="00071E7B" w:rsidRPr="00071E7B" w:rsidRDefault="00071E7B" w:rsidP="00071E7B">
      <w:pPr>
        <w:pStyle w:val="a3"/>
        <w:spacing w:before="0" w:beforeAutospacing="0" w:after="0" w:afterAutospacing="0"/>
        <w:ind w:firstLine="709"/>
        <w:jc w:val="both"/>
      </w:pPr>
      <w:r w:rsidRPr="00071E7B">
        <w:t>- уменьшит спастичность (напряжённость) артикуляционных органов.</w:t>
      </w:r>
    </w:p>
    <w:p w:rsidR="00071E7B" w:rsidRPr="00071E7B" w:rsidRDefault="00071E7B" w:rsidP="00071E7B">
      <w:pPr>
        <w:pStyle w:val="a3"/>
        <w:spacing w:before="0" w:beforeAutospacing="0" w:after="0" w:afterAutospacing="0"/>
        <w:ind w:firstLine="709"/>
        <w:jc w:val="both"/>
        <w:rPr>
          <w:b/>
          <w:bCs/>
        </w:rPr>
      </w:pPr>
      <w:r w:rsidRPr="00071E7B">
        <w:rPr>
          <w:b/>
          <w:bCs/>
        </w:rPr>
        <w:t>1.2.Телесноориетированные техники:</w:t>
      </w:r>
    </w:p>
    <w:p w:rsidR="00071E7B" w:rsidRPr="00071E7B" w:rsidRDefault="00071E7B" w:rsidP="00071E7B">
      <w:pPr>
        <w:shd w:val="clear" w:color="auto" w:fill="FFFFFF"/>
        <w:spacing w:after="0" w:line="240" w:lineRule="auto"/>
        <w:jc w:val="both"/>
        <w:rPr>
          <w:rFonts w:ascii="Times New Roman" w:eastAsia="Times New Roman" w:hAnsi="Times New Roman"/>
          <w:color w:val="000000"/>
          <w:sz w:val="24"/>
          <w:szCs w:val="24"/>
          <w:lang w:eastAsia="ru-RU"/>
        </w:rPr>
      </w:pPr>
      <w:r w:rsidRPr="00071E7B">
        <w:rPr>
          <w:rFonts w:ascii="Times New Roman" w:eastAsia="Times New Roman" w:hAnsi="Times New Roman"/>
          <w:b/>
          <w:color w:val="000000"/>
          <w:sz w:val="24"/>
          <w:szCs w:val="24"/>
          <w:u w:val="single"/>
          <w:lang w:eastAsia="ru-RU"/>
        </w:rPr>
        <w:t>растяжки</w:t>
      </w:r>
      <w:r w:rsidRPr="00071E7B">
        <w:rPr>
          <w:rFonts w:ascii="Times New Roman" w:eastAsia="Times New Roman" w:hAnsi="Times New Roman"/>
          <w:color w:val="000000"/>
          <w:sz w:val="24"/>
          <w:szCs w:val="24"/>
          <w:lang w:eastAsia="ru-RU"/>
        </w:rPr>
        <w:t> – чередование напряжения и расслабления в различных частях тела, нормализуют гипертонус и гипотонус мышц;</w:t>
      </w:r>
    </w:p>
    <w:p w:rsidR="00071E7B" w:rsidRPr="00071E7B" w:rsidRDefault="00071E7B" w:rsidP="00071E7B">
      <w:pPr>
        <w:shd w:val="clear" w:color="auto" w:fill="FFFFFF"/>
        <w:spacing w:after="0" w:line="240" w:lineRule="auto"/>
        <w:jc w:val="both"/>
        <w:rPr>
          <w:rFonts w:ascii="Times New Roman" w:eastAsia="Times New Roman" w:hAnsi="Times New Roman"/>
          <w:color w:val="000000"/>
          <w:sz w:val="24"/>
          <w:szCs w:val="24"/>
          <w:lang w:eastAsia="ru-RU"/>
        </w:rPr>
      </w:pPr>
      <w:r w:rsidRPr="00071E7B">
        <w:rPr>
          <w:rFonts w:ascii="Times New Roman" w:eastAsia="Times New Roman" w:hAnsi="Times New Roman"/>
          <w:b/>
          <w:color w:val="000000"/>
          <w:sz w:val="24"/>
          <w:szCs w:val="24"/>
          <w:u w:val="single"/>
          <w:lang w:eastAsia="ru-RU"/>
        </w:rPr>
        <w:t>упражнения для релаксации</w:t>
      </w:r>
      <w:r w:rsidRPr="00071E7B">
        <w:rPr>
          <w:rFonts w:ascii="Times New Roman" w:eastAsia="Times New Roman" w:hAnsi="Times New Roman"/>
          <w:color w:val="000000"/>
          <w:sz w:val="24"/>
          <w:szCs w:val="24"/>
          <w:u w:val="single"/>
          <w:lang w:eastAsia="ru-RU"/>
        </w:rPr>
        <w:t> </w:t>
      </w:r>
      <w:r w:rsidRPr="00071E7B">
        <w:rPr>
          <w:rFonts w:ascii="Times New Roman" w:eastAsia="Times New Roman" w:hAnsi="Times New Roman"/>
          <w:color w:val="000000"/>
          <w:sz w:val="24"/>
          <w:szCs w:val="24"/>
          <w:lang w:eastAsia="ru-RU"/>
        </w:rPr>
        <w:t>– способствуют расслаблению, самонаблюдению, воспоминаниям событий и ощущений и являются единым процессом;</w:t>
      </w:r>
    </w:p>
    <w:p w:rsidR="00071E7B" w:rsidRPr="00071E7B" w:rsidRDefault="00071E7B" w:rsidP="00071E7B">
      <w:pPr>
        <w:shd w:val="clear" w:color="auto" w:fill="FFFFFF"/>
        <w:spacing w:after="0" w:line="240" w:lineRule="auto"/>
        <w:jc w:val="both"/>
        <w:rPr>
          <w:color w:val="000000"/>
          <w:sz w:val="24"/>
          <w:szCs w:val="24"/>
        </w:rPr>
      </w:pPr>
      <w:r w:rsidRPr="00071E7B">
        <w:rPr>
          <w:rFonts w:ascii="Times New Roman" w:hAnsi="Times New Roman"/>
          <w:b/>
          <w:bCs/>
          <w:sz w:val="24"/>
          <w:szCs w:val="24"/>
        </w:rPr>
        <w:lastRenderedPageBreak/>
        <w:t xml:space="preserve"> </w:t>
      </w:r>
      <w:r w:rsidRPr="00071E7B">
        <w:rPr>
          <w:rFonts w:ascii="Times New Roman" w:hAnsi="Times New Roman"/>
          <w:b/>
          <w:bCs/>
          <w:sz w:val="24"/>
          <w:szCs w:val="24"/>
          <w:u w:val="single"/>
        </w:rPr>
        <w:t>биоэнергоплатика</w:t>
      </w:r>
      <w:r w:rsidRPr="00071E7B">
        <w:rPr>
          <w:rFonts w:ascii="Times New Roman" w:hAnsi="Times New Roman"/>
          <w:sz w:val="24"/>
          <w:szCs w:val="24"/>
          <w:u w:val="single"/>
        </w:rPr>
        <w:t xml:space="preserve"> </w:t>
      </w:r>
      <w:r w:rsidRPr="00071E7B">
        <w:rPr>
          <w:rFonts w:ascii="Times New Roman" w:hAnsi="Times New Roman"/>
          <w:sz w:val="24"/>
          <w:szCs w:val="24"/>
        </w:rPr>
        <w:t>– Суть метода биоэнергопластики заключается в том, что ко всем классическим артикуляционным упражнениям добавляется движение кисти. Это оказывает благотворное влияние на активизацию интеллектуальной деятельности детей, развивает координацию движений и мелкую моторику</w:t>
      </w:r>
      <w:r w:rsidRPr="00071E7B">
        <w:rPr>
          <w:sz w:val="24"/>
          <w:szCs w:val="24"/>
        </w:rPr>
        <w:t xml:space="preserve">. </w:t>
      </w:r>
      <w:r w:rsidRPr="00071E7B">
        <w:rPr>
          <w:rFonts w:ascii="Times New Roman" w:eastAsia="Times New Roman" w:hAnsi="Times New Roman"/>
          <w:color w:val="000000"/>
          <w:sz w:val="24"/>
          <w:szCs w:val="24"/>
          <w:lang w:eastAsia="ru-RU"/>
        </w:rPr>
        <w:t>Синхронизация работы над речевой и мелкой моторикой значительно сокращает время занятий, усиливает их результативность. Она позволяет быстро убрать зрительную опору – зеркало и перейти к выполнению упражнений по ощущениям. Это особенно важно, потому что в реальной жизни дети не видят свою артикуляцию. Поза пальцев рук в данной гимнастике указывает на положение языка при выполнении артикуляционного упражнения.</w:t>
      </w:r>
    </w:p>
    <w:p w:rsidR="00071E7B" w:rsidRPr="00071E7B" w:rsidRDefault="00071E7B" w:rsidP="00071E7B">
      <w:pPr>
        <w:numPr>
          <w:ilvl w:val="0"/>
          <w:numId w:val="3"/>
        </w:numPr>
        <w:shd w:val="clear" w:color="auto" w:fill="FFFFFF"/>
        <w:spacing w:after="0" w:line="240" w:lineRule="auto"/>
        <w:ind w:left="0" w:firstLine="357"/>
        <w:jc w:val="both"/>
        <w:rPr>
          <w:rFonts w:ascii="Times New Roman" w:eastAsia="Times New Roman" w:hAnsi="Times New Roman"/>
          <w:color w:val="000000"/>
          <w:sz w:val="24"/>
          <w:szCs w:val="24"/>
          <w:lang w:eastAsia="ru-RU"/>
        </w:rPr>
      </w:pPr>
      <w:r w:rsidRPr="00071E7B">
        <w:rPr>
          <w:rFonts w:ascii="Times New Roman" w:hAnsi="Times New Roman"/>
          <w:b/>
          <w:sz w:val="24"/>
          <w:szCs w:val="24"/>
        </w:rPr>
        <w:t>1.3.Дыхательная гимнастика</w:t>
      </w:r>
      <w:r w:rsidRPr="00071E7B">
        <w:rPr>
          <w:rFonts w:ascii="Times New Roman" w:hAnsi="Times New Roman"/>
          <w:i/>
          <w:iCs/>
          <w:sz w:val="24"/>
          <w:szCs w:val="24"/>
        </w:rPr>
        <w:t>.</w:t>
      </w:r>
      <w:r w:rsidRPr="00071E7B">
        <w:rPr>
          <w:rFonts w:ascii="Times New Roman" w:hAnsi="Times New Roman"/>
          <w:sz w:val="24"/>
          <w:szCs w:val="24"/>
        </w:rPr>
        <w:t> Дыхательные упражнения – улучшают ритмику организма, развивают самоконтроль и произвольность. На занятиях я широко использую игры и упражнения, направленные на развитие речевого дыхания, формирование длительного, направленного выдоха</w:t>
      </w:r>
      <w:r w:rsidRPr="00071E7B">
        <w:rPr>
          <w:rFonts w:ascii="Times New Roman" w:eastAsia="Times New Roman" w:hAnsi="Times New Roman"/>
          <w:color w:val="000000"/>
          <w:sz w:val="24"/>
          <w:szCs w:val="24"/>
          <w:lang w:eastAsia="ru-RU"/>
        </w:rPr>
        <w:t xml:space="preserve">. </w:t>
      </w:r>
      <w:r w:rsidRPr="00071E7B">
        <w:rPr>
          <w:rFonts w:ascii="Times New Roman" w:hAnsi="Times New Roman"/>
          <w:sz w:val="24"/>
          <w:szCs w:val="24"/>
        </w:rPr>
        <w:t>Можно использовать следующие  игровые  приёмы дыхательной гимнастики:  "оживи картинку", "волшебный пузырёк", игрушки-вертушки, мыльные пузыри и т.д</w:t>
      </w:r>
    </w:p>
    <w:p w:rsidR="00071E7B" w:rsidRPr="00071E7B" w:rsidRDefault="00071E7B" w:rsidP="00071E7B">
      <w:pPr>
        <w:pStyle w:val="a3"/>
        <w:spacing w:before="0" w:beforeAutospacing="0" w:after="0" w:afterAutospacing="0"/>
        <w:ind w:firstLine="709"/>
        <w:jc w:val="both"/>
      </w:pPr>
      <w:r w:rsidRPr="00071E7B">
        <w:rPr>
          <w:b/>
          <w:bCs/>
          <w:iCs/>
        </w:rPr>
        <w:t>1</w:t>
      </w:r>
      <w:r w:rsidRPr="00071E7B">
        <w:rPr>
          <w:b/>
          <w:bCs/>
          <w:i/>
          <w:iCs/>
        </w:rPr>
        <w:t>.</w:t>
      </w:r>
      <w:r w:rsidRPr="00071E7B">
        <w:rPr>
          <w:b/>
          <w:bCs/>
        </w:rPr>
        <w:t>4. Гимнастика для глаз. </w:t>
      </w:r>
      <w:r w:rsidRPr="00071E7B">
        <w:t xml:space="preserve">Глазодвигательные упражнения позволяют расширить поле зрения, улучшить восприятие. Кроме того, гимнастика для глаз является средством профилактики нарушений зрения. </w:t>
      </w:r>
    </w:p>
    <w:p w:rsidR="00071E7B" w:rsidRPr="00071E7B" w:rsidRDefault="00071E7B" w:rsidP="00071E7B">
      <w:pPr>
        <w:pStyle w:val="a3"/>
        <w:spacing w:before="0" w:beforeAutospacing="0" w:after="0" w:afterAutospacing="0"/>
        <w:ind w:firstLine="709"/>
        <w:jc w:val="both"/>
      </w:pPr>
      <w:r w:rsidRPr="00071E7B">
        <w:rPr>
          <w:b/>
        </w:rPr>
        <w:t>1.5. Пальчиковая гимнастика и развитие мелкой моторики</w:t>
      </w:r>
      <w:r w:rsidRPr="00071E7B">
        <w:t>.</w:t>
      </w:r>
    </w:p>
    <w:p w:rsidR="00071E7B" w:rsidRPr="00071E7B" w:rsidRDefault="00071E7B" w:rsidP="00071E7B">
      <w:pPr>
        <w:pStyle w:val="a3"/>
        <w:spacing w:before="0" w:beforeAutospacing="0" w:after="0" w:afterAutospacing="0"/>
        <w:ind w:firstLine="709"/>
        <w:jc w:val="both"/>
      </w:pPr>
      <w:r w:rsidRPr="00071E7B">
        <w:t> Развитие мелкой моторики осуществляю как в системе коррекционно-развивающих занятий, так и в виде рекомендаций родителям и учителям. Развитие мелкой моторики является неотъемлемой частью каждого занятия и по возможности должно предшествовать речевой активности детей.</w:t>
      </w:r>
    </w:p>
    <w:p w:rsidR="00071E7B" w:rsidRPr="00071E7B" w:rsidRDefault="00071E7B" w:rsidP="00071E7B">
      <w:pPr>
        <w:pStyle w:val="a3"/>
        <w:spacing w:before="0" w:beforeAutospacing="0" w:after="0" w:afterAutospacing="0"/>
        <w:ind w:firstLine="709"/>
        <w:jc w:val="both"/>
      </w:pPr>
      <w:r w:rsidRPr="00071E7B">
        <w:t xml:space="preserve"> Пальчиковая гимнастика позволяет активизировать работоспособность головного мозга, влияет на центры развития речи, развивает ручную умелость, помогает снять напряжение.</w:t>
      </w:r>
    </w:p>
    <w:p w:rsidR="00071E7B" w:rsidRPr="00071E7B" w:rsidRDefault="00071E7B" w:rsidP="00071E7B">
      <w:pPr>
        <w:shd w:val="clear" w:color="auto" w:fill="FFFFFF"/>
        <w:spacing w:after="0" w:line="240" w:lineRule="auto"/>
        <w:jc w:val="both"/>
        <w:rPr>
          <w:rFonts w:ascii="Times New Roman" w:hAnsi="Times New Roman"/>
          <w:sz w:val="24"/>
          <w:szCs w:val="24"/>
        </w:rPr>
      </w:pPr>
      <w:r w:rsidRPr="00071E7B">
        <w:rPr>
          <w:rFonts w:ascii="Times New Roman" w:hAnsi="Times New Roman"/>
          <w:b/>
          <w:sz w:val="24"/>
          <w:szCs w:val="24"/>
        </w:rPr>
        <w:t>1.6. Применение динамических пауз, физминуток</w:t>
      </w:r>
      <w:r w:rsidRPr="00071E7B">
        <w:rPr>
          <w:rFonts w:ascii="Times New Roman" w:hAnsi="Times New Roman"/>
          <w:sz w:val="24"/>
          <w:szCs w:val="24"/>
        </w:rPr>
        <w:t>.</w:t>
      </w:r>
    </w:p>
    <w:p w:rsidR="00071E7B" w:rsidRPr="00071E7B" w:rsidRDefault="00071E7B" w:rsidP="00071E7B">
      <w:pPr>
        <w:pStyle w:val="a3"/>
        <w:spacing w:before="0" w:beforeAutospacing="0" w:after="0" w:afterAutospacing="0"/>
        <w:ind w:firstLine="709"/>
        <w:jc w:val="both"/>
      </w:pPr>
      <w:r w:rsidRPr="00071E7B">
        <w:t>Интересно отметить, что для закрепления мысли человеку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Динамические игры и паузы хорошо развивают психоэмоциональную устойчивость и физическое здоровье детей, повышают функциональную деятельность мозга и тонизируют весь организм.</w:t>
      </w:r>
    </w:p>
    <w:p w:rsidR="00071E7B" w:rsidRPr="00071E7B" w:rsidRDefault="00071E7B" w:rsidP="00071E7B">
      <w:pPr>
        <w:pStyle w:val="a3"/>
        <w:spacing w:before="0" w:beforeAutospacing="0" w:after="0" w:afterAutospacing="0"/>
        <w:ind w:firstLine="709"/>
        <w:jc w:val="both"/>
      </w:pPr>
      <w:r w:rsidRPr="00071E7B">
        <w:t>Виды физминуток:</w:t>
      </w:r>
    </w:p>
    <w:p w:rsidR="00071E7B" w:rsidRPr="00071E7B" w:rsidRDefault="00071E7B" w:rsidP="00071E7B">
      <w:pPr>
        <w:pStyle w:val="a3"/>
        <w:spacing w:before="0" w:beforeAutospacing="0" w:after="0" w:afterAutospacing="0"/>
        <w:ind w:firstLine="709"/>
        <w:jc w:val="both"/>
      </w:pPr>
      <w:r w:rsidRPr="00071E7B">
        <w:t>1.Оздоровительно- гигиенические физкультминутки</w:t>
      </w:r>
    </w:p>
    <w:p w:rsidR="00071E7B" w:rsidRPr="00071E7B" w:rsidRDefault="00071E7B" w:rsidP="00071E7B">
      <w:pPr>
        <w:pStyle w:val="a3"/>
        <w:spacing w:before="0" w:beforeAutospacing="0" w:after="0" w:afterAutospacing="0"/>
        <w:ind w:firstLine="709"/>
        <w:jc w:val="both"/>
      </w:pPr>
      <w:r w:rsidRPr="00071E7B">
        <w:t>Их можно выполнять как стоя, так и сидя расправить плечи, прогнуть спину, потянуться, повертеть головой, “поболтать ножками”.</w:t>
      </w:r>
    </w:p>
    <w:p w:rsidR="00071E7B" w:rsidRPr="00071E7B" w:rsidRDefault="00071E7B" w:rsidP="00071E7B">
      <w:pPr>
        <w:pStyle w:val="a3"/>
        <w:spacing w:before="0" w:beforeAutospacing="0" w:after="0" w:afterAutospacing="0"/>
        <w:ind w:firstLine="709"/>
        <w:jc w:val="both"/>
      </w:pPr>
      <w:r w:rsidRPr="00071E7B">
        <w:t>2.Танцевальные физкультминутки</w:t>
      </w:r>
    </w:p>
    <w:p w:rsidR="00071E7B" w:rsidRPr="00071E7B" w:rsidRDefault="00071E7B" w:rsidP="00071E7B">
      <w:pPr>
        <w:pStyle w:val="a3"/>
        <w:spacing w:before="0" w:beforeAutospacing="0" w:after="0" w:afterAutospacing="0"/>
        <w:ind w:firstLine="709"/>
        <w:jc w:val="both"/>
      </w:pPr>
      <w:r w:rsidRPr="00071E7B">
        <w:t>4.Подражательные физкультминутки</w:t>
      </w:r>
    </w:p>
    <w:p w:rsidR="00071E7B" w:rsidRPr="00071E7B" w:rsidRDefault="00071E7B" w:rsidP="00071E7B">
      <w:pPr>
        <w:pStyle w:val="a3"/>
        <w:spacing w:before="0" w:beforeAutospacing="0" w:after="0" w:afterAutospacing="0"/>
        <w:ind w:firstLine="709"/>
        <w:jc w:val="both"/>
      </w:pPr>
      <w:r w:rsidRPr="00071E7B">
        <w:t>5.Двигательно-речевые физкультминутки</w:t>
      </w:r>
    </w:p>
    <w:p w:rsidR="00071E7B" w:rsidRPr="00071E7B" w:rsidRDefault="00071E7B" w:rsidP="00071E7B">
      <w:pPr>
        <w:pStyle w:val="a3"/>
        <w:spacing w:before="0" w:beforeAutospacing="0" w:after="0" w:afterAutospacing="0"/>
        <w:ind w:firstLine="709"/>
        <w:jc w:val="both"/>
        <w:rPr>
          <w:b/>
        </w:rPr>
      </w:pPr>
      <w:r w:rsidRPr="00071E7B">
        <w:rPr>
          <w:b/>
        </w:rPr>
        <w:t> </w:t>
      </w:r>
      <w:r w:rsidRPr="00071E7B">
        <w:rPr>
          <w:b/>
          <w:u w:val="single"/>
        </w:rPr>
        <w:t>2.Технологии обучения здоровому образу жизни.</w:t>
      </w:r>
    </w:p>
    <w:p w:rsidR="00071E7B" w:rsidRPr="00071E7B" w:rsidRDefault="00071E7B" w:rsidP="00071E7B">
      <w:pPr>
        <w:pStyle w:val="a3"/>
        <w:spacing w:before="0" w:beforeAutospacing="0" w:after="0" w:afterAutospacing="0"/>
        <w:ind w:firstLine="709"/>
        <w:jc w:val="both"/>
      </w:pPr>
      <w:r w:rsidRPr="00071E7B">
        <w:t> Прежде всего, это обучение детей различным видам логопедических массажей и самомассажей.</w:t>
      </w:r>
    </w:p>
    <w:p w:rsidR="00071E7B" w:rsidRPr="00071E7B" w:rsidRDefault="00071E7B" w:rsidP="00071E7B">
      <w:pPr>
        <w:pStyle w:val="a3"/>
        <w:spacing w:before="0" w:beforeAutospacing="0" w:after="0" w:afterAutospacing="0"/>
        <w:ind w:firstLine="709"/>
        <w:jc w:val="both"/>
      </w:pPr>
      <w:r w:rsidRPr="00071E7B">
        <w:rPr>
          <w:b/>
        </w:rPr>
        <w:t>2.1. Логопедический массаж</w:t>
      </w:r>
      <w:r w:rsidRPr="00071E7B">
        <w:t> – это часть комплексной медико-психолого-педагогической работы, направленной на коррекцию различных речевых расстройств.  При некоторых формах речевой патологии (например, при дизартрии) массаж является необходимым условием эффективности логопедического воздействия. Наряду с массажем, который проводится логопедом, можно обучить ребенка самомассажу.</w:t>
      </w:r>
    </w:p>
    <w:p w:rsidR="00071E7B" w:rsidRPr="00071E7B" w:rsidRDefault="00071E7B" w:rsidP="00071E7B">
      <w:pPr>
        <w:pStyle w:val="a3"/>
        <w:spacing w:before="0" w:beforeAutospacing="0" w:after="0" w:afterAutospacing="0"/>
        <w:ind w:firstLine="709"/>
        <w:jc w:val="both"/>
      </w:pPr>
      <w:r w:rsidRPr="00071E7B">
        <w:rPr>
          <w:b/>
        </w:rPr>
        <w:t>2.2.Самомассаж</w:t>
      </w:r>
      <w:r w:rsidRPr="00071E7B">
        <w:rPr>
          <w:i/>
          <w:iCs/>
        </w:rPr>
        <w:t> </w:t>
      </w:r>
      <w:r w:rsidRPr="00071E7B">
        <w:t>– это динамические артикуляционные упражнения, вызывающие эффект, сходный с массажем. Самомассаж органов артикуляции </w:t>
      </w:r>
      <w:r w:rsidRPr="00071E7B">
        <w:rPr>
          <w:b/>
          <w:bCs/>
        </w:rPr>
        <w:t>активизирует кровообращение</w:t>
      </w:r>
      <w:r w:rsidRPr="00071E7B">
        <w:t> в области губ и языка. Целью логопедического самомассажа является стимуляция кинестетических ощущений мышц, участвующих в работе периферического речевого аппарата и нормализация мышечного тонуса данных мышц.</w:t>
      </w:r>
    </w:p>
    <w:p w:rsidR="00071E7B" w:rsidRPr="00071E7B" w:rsidRDefault="00071E7B" w:rsidP="00071E7B">
      <w:pPr>
        <w:pStyle w:val="a3"/>
        <w:spacing w:before="0" w:beforeAutospacing="0" w:after="0" w:afterAutospacing="0"/>
        <w:ind w:firstLine="709"/>
        <w:jc w:val="both"/>
        <w:rPr>
          <w:color w:val="000000"/>
        </w:rPr>
      </w:pPr>
      <w:r w:rsidRPr="00071E7B">
        <w:lastRenderedPageBreak/>
        <w:t xml:space="preserve">Эффективен и ручной самомассаж пальцев, массаж орехами, карандашами, су-джок шариками. Чаще всего эта работа осуществляется  перед выполнением заданий, связанных с письмом, рисованием в течение 1 минуты. </w:t>
      </w:r>
      <w:r w:rsidRPr="00071E7B">
        <w:rPr>
          <w:color w:val="000000"/>
        </w:rPr>
        <w:t>При стимуляция рецепторов в мышцах возникают импульсы, которые достигают коры головного мозга, тонизируют ЦНС в результате чего повышается регулирующая роль в ЦНС в отношении работы всех систем и органов.</w:t>
      </w:r>
    </w:p>
    <w:p w:rsidR="00071E7B" w:rsidRPr="00071E7B" w:rsidRDefault="00071E7B" w:rsidP="00071E7B">
      <w:pPr>
        <w:spacing w:after="0" w:line="240" w:lineRule="auto"/>
        <w:jc w:val="both"/>
        <w:rPr>
          <w:rFonts w:ascii="Times New Roman" w:hAnsi="Times New Roman"/>
          <w:sz w:val="24"/>
          <w:szCs w:val="24"/>
        </w:rPr>
      </w:pPr>
      <w:r w:rsidRPr="00071E7B">
        <w:rPr>
          <w:rFonts w:ascii="Times New Roman" w:hAnsi="Times New Roman"/>
          <w:b/>
          <w:sz w:val="24"/>
          <w:szCs w:val="24"/>
        </w:rPr>
        <w:t>2.3.Су-Джок терапия</w:t>
      </w:r>
      <w:r w:rsidRPr="00071E7B">
        <w:rPr>
          <w:rFonts w:ascii="Times New Roman" w:hAnsi="Times New Roman"/>
          <w:sz w:val="24"/>
          <w:szCs w:val="24"/>
        </w:rPr>
        <w:t xml:space="preserve"> оказывает оздоравливающее воздействие на весь организм.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пальцы необходимо массажировать до стойкого ощущения тепла. Особенно важно воздействовать на большой палец, отвечающий за голову человека. Во время коррекционной деятельности происходит стимулирование активных точек, расположенных на пальцах рук при помощи различных приспособлений (шарики, массажные мячики, металлические колечки, колючие кольца).</w:t>
      </w:r>
    </w:p>
    <w:p w:rsidR="00071E7B" w:rsidRPr="00071E7B" w:rsidRDefault="00071E7B" w:rsidP="00071E7B">
      <w:pPr>
        <w:spacing w:after="0" w:line="240" w:lineRule="auto"/>
        <w:jc w:val="both"/>
        <w:rPr>
          <w:rFonts w:ascii="Times New Roman" w:hAnsi="Times New Roman"/>
          <w:sz w:val="24"/>
          <w:szCs w:val="24"/>
        </w:rPr>
      </w:pPr>
      <w:r w:rsidRPr="00071E7B">
        <w:rPr>
          <w:rFonts w:ascii="Times New Roman" w:hAnsi="Times New Roman"/>
          <w:b/>
          <w:sz w:val="24"/>
          <w:szCs w:val="24"/>
        </w:rPr>
        <w:t>2.4.Аурикулотерапия</w:t>
      </w:r>
      <w:r w:rsidRPr="00071E7B">
        <w:rPr>
          <w:rFonts w:ascii="Times New Roman" w:hAnsi="Times New Roman"/>
          <w:sz w:val="24"/>
          <w:szCs w:val="24"/>
        </w:rPr>
        <w:t>– это система лечебного воздействия на точки ушной раковины. Воздействие осуществляется путём массажа ушной раковины (надавливание, растирание) до лёгкого покраснения и появления чувства тепла. На ушных раковинах много биологически активных точек. Их массаж быстро мобилизует силы организма.</w:t>
      </w:r>
    </w:p>
    <w:p w:rsidR="00071E7B" w:rsidRPr="00071E7B" w:rsidRDefault="00071E7B" w:rsidP="00071E7B">
      <w:pPr>
        <w:shd w:val="clear" w:color="auto" w:fill="FFFFFF"/>
        <w:spacing w:after="0" w:line="240" w:lineRule="auto"/>
        <w:jc w:val="both"/>
        <w:rPr>
          <w:rFonts w:ascii="Times New Roman" w:hAnsi="Times New Roman"/>
          <w:sz w:val="24"/>
          <w:szCs w:val="24"/>
        </w:rPr>
      </w:pPr>
      <w:r w:rsidRPr="00071E7B">
        <w:rPr>
          <w:rFonts w:ascii="Times New Roman" w:eastAsia="Times New Roman" w:hAnsi="Times New Roman"/>
          <w:color w:val="000000"/>
          <w:sz w:val="24"/>
          <w:szCs w:val="24"/>
          <w:lang w:eastAsia="ru-RU"/>
        </w:rPr>
        <w:t xml:space="preserve">    </w:t>
      </w:r>
      <w:r w:rsidRPr="00071E7B">
        <w:rPr>
          <w:rFonts w:ascii="Times New Roman" w:hAnsi="Times New Roman"/>
          <w:b/>
          <w:sz w:val="24"/>
          <w:szCs w:val="24"/>
        </w:rPr>
        <w:t>2.5. Игротерапия</w:t>
      </w:r>
      <w:r w:rsidRPr="00071E7B">
        <w:rPr>
          <w:rFonts w:ascii="Times New Roman" w:hAnsi="Times New Roman"/>
          <w:sz w:val="24"/>
          <w:szCs w:val="24"/>
        </w:rPr>
        <w:t xml:space="preserve"> - - это воздействие на детей с использованием игр. Игра имеет сильное влияние на развитие личности ребенка, способствует развитию общения, коммуникации, созданию близких отношений, повышает самооценку. В игре формируется произвольное поведение ребенка, его социализация. </w:t>
      </w:r>
    </w:p>
    <w:p w:rsidR="00071E7B" w:rsidRPr="00071E7B" w:rsidRDefault="00071E7B" w:rsidP="00071E7B">
      <w:pPr>
        <w:pStyle w:val="a3"/>
        <w:spacing w:before="0" w:beforeAutospacing="0" w:after="0" w:afterAutospacing="0"/>
        <w:ind w:firstLine="709"/>
        <w:jc w:val="both"/>
      </w:pPr>
      <w:r w:rsidRPr="00071E7B">
        <w:rPr>
          <w:u w:val="single"/>
        </w:rPr>
        <w:t xml:space="preserve"> 3. </w:t>
      </w:r>
      <w:r w:rsidRPr="00071E7B">
        <w:rPr>
          <w:b/>
          <w:u w:val="single"/>
        </w:rPr>
        <w:t>К коррекционно-развивающим технологиям относятся:</w:t>
      </w:r>
      <w:r w:rsidRPr="00071E7B">
        <w:t> </w:t>
      </w:r>
    </w:p>
    <w:p w:rsidR="00071E7B" w:rsidRPr="00071E7B" w:rsidRDefault="00071E7B" w:rsidP="00071E7B">
      <w:pPr>
        <w:pStyle w:val="a3"/>
        <w:shd w:val="clear" w:color="auto" w:fill="FFFFFF"/>
        <w:spacing w:before="0" w:beforeAutospacing="0" w:after="0" w:afterAutospacing="0"/>
        <w:jc w:val="both"/>
      </w:pPr>
      <w:r w:rsidRPr="00071E7B">
        <w:rPr>
          <w:b/>
        </w:rPr>
        <w:t>3.1.Психогимнастика</w:t>
      </w:r>
      <w:r w:rsidRPr="00071E7B">
        <w:t xml:space="preserve"> это курс специальных упражнений и игр, направленных на развитие и коррекцию различных сторон психики ребенка (как ее познавательной, так и эмоционально-личностной сферы). На занятиях  дети обучаются азбуке выражения эмоций  выразительными движениями. Основная цель – преодоление барьеров в общении, развитие лучшего понимания себя и других, снятие психического напряжения, создание возможностей для самовыражения. Для детей  подбираются достаточно простые мимические и пантомимические упражнения, задания, направленные на развитие коммуникативных способностей, памяти, внимания, на выражение отдельных качеств и эмоций.</w:t>
      </w:r>
    </w:p>
    <w:p w:rsidR="00071E7B" w:rsidRPr="00071E7B" w:rsidRDefault="00071E7B" w:rsidP="00071E7B">
      <w:pPr>
        <w:spacing w:after="0" w:line="240" w:lineRule="auto"/>
        <w:jc w:val="both"/>
        <w:rPr>
          <w:rFonts w:ascii="Times New Roman" w:hAnsi="Times New Roman"/>
          <w:b/>
          <w:sz w:val="24"/>
          <w:szCs w:val="24"/>
        </w:rPr>
      </w:pPr>
      <w:r w:rsidRPr="00071E7B">
        <w:rPr>
          <w:rFonts w:ascii="Times New Roman" w:hAnsi="Times New Roman"/>
          <w:b/>
          <w:sz w:val="24"/>
          <w:szCs w:val="24"/>
        </w:rPr>
        <w:t>3.2.Хромотерапия</w:t>
      </w:r>
    </w:p>
    <w:p w:rsidR="00071E7B" w:rsidRPr="00071E7B" w:rsidRDefault="00071E7B" w:rsidP="00071E7B">
      <w:pPr>
        <w:spacing w:after="0" w:line="240" w:lineRule="auto"/>
        <w:jc w:val="both"/>
        <w:rPr>
          <w:rFonts w:ascii="Times New Roman" w:hAnsi="Times New Roman"/>
          <w:sz w:val="24"/>
          <w:szCs w:val="24"/>
        </w:rPr>
      </w:pPr>
      <w:r w:rsidRPr="00071E7B">
        <w:rPr>
          <w:rFonts w:ascii="Times New Roman" w:hAnsi="Times New Roman"/>
          <w:sz w:val="24"/>
          <w:szCs w:val="24"/>
        </w:rPr>
        <w:t>Хромотерапия — наука, изучающая свойства цвета. Цвету издавна присвоено особое значение, оказывающее благотворное или отрицательное действие на человека.</w:t>
      </w:r>
    </w:p>
    <w:p w:rsidR="00071E7B" w:rsidRPr="00071E7B" w:rsidRDefault="00071E7B" w:rsidP="00071E7B">
      <w:pPr>
        <w:spacing w:after="0" w:line="240" w:lineRule="auto"/>
        <w:jc w:val="both"/>
        <w:rPr>
          <w:rFonts w:ascii="Times New Roman" w:hAnsi="Times New Roman"/>
          <w:sz w:val="24"/>
          <w:szCs w:val="24"/>
        </w:rPr>
      </w:pPr>
      <w:r w:rsidRPr="00071E7B">
        <w:rPr>
          <w:rFonts w:ascii="Times New Roman" w:hAnsi="Times New Roman"/>
          <w:sz w:val="24"/>
          <w:szCs w:val="24"/>
        </w:rPr>
        <w:t xml:space="preserve">Цветотерапия – это способ корректировки психоэмоционального состояния ребенка при помощи определенных цветов. Цвет служит мощным стимулятором эмоционального и интеллектуального развития детей. </w:t>
      </w:r>
    </w:p>
    <w:p w:rsidR="00071E7B" w:rsidRPr="00071E7B" w:rsidRDefault="00071E7B" w:rsidP="00071E7B">
      <w:pPr>
        <w:pStyle w:val="a3"/>
        <w:shd w:val="clear" w:color="auto" w:fill="FFFFFF"/>
        <w:spacing w:before="0" w:beforeAutospacing="0" w:after="0" w:afterAutospacing="0"/>
        <w:jc w:val="both"/>
        <w:rPr>
          <w:b/>
          <w:color w:val="2B2B2B"/>
        </w:rPr>
      </w:pPr>
      <w:r w:rsidRPr="00071E7B">
        <w:rPr>
          <w:b/>
          <w:color w:val="2B2B2B"/>
        </w:rPr>
        <w:t>3.3.Песочная терапия</w:t>
      </w:r>
    </w:p>
    <w:p w:rsidR="00071E7B" w:rsidRPr="00071E7B" w:rsidRDefault="00071E7B" w:rsidP="00071E7B">
      <w:pPr>
        <w:shd w:val="clear" w:color="auto" w:fill="FFFFFF"/>
        <w:spacing w:after="0" w:line="240" w:lineRule="auto"/>
        <w:jc w:val="both"/>
        <w:rPr>
          <w:rFonts w:ascii="Times New Roman" w:eastAsia="Times New Roman" w:hAnsi="Times New Roman"/>
          <w:color w:val="000000"/>
          <w:sz w:val="24"/>
          <w:szCs w:val="24"/>
          <w:lang w:eastAsia="ru-RU"/>
        </w:rPr>
      </w:pPr>
      <w:r w:rsidRPr="00071E7B">
        <w:rPr>
          <w:rFonts w:ascii="Times New Roman" w:eastAsia="Times New Roman" w:hAnsi="Times New Roman"/>
          <w:color w:val="000000"/>
          <w:sz w:val="24"/>
          <w:szCs w:val="24"/>
          <w:lang w:eastAsia="ru-RU"/>
        </w:rPr>
        <w:t>Игра с песком — это естественная и доступная для каждого ребенка форма деятельности. (Песок можно заменить манкой)</w:t>
      </w:r>
    </w:p>
    <w:p w:rsidR="00071E7B" w:rsidRPr="00071E7B" w:rsidRDefault="00071E7B" w:rsidP="00071E7B">
      <w:pPr>
        <w:spacing w:after="0" w:line="240" w:lineRule="auto"/>
        <w:jc w:val="both"/>
        <w:rPr>
          <w:rFonts w:ascii="Times New Roman" w:hAnsi="Times New Roman"/>
          <w:sz w:val="24"/>
          <w:szCs w:val="24"/>
        </w:rPr>
      </w:pPr>
      <w:r w:rsidRPr="00071E7B">
        <w:rPr>
          <w:rFonts w:ascii="Times New Roman" w:hAnsi="Times New Roman"/>
          <w:sz w:val="24"/>
          <w:szCs w:val="24"/>
        </w:rPr>
        <w:t>Методы песочной терапии наиболее эффективны в коррекции страхов, тревожности, замкнутости, агрессии, гиперактивности.</w:t>
      </w:r>
    </w:p>
    <w:p w:rsidR="00071E7B" w:rsidRPr="00071E7B" w:rsidRDefault="00071E7B" w:rsidP="00071E7B">
      <w:pPr>
        <w:spacing w:after="0" w:line="240" w:lineRule="auto"/>
        <w:jc w:val="both"/>
        <w:rPr>
          <w:rStyle w:val="a4"/>
          <w:b w:val="0"/>
          <w:bCs w:val="0"/>
          <w:color w:val="2B2B2B"/>
          <w:sz w:val="24"/>
          <w:szCs w:val="24"/>
        </w:rPr>
      </w:pPr>
      <w:r w:rsidRPr="00071E7B">
        <w:rPr>
          <w:rFonts w:ascii="Times New Roman" w:hAnsi="Times New Roman"/>
          <w:sz w:val="24"/>
          <w:szCs w:val="24"/>
        </w:rPr>
        <w:t xml:space="preserve">Основной принцип игр на песке — это </w:t>
      </w:r>
      <w:r w:rsidRPr="00071E7B">
        <w:rPr>
          <w:rFonts w:ascii="Times New Roman" w:hAnsi="Times New Roman"/>
          <w:bCs/>
          <w:sz w:val="24"/>
          <w:szCs w:val="24"/>
          <w:u w:val="single"/>
        </w:rPr>
        <w:t>создание стимулирующей среды,</w:t>
      </w:r>
      <w:r w:rsidRPr="00071E7B">
        <w:rPr>
          <w:rFonts w:ascii="Times New Roman" w:hAnsi="Times New Roman"/>
          <w:sz w:val="24"/>
          <w:szCs w:val="24"/>
        </w:rPr>
        <w:t xml:space="preserve"> в которой ребенок чувствует себя комфортно и защищенно и может проявить творческую активность. </w:t>
      </w:r>
    </w:p>
    <w:p w:rsidR="00071E7B" w:rsidRPr="00071E7B" w:rsidRDefault="00071E7B" w:rsidP="00071E7B">
      <w:pPr>
        <w:pStyle w:val="a3"/>
        <w:spacing w:before="0" w:beforeAutospacing="0" w:after="0" w:afterAutospacing="0"/>
        <w:ind w:firstLine="709"/>
        <w:jc w:val="both"/>
        <w:rPr>
          <w:rFonts w:eastAsia="Calibri"/>
        </w:rPr>
      </w:pPr>
      <w:r w:rsidRPr="00071E7B">
        <w:rPr>
          <w:b/>
        </w:rPr>
        <w:t>3.4</w:t>
      </w:r>
      <w:r w:rsidRPr="00071E7B">
        <w:rPr>
          <w:b/>
          <w:bCs/>
        </w:rPr>
        <w:t> Кинезитерапия. Кинезиоологические упражнения </w:t>
      </w:r>
      <w:r w:rsidRPr="00071E7B">
        <w:t xml:space="preserve">– это комплекс движений, позволяющий активизировать межполушарное взаимодействие, когда полушария обмениваются информацией, происходит синхронизация их работы. В ходе систематического использования кинезиологических упражнений у ребенка развиваются межполушарные связи, улучшается память и концентрация внимания, наблюдается значительный прогресс в управлении своими эмоциями. С этой целью в работе с детьми </w:t>
      </w:r>
      <w:r w:rsidRPr="00071E7B">
        <w:lastRenderedPageBreak/>
        <w:t>используется комплекс кинезиологических упражнений: «Кулак-ребро-ладонь», «Ухо-нос», «Зайчик – колечко- цепочка», «Зайчик – коза» и т.д. Эти упражнения также направлены  на развитие точности движений пальцев и способности к переключению с одного движения на другое. </w:t>
      </w:r>
    </w:p>
    <w:p w:rsidR="00071E7B" w:rsidRPr="00071E7B" w:rsidRDefault="00071E7B" w:rsidP="00071E7B">
      <w:pPr>
        <w:spacing w:after="0" w:line="240" w:lineRule="auto"/>
        <w:ind w:firstLine="360"/>
        <w:jc w:val="both"/>
        <w:rPr>
          <w:rFonts w:ascii="Times New Roman" w:hAnsi="Times New Roman"/>
          <w:sz w:val="24"/>
          <w:szCs w:val="24"/>
        </w:rPr>
      </w:pPr>
      <w:r w:rsidRPr="00071E7B">
        <w:rPr>
          <w:rFonts w:ascii="Times New Roman" w:hAnsi="Times New Roman"/>
          <w:b/>
          <w:sz w:val="24"/>
          <w:szCs w:val="24"/>
        </w:rPr>
        <w:t xml:space="preserve">3.5 Ароматерапия </w:t>
      </w:r>
      <w:r w:rsidRPr="00071E7B">
        <w:rPr>
          <w:rFonts w:ascii="Times New Roman" w:hAnsi="Times New Roman"/>
          <w:sz w:val="24"/>
          <w:szCs w:val="24"/>
        </w:rPr>
        <w:t>– лечение, воздействие с помощью эфирных масел. Запахи способны управлять настроением и работоспособностью. Они вызывают у людей те или иные бессознательные желания, а потому могут не только влиять на нашу жизнь в целом, но и руководить нашим поведением - через подсознание. Японские ученые выяснили, что количество ошибок на письме уменьшается при насыщении воздуха запахами лаванды – на 20%, жасмина - на 25%, лимона -на 50%.  Масло ромашки, лаванды и мандарина оказывают успокаивающее воздействие. Масло розмарина - улучшает память; эвкалипта - устраняет повышенную утомляемость, сонливость; шалфея, лаванды, чайного дерева – повышают интеллектуальную работоспособность детей, активизируют процессы восприятия и запоминания, помогают быстро «переключиться» с одного предмета на другой.</w:t>
      </w:r>
    </w:p>
    <w:p w:rsidR="00071E7B" w:rsidRPr="00071E7B" w:rsidRDefault="00071E7B" w:rsidP="00071E7B">
      <w:pPr>
        <w:spacing w:after="0" w:line="240" w:lineRule="auto"/>
        <w:ind w:firstLine="360"/>
        <w:jc w:val="both"/>
        <w:rPr>
          <w:rFonts w:ascii="Times New Roman" w:hAnsi="Times New Roman"/>
          <w:sz w:val="24"/>
          <w:szCs w:val="24"/>
        </w:rPr>
      </w:pPr>
      <w:r w:rsidRPr="00071E7B">
        <w:rPr>
          <w:rFonts w:ascii="Times New Roman" w:hAnsi="Times New Roman"/>
          <w:sz w:val="24"/>
          <w:szCs w:val="24"/>
        </w:rPr>
        <w:t>Оборудование – это аромалампа, 3-5 капель эфирного масла на чашу наполненную водой, свеча в аромалампе, нагревающая воду в чаше и способствующая испарению масла с ее поверхности,. либо аромамедальоны (можно использовать упаковку от киндер-сюрпризов). При применении эфирных масел помните об определенных противопоказаниях, внимательно читайте аннотации к препаратам.</w:t>
      </w:r>
    </w:p>
    <w:p w:rsidR="00071E7B" w:rsidRPr="00071E7B" w:rsidRDefault="00071E7B" w:rsidP="00071E7B">
      <w:pPr>
        <w:pStyle w:val="a3"/>
        <w:spacing w:before="0" w:beforeAutospacing="0" w:after="0" w:afterAutospacing="0"/>
        <w:ind w:firstLine="709"/>
        <w:jc w:val="both"/>
      </w:pPr>
      <w:r w:rsidRPr="00071E7B">
        <w:t xml:space="preserve">Практика показывает, что применение всех перечисленных здоровьесберегающих технологий неизменно приводит к повышению эффективности образовательной, развивающей работы, сохранению и развитию физического и психического здоровья ребенка. </w:t>
      </w:r>
    </w:p>
    <w:p w:rsidR="00071E7B" w:rsidRPr="00071E7B" w:rsidRDefault="00071E7B" w:rsidP="00071E7B">
      <w:pPr>
        <w:pStyle w:val="a3"/>
        <w:spacing w:before="0" w:beforeAutospacing="0" w:after="0" w:afterAutospacing="0"/>
        <w:ind w:firstLine="709"/>
        <w:jc w:val="both"/>
      </w:pPr>
      <w:r w:rsidRPr="00071E7B">
        <w:t>Таким образом, применение здоровьесберегающих технологий в развивающей, логопедической деятельности способствует личностному, интеллектуальному и речевому развитию школьника. Мы понимаем, что у каждого ребенка с его особенным внутренним миром, своей внутренней жизнью должно быть счастливое детство. Создать условия для этого, помочь ему найти себя, ощутить радость открытия своего «я» - наша главная миссия.</w:t>
      </w:r>
    </w:p>
    <w:p w:rsidR="00071E7B" w:rsidRPr="00071E7B" w:rsidRDefault="00071E7B" w:rsidP="00071E7B">
      <w:pPr>
        <w:pStyle w:val="a3"/>
        <w:spacing w:before="0" w:beforeAutospacing="0" w:after="0" w:afterAutospacing="0"/>
        <w:ind w:firstLine="709"/>
        <w:jc w:val="both"/>
      </w:pPr>
      <w:r w:rsidRPr="00071E7B">
        <w:t> </w:t>
      </w:r>
      <w:r w:rsidRPr="00071E7B">
        <w:rPr>
          <w:b/>
          <w:bCs/>
        </w:rPr>
        <w:t>Литературные источники и Интернет-ресурсы:</w:t>
      </w:r>
    </w:p>
    <w:p w:rsidR="00071E7B" w:rsidRPr="00071E7B" w:rsidRDefault="00071E7B" w:rsidP="00071E7B">
      <w:pPr>
        <w:pStyle w:val="a3"/>
        <w:spacing w:before="0" w:beforeAutospacing="0" w:after="0" w:afterAutospacing="0"/>
        <w:ind w:firstLine="709"/>
        <w:jc w:val="both"/>
      </w:pPr>
      <w:r w:rsidRPr="00071E7B">
        <w:t> 1. Т.В. Буденная. Логопедическая гимнастика. Методическое пособие. Спб, 2001 г.</w:t>
      </w:r>
    </w:p>
    <w:p w:rsidR="00071E7B" w:rsidRPr="00071E7B" w:rsidRDefault="00071E7B" w:rsidP="00071E7B">
      <w:pPr>
        <w:pStyle w:val="a3"/>
        <w:spacing w:before="0" w:beforeAutospacing="0" w:after="0" w:afterAutospacing="0"/>
        <w:ind w:firstLine="709"/>
        <w:jc w:val="both"/>
      </w:pPr>
      <w:r w:rsidRPr="00071E7B">
        <w:t> 2. Е.В. Зубович, Н.П. Мещерякова, С.В. Леонтьева. Коррекция стертой формы дизартрии. Саратов, 2008 г.</w:t>
      </w:r>
    </w:p>
    <w:p w:rsidR="00071E7B" w:rsidRPr="00071E7B" w:rsidRDefault="00071E7B" w:rsidP="00071E7B">
      <w:pPr>
        <w:pStyle w:val="a3"/>
        <w:spacing w:before="0" w:beforeAutospacing="0" w:after="0" w:afterAutospacing="0"/>
        <w:ind w:firstLine="709"/>
        <w:jc w:val="both"/>
      </w:pPr>
      <w:r w:rsidRPr="00071E7B">
        <w:t> 3. Е.Л. Набойкина. Сказки и игры с «особым» ребенком. Спб,2006 г</w:t>
      </w:r>
    </w:p>
    <w:p w:rsidR="00071E7B" w:rsidRPr="00071E7B" w:rsidRDefault="00071E7B" w:rsidP="00071E7B">
      <w:pPr>
        <w:pStyle w:val="a3"/>
        <w:spacing w:before="0" w:beforeAutospacing="0" w:after="0" w:afterAutospacing="0"/>
        <w:ind w:firstLine="709"/>
        <w:jc w:val="both"/>
      </w:pPr>
      <w:r w:rsidRPr="00071E7B">
        <w:t> 4. М.Ю. Картушина. Быть здоровыми хотим. М., 2004 г.</w:t>
      </w:r>
    </w:p>
    <w:p w:rsidR="00071E7B" w:rsidRPr="00071E7B" w:rsidRDefault="00071E7B" w:rsidP="00071E7B">
      <w:pPr>
        <w:pStyle w:val="a3"/>
        <w:spacing w:before="0" w:beforeAutospacing="0" w:after="0" w:afterAutospacing="0"/>
        <w:ind w:firstLine="709"/>
        <w:jc w:val="both"/>
        <w:rPr>
          <w:lang w:val="en-US"/>
        </w:rPr>
      </w:pPr>
      <w:r w:rsidRPr="00071E7B">
        <w:rPr>
          <w:lang w:val="en-US"/>
        </w:rPr>
        <w:t>5. www.logoburg.com 10. festival.1september.ru 11. forum.aspu.ru</w:t>
      </w:r>
    </w:p>
    <w:p w:rsidR="00071E7B" w:rsidRPr="00071E7B" w:rsidRDefault="00071E7B" w:rsidP="00071E7B">
      <w:pPr>
        <w:spacing w:after="0" w:line="240" w:lineRule="auto"/>
        <w:ind w:firstLine="709"/>
        <w:jc w:val="both"/>
        <w:rPr>
          <w:rFonts w:ascii="Times New Roman" w:hAnsi="Times New Roman"/>
          <w:sz w:val="24"/>
          <w:szCs w:val="24"/>
          <w:lang w:val="en-US"/>
        </w:rPr>
      </w:pPr>
    </w:p>
    <w:p w:rsidR="00CB1B4F" w:rsidRPr="00071E7B" w:rsidRDefault="00CB1B4F">
      <w:pPr>
        <w:rPr>
          <w:sz w:val="24"/>
          <w:szCs w:val="24"/>
          <w:lang w:val="en-US"/>
        </w:rPr>
      </w:pPr>
    </w:p>
    <w:sectPr w:rsidR="00CB1B4F" w:rsidRPr="00071E7B" w:rsidSect="00CB1B4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F87" w:rsidRDefault="00C60F87" w:rsidP="00071E7B">
      <w:pPr>
        <w:spacing w:after="0" w:line="240" w:lineRule="auto"/>
      </w:pPr>
      <w:r>
        <w:separator/>
      </w:r>
    </w:p>
  </w:endnote>
  <w:endnote w:type="continuationSeparator" w:id="1">
    <w:p w:rsidR="00C60F87" w:rsidRDefault="00C60F87" w:rsidP="00071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624891"/>
      <w:docPartObj>
        <w:docPartGallery w:val="Page Numbers (Bottom of Page)"/>
        <w:docPartUnique/>
      </w:docPartObj>
    </w:sdtPr>
    <w:sdtContent>
      <w:p w:rsidR="00071E7B" w:rsidRDefault="00071E7B">
        <w:pPr>
          <w:pStyle w:val="a7"/>
          <w:jc w:val="right"/>
        </w:pPr>
        <w:fldSimple w:instr=" PAGE   \* MERGEFORMAT ">
          <w:r w:rsidR="002D2A20">
            <w:rPr>
              <w:noProof/>
            </w:rPr>
            <w:t>4</w:t>
          </w:r>
        </w:fldSimple>
      </w:p>
    </w:sdtContent>
  </w:sdt>
  <w:p w:rsidR="00071E7B" w:rsidRDefault="00071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F87" w:rsidRDefault="00C60F87" w:rsidP="00071E7B">
      <w:pPr>
        <w:spacing w:after="0" w:line="240" w:lineRule="auto"/>
      </w:pPr>
      <w:r>
        <w:separator/>
      </w:r>
    </w:p>
  </w:footnote>
  <w:footnote w:type="continuationSeparator" w:id="1">
    <w:p w:rsidR="00C60F87" w:rsidRDefault="00C60F87" w:rsidP="00071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8B8"/>
    <w:multiLevelType w:val="multilevel"/>
    <w:tmpl w:val="39BC2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B1424A"/>
    <w:multiLevelType w:val="multilevel"/>
    <w:tmpl w:val="86EC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35753D"/>
    <w:multiLevelType w:val="hybridMultilevel"/>
    <w:tmpl w:val="DAAEEB9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1E7B"/>
    <w:rsid w:val="00071E7B"/>
    <w:rsid w:val="002D2A20"/>
    <w:rsid w:val="00C60F87"/>
    <w:rsid w:val="00CB1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E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071E7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71E7B"/>
    <w:rPr>
      <w:b/>
      <w:bCs/>
    </w:rPr>
  </w:style>
  <w:style w:type="paragraph" w:styleId="a5">
    <w:name w:val="header"/>
    <w:basedOn w:val="a"/>
    <w:link w:val="a6"/>
    <w:uiPriority w:val="99"/>
    <w:semiHidden/>
    <w:unhideWhenUsed/>
    <w:rsid w:val="00071E7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71E7B"/>
    <w:rPr>
      <w:rFonts w:ascii="Calibri" w:eastAsia="Calibri" w:hAnsi="Calibri" w:cs="Times New Roman"/>
    </w:rPr>
  </w:style>
  <w:style w:type="paragraph" w:styleId="a7">
    <w:name w:val="footer"/>
    <w:basedOn w:val="a"/>
    <w:link w:val="a8"/>
    <w:uiPriority w:val="99"/>
    <w:unhideWhenUsed/>
    <w:rsid w:val="00071E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1E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428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2022-11-28T13:27:00Z</dcterms:created>
  <dcterms:modified xsi:type="dcterms:W3CDTF">2022-11-28T13:53:00Z</dcterms:modified>
</cp:coreProperties>
</file>