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B" w:rsidRPr="00B17D0F" w:rsidRDefault="00B5066B" w:rsidP="00B5066B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72"/>
          <w:szCs w:val="72"/>
        </w:rPr>
      </w:pPr>
      <w:r w:rsidRPr="00B17D0F">
        <w:rPr>
          <w:rFonts w:ascii="Times New Roman" w:hAnsi="Times New Roman" w:cs="Times New Roman"/>
          <w:bCs w:val="0"/>
          <w:color w:val="333333"/>
          <w:sz w:val="72"/>
          <w:szCs w:val="72"/>
        </w:rPr>
        <w:t>Методическая разработка</w:t>
      </w:r>
      <w:r w:rsidR="00B17D0F" w:rsidRPr="00B17D0F">
        <w:rPr>
          <w:rFonts w:ascii="Times New Roman" w:hAnsi="Times New Roman" w:cs="Times New Roman"/>
          <w:bCs w:val="0"/>
          <w:color w:val="333333"/>
          <w:sz w:val="72"/>
          <w:szCs w:val="72"/>
        </w:rPr>
        <w:t>:     «</w:t>
      </w:r>
      <w:r w:rsidR="00B17D0F" w:rsidRPr="00B17D0F">
        <w:rPr>
          <w:rFonts w:ascii="Times New Roman" w:hAnsi="Times New Roman" w:cs="Times New Roman"/>
          <w:bCs w:val="0"/>
          <w:color w:val="333333"/>
          <w:sz w:val="72"/>
          <w:szCs w:val="72"/>
        </w:rPr>
        <w:t>Развитие творческих способностей у детей дошкольного возраста посредством использования нетрадиционных техник</w:t>
      </w:r>
      <w:r w:rsidR="00B17D0F" w:rsidRPr="00B17D0F">
        <w:rPr>
          <w:rFonts w:ascii="Times New Roman" w:hAnsi="Times New Roman" w:cs="Times New Roman"/>
          <w:bCs w:val="0"/>
          <w:color w:val="333333"/>
          <w:sz w:val="72"/>
          <w:szCs w:val="72"/>
        </w:rPr>
        <w:t>».</w:t>
      </w: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P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:rsidR="00B17D0F" w:rsidRPr="00B17D0F" w:rsidRDefault="00B17D0F" w:rsidP="00B17D0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40"/>
          <w:szCs w:val="40"/>
        </w:rPr>
      </w:pPr>
      <w:r w:rsidRPr="00B17D0F">
        <w:rPr>
          <w:color w:val="333333"/>
          <w:sz w:val="40"/>
          <w:szCs w:val="40"/>
        </w:rPr>
        <w:t xml:space="preserve">                                                                                 </w:t>
      </w:r>
      <w:r>
        <w:rPr>
          <w:color w:val="333333"/>
          <w:sz w:val="40"/>
          <w:szCs w:val="40"/>
        </w:rPr>
        <w:t xml:space="preserve">             </w:t>
      </w:r>
      <w:r w:rsidR="000850A3">
        <w:rPr>
          <w:color w:val="333333"/>
          <w:sz w:val="40"/>
          <w:szCs w:val="40"/>
        </w:rPr>
        <w:t xml:space="preserve">Подготовила: </w:t>
      </w:r>
      <w:r w:rsidRPr="00B17D0F">
        <w:rPr>
          <w:color w:val="333333"/>
          <w:sz w:val="40"/>
          <w:szCs w:val="40"/>
        </w:rPr>
        <w:t>Аннушкина О.М.</w:t>
      </w: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7D0F" w:rsidRDefault="00B17D0F" w:rsidP="00B506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lastRenderedPageBreak/>
        <w:t>Не секрет, что все дети любят рисовать.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Наблюдая в окружающем мире всю его красоту и гармонию, ребенок испытывает множество положительных эмоций - радость, восторг, восхищение, которые он с удовольствием отображает в своей творческой деятельности, особенно – в изобразительной.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Изобразительная деятельность способствует развитию таланта и творческих способностей детей, что в нашем современном обществе особенно актуально.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Поэтому одной из задач ФГОС является развитие личности, творческих способностей учащегося, также обращается</w:t>
      </w:r>
      <w:r w:rsidRPr="00B17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17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Многие педагоги и психологи отмечают, что формирование творческой личности закладывается в детстве и является условием дальнейшего формирования личности человека. Еще Аристотель подчеркивал, что занятия по рисованию способствуют разностороннему развитию личности ребенка. Об этом писали и выдающиеся педагоги прошлого: Я. А. Коменский, И. Г. Песталоцци, Ф.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Фребель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Работы многих русских преподавателей, педагогов и психологов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Формирование творческой личности – одна из наиболее важных задач педагогической теории и практики на современном этапе. И наиболее эффективное средство для этого – изобразительная деятельность ребенка в детском саду и в школе.</w:t>
      </w:r>
      <w:r w:rsidRPr="00B17D0F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 Рисовать, по мнению ученых, ребенку так же необходимо, как и разговаривать. Неслучайно Л. С. Выготский называл рисование </w:t>
      </w:r>
      <w:r w:rsidRPr="00B17D0F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shd w:val="clear" w:color="auto" w:fill="FFFFFF"/>
          <w:lang w:eastAsia="ru-RU"/>
        </w:rPr>
        <w:t>«графической речью».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В.А. Сухомлинский отмечал, что « истоки способностей и дарования детей на кончиках пальцев. От пальцев, образно говоря, идут тончайшие нити-ручейки, которые питают источник творческой мысли…»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Исследовательница изобразительного творчества ребенка Н. П.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Сакулина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писала: «Дети, конечно, не делаются художниками от того, что в 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развития у ребенка творческих способностей просто необходимо создать определенные условия, помочь ребенку войти в творческую деятельность.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знакомство детей дошкольного возраста с нетрадиционной техникой рисования позволяет это сделать наиболее эффективно, открывает возможности развития у детей творческих способностей, фантазии, воображения. Ведь что это такое – нетрадиционная техника рисования? Это нестандартные и нетрадиционные приёмы творчества, которые помогают каждому ребенку наиболее полно раскрыть свои чувства и положительные эмоции, развивают у детей логическое и абстрактное мышление, фантазию, наблюдательность, внимание и уверенность в себе, дает полную свободу для самовыражения.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Учитывая возрастные особенности дошкольников, их уровнем овладения разными умениями на разных возрастных этапах, для нетрадиционного рисования рекомендуется использовать следующие техники и приёмы: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0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младший дошкольный возраст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-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 пальчиками, ладошками,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оттиск печатками из картофеля,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печать пробками, 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тычками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кляксография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средний</w:t>
      </w:r>
      <w:r w:rsidRPr="00B17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17D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дошкольный возраст</w:t>
      </w:r>
      <w:r w:rsidRPr="00B17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–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тычок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жесткой полусухой кистью,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печать поролоном,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восковые мелки + акварель,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свеча + акварель,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отпечатки листьев, веточек и других природных материалов,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рисунки из ладошек,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 ватными палочками;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шнуры, веревочки;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0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старший дошкольный возраст –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 песком, манкой, солью, зернами кофе,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 мыльными пузырями,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 мятой бумагой,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кляксография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трубочкой,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щёткой,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монотипия пейзажная и предметная,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печать по трафарету,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Важную роль в развитии ребёнка и ознакомления его с нетрадиционной техникой рисования играет развивающая среда. Поэтому при организации предметно - развивающей среды необходимо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Для занятий с использованием нетрадиционных техник рисования необходимы самые разнообразные материалы: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бумага разной формы и размера, цвета;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краски разного вида;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кисти разного размера; кисти из щетины;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ватные палочки, 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тычки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различной формы и размера,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жидкое мыло, шампунь,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различные крупы 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манка, пшено, гречка),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– восковые и цветные мелки;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маркеры, фломастеры, тестеры;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простые и цветные карандаши;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графитный карандаш, уголь, свечи,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зубная щётка, расчески, трубочки,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поролон, пробки, пенопласт,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катушки ниток, шнуры, веревочки,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различные природные материалы: палочки, шишки, листочки, камушки, семена растений, пух одуванчика, чертополоха, тополя и т.д.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для того, чтобы ребенок с удовольствием совершенствовался в своем творчестве, взрослый должен помогать ему, используя современную классификацию методов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Лернера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И.Я. и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Скаткина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М.Н., 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такие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как: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информационно-рецептивный;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репродуктивный;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исследовательский;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эвристический;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метод проблемного изложения материала.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многом результат работы ребёнка зависит от его заинтересованности,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ï игра, как основной вид деятельности детей;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ï сюрпризный момент - любимый герой сказки или мультфильма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приходит в гости и приглашает ребенка, например, отправиться в путешествие;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ï просьба о помощи, ведь дети всегда рады помочь, и им очень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важно почувствовать себя значимыми;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ï музыкальное сопровождение. И т.д.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процессе обучения детей творческой деятельности успешно используются приемы, разработанные Т. С. Комаровой, Т. Я.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Шпикаловой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А. А.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Грибовской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Прием создания игровой ситуации (в начале занятия и во время анализа детских работ). Например: знакомство с новым материалом для нетрадиционного способа рисования. Создание игровой ситуации повышает интерес детей к занятиям.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Прием пошаговой ориентировки и сравнения.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Дети и взрослые определяют сначала задачи, которые затем должны быть решены в рисунке. Например: «Каким образом можно нарисовать пушистую шерстку кота?», затем определяется алгоритм действий:</w:t>
      </w:r>
    </w:p>
    <w:p w:rsidR="00B17D0F" w:rsidRPr="00B17D0F" w:rsidRDefault="00B17D0F" w:rsidP="00B17D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Рассмотреть иллюстрации с животными,</w:t>
      </w:r>
    </w:p>
    <w:p w:rsidR="00B17D0F" w:rsidRPr="00B17D0F" w:rsidRDefault="00B17D0F" w:rsidP="00B17D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Апробировать различные материалы и оборудование 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гуашь, акварель, сухая кисть, и т.д.)</w:t>
      </w:r>
    </w:p>
    <w:p w:rsidR="00B17D0F" w:rsidRPr="00B17D0F" w:rsidRDefault="00B17D0F" w:rsidP="00B17D0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Дети выбирают наиболее подходящий вариант и приступают к рисованию животного.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Прием акцентирования. Например: используется движение руки – очерчивающий жест для выделения деталей предмета</w:t>
      </w:r>
      <w:proofErr w:type="gram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определения расположения его на листе бумаги и последовательности заполнения рабочего пространства.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Прием моделирования. Формируется умение расположить элементы узора, происходит поиск вариантов и способов построения композиции. Например: прежде чем нарисовать узор, дети выкладывают варианты узоров на плоскости, подбирая композиционное и цветовое сочетание, затем выбирают «печатку» из поролона или картофелины и приступают к декорированию композиции.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Прием комментирования действий детей в речи. Взрослые и дети проговаривают действия при воспроизведении элемента в процессе рисования. Например: «Дождик – дождик, кап-кап!» и т.д.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Проведение данных занятий с использованием нетрадиционных техник</w:t>
      </w:r>
      <w:r w:rsidRPr="00B17D0F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 способствует поощрению детского творчества, расширению его возможностей, 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развитию нестандартного мышления ребенка.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Рисование, в том числе и нетрадиционное, развивает интеллектуальные способности - память, внимание, мелкую моторику, учит думать и анализировать, соизмерять и сравнивать, сочинять и воображать. Освоение нетрадиционных методов рисования позволяет наполнить ребенка положительными эмоциями, сделать каждое занятие для него праздником.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 образом, занятия с нетрадиционными техниками рисования способствуют активному возрастанию всесторонне развитой, уверенной в своих силах творческой личности, и рекомендуются для развития творческих способностей у детей дошкольного возраста.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850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“Быть всегда творческим – значит быть всесильным.</w:t>
      </w: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0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Нет надежней гарантии на лучшее будущее, чем умение быть творческим всякий раз, когда это необходимо,…”</w:t>
      </w:r>
      <w:r w:rsidRPr="000850A3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 Марк Фишер.</w:t>
      </w:r>
    </w:p>
    <w:bookmarkEnd w:id="0"/>
    <w:p w:rsidR="008F0E96" w:rsidRPr="00B17D0F" w:rsidRDefault="008F0E96">
      <w:pPr>
        <w:rPr>
          <w:rFonts w:ascii="Times New Roman" w:hAnsi="Times New Roman" w:cs="Times New Roman"/>
          <w:sz w:val="24"/>
          <w:szCs w:val="24"/>
        </w:rPr>
      </w:pPr>
    </w:p>
    <w:p w:rsidR="00B17D0F" w:rsidRPr="00B17D0F" w:rsidRDefault="00B17D0F">
      <w:pPr>
        <w:rPr>
          <w:rFonts w:ascii="Times New Roman" w:hAnsi="Times New Roman" w:cs="Times New Roman"/>
          <w:sz w:val="24"/>
          <w:szCs w:val="24"/>
        </w:rPr>
      </w:pPr>
    </w:p>
    <w:p w:rsidR="00B17D0F" w:rsidRDefault="00B17D0F" w:rsidP="00B17D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0850A3" w:rsidRDefault="000850A3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B17D0F" w:rsidRPr="00B17D0F" w:rsidRDefault="00B17D0F" w:rsidP="00B17D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0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Список литературы:</w:t>
      </w:r>
    </w:p>
    <w:p w:rsidR="00B17D0F" w:rsidRPr="00B17D0F" w:rsidRDefault="00B17D0F" w:rsidP="00B17D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Федеральный государственный стандарт дошкольного образования (Приказ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России от 17 октября 2013 г. № 1155)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https://fgos.ru/fgos/fgos-do</w:t>
      </w:r>
    </w:p>
    <w:p w:rsidR="00B17D0F" w:rsidRPr="00B17D0F" w:rsidRDefault="00B17D0F" w:rsidP="00B17D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Комарова Т. С. Изобразительная деятельность в детском саду: обучение и творчество.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— М. Просвещение, 2013. </w:t>
      </w:r>
    </w:p>
    <w:p w:rsidR="00B17D0F" w:rsidRPr="00B17D0F" w:rsidRDefault="00B17D0F" w:rsidP="00B17D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Казакова Р. Г. Рисование с детьми дошкольного возраста: нетрадиционные техники, планирование, конспекты занятий.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М.: Просвещение, 2013. </w:t>
      </w:r>
    </w:p>
    <w:p w:rsidR="00B17D0F" w:rsidRPr="00B17D0F" w:rsidRDefault="00B17D0F" w:rsidP="00B17D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Казакова Р.Г., </w:t>
      </w: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Сайганова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Т.И., Седова Е.М. и др. «Рисование с детьми дошкольного возраста: нетрадиционные техники, планирование, конспекты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анятий». М.: Сфера, 2010.</w:t>
      </w:r>
    </w:p>
    <w:p w:rsidR="00B17D0F" w:rsidRPr="00B17D0F" w:rsidRDefault="00B17D0F" w:rsidP="00B17D0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Цыкунова</w:t>
      </w:r>
      <w:proofErr w:type="spellEnd"/>
      <w:r w:rsidRPr="00B17D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Е. В. Нетрадиционные техники рисования в детском саду и их роль в развитии детей дошкольного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возраста. — 2018. </w:t>
      </w:r>
    </w:p>
    <w:p w:rsidR="00B17D0F" w:rsidRPr="00B17D0F" w:rsidRDefault="00B17D0F">
      <w:pPr>
        <w:rPr>
          <w:rFonts w:ascii="Times New Roman" w:hAnsi="Times New Roman" w:cs="Times New Roman"/>
          <w:sz w:val="28"/>
          <w:szCs w:val="28"/>
        </w:rPr>
      </w:pPr>
    </w:p>
    <w:sectPr w:rsidR="00B17D0F" w:rsidRPr="00B1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05E"/>
    <w:multiLevelType w:val="multilevel"/>
    <w:tmpl w:val="6AA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51BA"/>
    <w:multiLevelType w:val="multilevel"/>
    <w:tmpl w:val="141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5CAF"/>
    <w:multiLevelType w:val="multilevel"/>
    <w:tmpl w:val="D9A8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1A47"/>
    <w:multiLevelType w:val="multilevel"/>
    <w:tmpl w:val="962A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9CB"/>
    <w:multiLevelType w:val="multilevel"/>
    <w:tmpl w:val="888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047E7"/>
    <w:multiLevelType w:val="multilevel"/>
    <w:tmpl w:val="54B2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0481C"/>
    <w:multiLevelType w:val="multilevel"/>
    <w:tmpl w:val="2C3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E1E09"/>
    <w:multiLevelType w:val="multilevel"/>
    <w:tmpl w:val="F77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A0444"/>
    <w:multiLevelType w:val="multilevel"/>
    <w:tmpl w:val="BEE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03111"/>
    <w:multiLevelType w:val="multilevel"/>
    <w:tmpl w:val="4C4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4502C"/>
    <w:multiLevelType w:val="multilevel"/>
    <w:tmpl w:val="C2E4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80C3C"/>
    <w:multiLevelType w:val="multilevel"/>
    <w:tmpl w:val="F2B2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94522"/>
    <w:multiLevelType w:val="multilevel"/>
    <w:tmpl w:val="F19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60877"/>
    <w:multiLevelType w:val="multilevel"/>
    <w:tmpl w:val="D45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07BFA"/>
    <w:multiLevelType w:val="multilevel"/>
    <w:tmpl w:val="F9C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4BC"/>
    <w:multiLevelType w:val="multilevel"/>
    <w:tmpl w:val="FEC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8763D"/>
    <w:multiLevelType w:val="multilevel"/>
    <w:tmpl w:val="9CC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82F93"/>
    <w:multiLevelType w:val="multilevel"/>
    <w:tmpl w:val="BEE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57612"/>
    <w:multiLevelType w:val="multilevel"/>
    <w:tmpl w:val="A10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01275"/>
    <w:multiLevelType w:val="multilevel"/>
    <w:tmpl w:val="6FB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A255B"/>
    <w:multiLevelType w:val="multilevel"/>
    <w:tmpl w:val="AD0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B054D"/>
    <w:multiLevelType w:val="multilevel"/>
    <w:tmpl w:val="F302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761B1"/>
    <w:multiLevelType w:val="multilevel"/>
    <w:tmpl w:val="3824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C44E2"/>
    <w:multiLevelType w:val="multilevel"/>
    <w:tmpl w:val="AD7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160B7"/>
    <w:multiLevelType w:val="multilevel"/>
    <w:tmpl w:val="351A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958"/>
    <w:multiLevelType w:val="multilevel"/>
    <w:tmpl w:val="63F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F7129"/>
    <w:multiLevelType w:val="multilevel"/>
    <w:tmpl w:val="0BC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51BE9"/>
    <w:multiLevelType w:val="multilevel"/>
    <w:tmpl w:val="FB8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F7CB1"/>
    <w:multiLevelType w:val="multilevel"/>
    <w:tmpl w:val="BAE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264EA"/>
    <w:multiLevelType w:val="multilevel"/>
    <w:tmpl w:val="588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C4432"/>
    <w:multiLevelType w:val="multilevel"/>
    <w:tmpl w:val="D7E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C4047"/>
    <w:multiLevelType w:val="multilevel"/>
    <w:tmpl w:val="36CC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"/>
  </w:num>
  <w:num w:numId="5">
    <w:abstractNumId w:val="28"/>
  </w:num>
  <w:num w:numId="6">
    <w:abstractNumId w:val="0"/>
  </w:num>
  <w:num w:numId="7">
    <w:abstractNumId w:val="31"/>
  </w:num>
  <w:num w:numId="8">
    <w:abstractNumId w:val="9"/>
  </w:num>
  <w:num w:numId="9">
    <w:abstractNumId w:val="5"/>
  </w:num>
  <w:num w:numId="10">
    <w:abstractNumId w:val="21"/>
  </w:num>
  <w:num w:numId="11">
    <w:abstractNumId w:val="18"/>
  </w:num>
  <w:num w:numId="12">
    <w:abstractNumId w:val="4"/>
  </w:num>
  <w:num w:numId="13">
    <w:abstractNumId w:val="6"/>
  </w:num>
  <w:num w:numId="14">
    <w:abstractNumId w:val="20"/>
  </w:num>
  <w:num w:numId="15">
    <w:abstractNumId w:val="26"/>
  </w:num>
  <w:num w:numId="16">
    <w:abstractNumId w:val="14"/>
  </w:num>
  <w:num w:numId="17">
    <w:abstractNumId w:val="16"/>
  </w:num>
  <w:num w:numId="18">
    <w:abstractNumId w:val="27"/>
  </w:num>
  <w:num w:numId="19">
    <w:abstractNumId w:val="10"/>
  </w:num>
  <w:num w:numId="20">
    <w:abstractNumId w:val="12"/>
  </w:num>
  <w:num w:numId="21">
    <w:abstractNumId w:val="19"/>
  </w:num>
  <w:num w:numId="22">
    <w:abstractNumId w:val="30"/>
  </w:num>
  <w:num w:numId="23">
    <w:abstractNumId w:val="22"/>
  </w:num>
  <w:num w:numId="24">
    <w:abstractNumId w:val="25"/>
  </w:num>
  <w:num w:numId="25">
    <w:abstractNumId w:val="2"/>
  </w:num>
  <w:num w:numId="26">
    <w:abstractNumId w:val="15"/>
  </w:num>
  <w:num w:numId="27">
    <w:abstractNumId w:val="24"/>
  </w:num>
  <w:num w:numId="28">
    <w:abstractNumId w:val="3"/>
  </w:num>
  <w:num w:numId="29">
    <w:abstractNumId w:val="13"/>
  </w:num>
  <w:num w:numId="30">
    <w:abstractNumId w:val="7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5"/>
    <w:rsid w:val="000850A3"/>
    <w:rsid w:val="008F0E96"/>
    <w:rsid w:val="00A97A15"/>
    <w:rsid w:val="00B17D0F"/>
    <w:rsid w:val="00B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0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6B"/>
    <w:rPr>
      <w:b/>
      <w:bCs/>
    </w:rPr>
  </w:style>
  <w:style w:type="paragraph" w:customStyle="1" w:styleId="c2">
    <w:name w:val="c2"/>
    <w:basedOn w:val="a"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66B"/>
  </w:style>
  <w:style w:type="character" w:customStyle="1" w:styleId="c3">
    <w:name w:val="c3"/>
    <w:basedOn w:val="a0"/>
    <w:rsid w:val="00B5066B"/>
  </w:style>
  <w:style w:type="paragraph" w:customStyle="1" w:styleId="c0">
    <w:name w:val="c0"/>
    <w:basedOn w:val="a"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50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0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6B"/>
    <w:rPr>
      <w:b/>
      <w:bCs/>
    </w:rPr>
  </w:style>
  <w:style w:type="paragraph" w:customStyle="1" w:styleId="c2">
    <w:name w:val="c2"/>
    <w:basedOn w:val="a"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66B"/>
  </w:style>
  <w:style w:type="character" w:customStyle="1" w:styleId="c3">
    <w:name w:val="c3"/>
    <w:basedOn w:val="a0"/>
    <w:rsid w:val="00B5066B"/>
  </w:style>
  <w:style w:type="paragraph" w:customStyle="1" w:styleId="c0">
    <w:name w:val="c0"/>
    <w:basedOn w:val="a"/>
    <w:rsid w:val="00B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B5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2022-10-15T07:28:00Z</dcterms:created>
  <dcterms:modified xsi:type="dcterms:W3CDTF">2022-10-15T07:54:00Z</dcterms:modified>
</cp:coreProperties>
</file>