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2" w:rsidRPr="004B3A72" w:rsidRDefault="004B3A72" w:rsidP="004B3A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 xml:space="preserve">Кузнецов Анатолий Федорович, учитель математики Государственного бюджетного общеобразовательного учреждения Луганской Народной Республики «Лисичанская средняя школа № 4» </w:t>
      </w:r>
    </w:p>
    <w:p w:rsidR="004B3A72" w:rsidRDefault="004B3A72" w:rsidP="00246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CA3" w:rsidRDefault="004B3A72" w:rsidP="004B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9">
        <w:rPr>
          <w:rFonts w:ascii="Times New Roman" w:hAnsi="Times New Roman" w:cs="Times New Roman"/>
          <w:b/>
          <w:sz w:val="24"/>
          <w:szCs w:val="24"/>
        </w:rPr>
        <w:t xml:space="preserve">НЕКОТОРЫЕ МЕТОДИЧЕСКИЕ НАРАБОТКИ 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ОБУЧЕНИИ </w:t>
      </w:r>
    </w:p>
    <w:p w:rsidR="008A2CC8" w:rsidRPr="00C42CDD" w:rsidRDefault="00C42CDD" w:rsidP="004B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МАТЕМАТИК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</w:p>
    <w:p w:rsidR="004E4FB8" w:rsidRPr="004E4FB8" w:rsidRDefault="004E4FB8" w:rsidP="0024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CDD" w:rsidRDefault="004B3A72" w:rsidP="00C42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57C6" w:rsidRPr="004E4FB8">
        <w:rPr>
          <w:rFonts w:ascii="Times New Roman" w:hAnsi="Times New Roman" w:cs="Times New Roman"/>
          <w:sz w:val="24"/>
          <w:szCs w:val="24"/>
        </w:rPr>
        <w:t xml:space="preserve">   целью повышения интереса обучающихся к изучению математ</w:t>
      </w:r>
      <w:r>
        <w:rPr>
          <w:rFonts w:ascii="Times New Roman" w:hAnsi="Times New Roman" w:cs="Times New Roman"/>
          <w:sz w:val="24"/>
          <w:szCs w:val="24"/>
        </w:rPr>
        <w:t xml:space="preserve">ики и более глубокого усвоения </w:t>
      </w:r>
      <w:r w:rsidR="00D757C6" w:rsidRPr="004E4FB8">
        <w:rPr>
          <w:rFonts w:ascii="Times New Roman" w:hAnsi="Times New Roman" w:cs="Times New Roman"/>
          <w:sz w:val="24"/>
          <w:szCs w:val="24"/>
        </w:rPr>
        <w:t>ими изучаемого материала часто использую</w:t>
      </w:r>
      <w:r>
        <w:rPr>
          <w:rFonts w:ascii="Times New Roman" w:hAnsi="Times New Roman" w:cs="Times New Roman"/>
          <w:sz w:val="24"/>
          <w:szCs w:val="24"/>
        </w:rPr>
        <w:t xml:space="preserve"> в своей практике</w:t>
      </w:r>
      <w:r w:rsidR="00D757C6" w:rsidRPr="004E4FB8">
        <w:rPr>
          <w:rFonts w:ascii="Times New Roman" w:hAnsi="Times New Roman" w:cs="Times New Roman"/>
          <w:sz w:val="24"/>
          <w:szCs w:val="24"/>
        </w:rPr>
        <w:t xml:space="preserve"> </w:t>
      </w:r>
      <w:r w:rsidR="00C27BA3" w:rsidRPr="004E4FB8">
        <w:rPr>
          <w:rFonts w:ascii="Times New Roman" w:hAnsi="Times New Roman" w:cs="Times New Roman"/>
          <w:sz w:val="24"/>
          <w:szCs w:val="24"/>
        </w:rPr>
        <w:t>эвристический метод обучения</w:t>
      </w:r>
      <w:r w:rsidR="00D757C6" w:rsidRPr="004E4FB8">
        <w:rPr>
          <w:rFonts w:ascii="Times New Roman" w:hAnsi="Times New Roman" w:cs="Times New Roman"/>
          <w:sz w:val="24"/>
          <w:szCs w:val="24"/>
        </w:rPr>
        <w:t>.</w:t>
      </w:r>
      <w:r w:rsidR="00DF466F" w:rsidRPr="004E4FB8"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>апробирую</w:t>
      </w:r>
      <w:r w:rsidR="00DF466F" w:rsidRPr="004E4FB8">
        <w:rPr>
          <w:rFonts w:ascii="Times New Roman" w:hAnsi="Times New Roman" w:cs="Times New Roman"/>
          <w:sz w:val="24"/>
          <w:szCs w:val="24"/>
        </w:rPr>
        <w:t xml:space="preserve"> различные методические наработки. Так при</w:t>
      </w:r>
      <w:r>
        <w:rPr>
          <w:rFonts w:ascii="Times New Roman" w:hAnsi="Times New Roman" w:cs="Times New Roman"/>
          <w:sz w:val="24"/>
          <w:szCs w:val="24"/>
        </w:rPr>
        <w:t xml:space="preserve"> изучении темы: «Сумма углов треугольника» </w:t>
      </w:r>
      <w:r w:rsidR="00172355" w:rsidRPr="004E4FB8">
        <w:rPr>
          <w:rFonts w:ascii="Times New Roman" w:hAnsi="Times New Roman" w:cs="Times New Roman"/>
          <w:sz w:val="24"/>
          <w:szCs w:val="24"/>
        </w:rPr>
        <w:t>по гео</w:t>
      </w:r>
      <w:r w:rsidR="002461EB" w:rsidRPr="004E4FB8">
        <w:rPr>
          <w:rFonts w:ascii="Times New Roman" w:hAnsi="Times New Roman" w:cs="Times New Roman"/>
          <w:sz w:val="24"/>
          <w:szCs w:val="24"/>
        </w:rPr>
        <w:t>метрии в 7 классе перед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1EB" w:rsidRPr="004E4FB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355" w:rsidRPr="004E4FB8">
        <w:rPr>
          <w:rFonts w:ascii="Times New Roman" w:hAnsi="Times New Roman" w:cs="Times New Roman"/>
          <w:sz w:val="24"/>
          <w:szCs w:val="24"/>
        </w:rPr>
        <w:t>сформулировать теорему о сумме угло</w:t>
      </w:r>
      <w:r>
        <w:rPr>
          <w:rFonts w:ascii="Times New Roman" w:hAnsi="Times New Roman" w:cs="Times New Roman"/>
          <w:sz w:val="24"/>
          <w:szCs w:val="24"/>
        </w:rPr>
        <w:t xml:space="preserve">в треугольника </w:t>
      </w:r>
      <w:r w:rsidR="002461EB" w:rsidRPr="004E4FB8">
        <w:rPr>
          <w:rFonts w:ascii="Times New Roman" w:hAnsi="Times New Roman" w:cs="Times New Roman"/>
          <w:sz w:val="24"/>
          <w:szCs w:val="24"/>
        </w:rPr>
        <w:t xml:space="preserve">раздаю </w:t>
      </w:r>
      <w:r w:rsidR="007851A3">
        <w:rPr>
          <w:rFonts w:ascii="Times New Roman" w:hAnsi="Times New Roman" w:cs="Times New Roman"/>
          <w:sz w:val="24"/>
          <w:szCs w:val="24"/>
        </w:rPr>
        <w:t>детям</w:t>
      </w:r>
      <w:r w:rsidR="002461EB" w:rsidRPr="004E4FB8">
        <w:rPr>
          <w:rFonts w:ascii="Times New Roman" w:hAnsi="Times New Roman" w:cs="Times New Roman"/>
          <w:sz w:val="24"/>
          <w:szCs w:val="24"/>
        </w:rPr>
        <w:t xml:space="preserve"> </w:t>
      </w:r>
      <w:r w:rsidR="00172355" w:rsidRPr="004E4FB8">
        <w:rPr>
          <w:rFonts w:ascii="Times New Roman" w:hAnsi="Times New Roman" w:cs="Times New Roman"/>
          <w:sz w:val="24"/>
          <w:szCs w:val="24"/>
        </w:rPr>
        <w:t>по</w:t>
      </w:r>
      <w:r w:rsidR="002461EB" w:rsidRPr="004E4FB8">
        <w:rPr>
          <w:rFonts w:ascii="Times New Roman" w:hAnsi="Times New Roman" w:cs="Times New Roman"/>
          <w:sz w:val="24"/>
          <w:szCs w:val="24"/>
        </w:rPr>
        <w:t xml:space="preserve"> </w:t>
      </w:r>
      <w:r w:rsidR="00172355" w:rsidRPr="004E4FB8">
        <w:rPr>
          <w:rFonts w:ascii="Times New Roman" w:hAnsi="Times New Roman" w:cs="Times New Roman"/>
          <w:sz w:val="24"/>
          <w:szCs w:val="24"/>
        </w:rPr>
        <w:t>треугольнику,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355" w:rsidRPr="004E4FB8">
        <w:rPr>
          <w:rFonts w:ascii="Times New Roman" w:hAnsi="Times New Roman" w:cs="Times New Roman"/>
          <w:sz w:val="24"/>
          <w:szCs w:val="24"/>
        </w:rPr>
        <w:t>вырезанному из бумаги</w:t>
      </w:r>
      <w:r w:rsidR="002461EB" w:rsidRPr="004E4FB8">
        <w:rPr>
          <w:rFonts w:ascii="Times New Roman" w:hAnsi="Times New Roman" w:cs="Times New Roman"/>
          <w:sz w:val="24"/>
          <w:szCs w:val="24"/>
        </w:rPr>
        <w:t xml:space="preserve"> и прошу их выполнить такую практическую работу:            </w:t>
      </w:r>
      <w:r w:rsidR="00C42CD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C4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E" w:rsidRPr="00C42CDD" w:rsidRDefault="00C42CDD" w:rsidP="00C42C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bookmarkStart w:id="0" w:name="_GoBack"/>
      <w:bookmarkEnd w:id="0"/>
      <w:r w:rsidRPr="00C42C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3A72" w:rsidRPr="00C42CDD">
        <w:rPr>
          <w:rFonts w:ascii="Times New Roman" w:hAnsi="Times New Roman" w:cs="Times New Roman"/>
          <w:sz w:val="24"/>
          <w:szCs w:val="24"/>
        </w:rPr>
        <w:t>Обозначьте</w:t>
      </w:r>
      <w:r w:rsidR="007D0F5E" w:rsidRPr="00C42CDD">
        <w:rPr>
          <w:rFonts w:ascii="Times New Roman" w:hAnsi="Times New Roman" w:cs="Times New Roman"/>
          <w:sz w:val="24"/>
          <w:szCs w:val="24"/>
        </w:rPr>
        <w:t xml:space="preserve"> </w:t>
      </w:r>
      <w:r w:rsidR="004B3A72" w:rsidRPr="00C42CDD">
        <w:rPr>
          <w:rFonts w:ascii="Times New Roman" w:hAnsi="Times New Roman" w:cs="Times New Roman"/>
          <w:sz w:val="24"/>
          <w:szCs w:val="24"/>
        </w:rPr>
        <w:t xml:space="preserve">углы </w:t>
      </w:r>
      <w:r w:rsidR="002461EB" w:rsidRPr="00C42CDD">
        <w:rPr>
          <w:rFonts w:ascii="Times New Roman" w:hAnsi="Times New Roman" w:cs="Times New Roman"/>
          <w:sz w:val="24"/>
          <w:szCs w:val="24"/>
        </w:rPr>
        <w:t>треугольника 1, 2, 3</w:t>
      </w:r>
      <w:r w:rsidR="00445429" w:rsidRPr="00C42CDD">
        <w:rPr>
          <w:rFonts w:ascii="Times New Roman" w:hAnsi="Times New Roman" w:cs="Times New Roman"/>
          <w:sz w:val="24"/>
          <w:szCs w:val="24"/>
        </w:rPr>
        <w:t xml:space="preserve"> и</w:t>
      </w:r>
      <w:r w:rsidR="002461EB" w:rsidRPr="00C42CDD">
        <w:rPr>
          <w:rFonts w:ascii="Times New Roman" w:hAnsi="Times New Roman" w:cs="Times New Roman"/>
          <w:sz w:val="24"/>
          <w:szCs w:val="24"/>
        </w:rPr>
        <w:t xml:space="preserve"> </w:t>
      </w:r>
      <w:r w:rsidR="004B3A72" w:rsidRPr="00C42CDD">
        <w:rPr>
          <w:rFonts w:ascii="Times New Roman" w:hAnsi="Times New Roman" w:cs="Times New Roman"/>
          <w:sz w:val="24"/>
          <w:szCs w:val="24"/>
        </w:rPr>
        <w:t xml:space="preserve">обрежьте </w:t>
      </w:r>
      <w:r w:rsidR="007D0F5E" w:rsidRPr="00C42CDD">
        <w:rPr>
          <w:rFonts w:ascii="Times New Roman" w:hAnsi="Times New Roman" w:cs="Times New Roman"/>
          <w:sz w:val="24"/>
          <w:szCs w:val="24"/>
        </w:rPr>
        <w:t>их ножницами.</w:t>
      </w:r>
      <w:r w:rsidR="002461EB" w:rsidRPr="00C42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2CDD">
        <w:rPr>
          <w:rFonts w:ascii="Times New Roman" w:hAnsi="Times New Roman" w:cs="Times New Roman"/>
          <w:sz w:val="24"/>
          <w:szCs w:val="24"/>
        </w:rPr>
        <w:t xml:space="preserve">        </w:t>
      </w:r>
      <w:r w:rsidR="004B3A72" w:rsidRPr="00C42CDD">
        <w:rPr>
          <w:rFonts w:ascii="Times New Roman" w:hAnsi="Times New Roman" w:cs="Times New Roman"/>
          <w:sz w:val="24"/>
          <w:szCs w:val="24"/>
        </w:rPr>
        <w:t xml:space="preserve">-      </w:t>
      </w:r>
      <w:r w:rsidR="00445429" w:rsidRPr="00C42CDD">
        <w:rPr>
          <w:rFonts w:ascii="Times New Roman" w:hAnsi="Times New Roman" w:cs="Times New Roman"/>
          <w:sz w:val="24"/>
          <w:szCs w:val="24"/>
        </w:rPr>
        <w:t>О</w:t>
      </w:r>
      <w:r w:rsidR="007D0F5E" w:rsidRPr="00C42CDD">
        <w:rPr>
          <w:rFonts w:ascii="Times New Roman" w:hAnsi="Times New Roman" w:cs="Times New Roman"/>
          <w:sz w:val="24"/>
          <w:szCs w:val="24"/>
        </w:rPr>
        <w:t>тложите,</w:t>
      </w:r>
      <w:r w:rsidR="00445429" w:rsidRPr="00C42CDD">
        <w:rPr>
          <w:rFonts w:ascii="Times New Roman" w:hAnsi="Times New Roman" w:cs="Times New Roman"/>
          <w:sz w:val="24"/>
          <w:szCs w:val="24"/>
        </w:rPr>
        <w:t xml:space="preserve"> </w:t>
      </w:r>
      <w:r w:rsidR="004B3A72" w:rsidRPr="00C42CDD">
        <w:rPr>
          <w:rFonts w:ascii="Times New Roman" w:hAnsi="Times New Roman" w:cs="Times New Roman"/>
          <w:sz w:val="24"/>
          <w:szCs w:val="24"/>
        </w:rPr>
        <w:t xml:space="preserve">обрезанные части </w:t>
      </w:r>
      <w:r w:rsidR="00445429" w:rsidRPr="00C42CDD">
        <w:rPr>
          <w:rFonts w:ascii="Times New Roman" w:hAnsi="Times New Roman" w:cs="Times New Roman"/>
          <w:sz w:val="24"/>
          <w:szCs w:val="24"/>
        </w:rPr>
        <w:t>от одной точки</w:t>
      </w:r>
      <w:r w:rsidR="007D0F5E" w:rsidRPr="00C42CDD">
        <w:rPr>
          <w:rFonts w:ascii="Times New Roman" w:hAnsi="Times New Roman" w:cs="Times New Roman"/>
          <w:sz w:val="24"/>
          <w:szCs w:val="24"/>
        </w:rPr>
        <w:t>, так чтобы вершины углов 1,</w:t>
      </w:r>
      <w:r w:rsidR="00E015EC" w:rsidRPr="00C42CDD">
        <w:rPr>
          <w:rFonts w:ascii="Times New Roman" w:hAnsi="Times New Roman" w:cs="Times New Roman"/>
          <w:sz w:val="24"/>
          <w:szCs w:val="24"/>
        </w:rPr>
        <w:t xml:space="preserve"> </w:t>
      </w:r>
      <w:r w:rsidR="007D0F5E" w:rsidRPr="00C42CDD">
        <w:rPr>
          <w:rFonts w:ascii="Times New Roman" w:hAnsi="Times New Roman" w:cs="Times New Roman"/>
          <w:sz w:val="24"/>
          <w:szCs w:val="24"/>
        </w:rPr>
        <w:t>2 и 3 совпали.</w:t>
      </w:r>
    </w:p>
    <w:p w:rsidR="000C39FD" w:rsidRPr="004E4FB8" w:rsidRDefault="000C39FD" w:rsidP="00246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B8">
        <w:rPr>
          <w:rFonts w:ascii="Times New Roman" w:hAnsi="Times New Roman" w:cs="Times New Roman"/>
          <w:sz w:val="24"/>
          <w:szCs w:val="24"/>
        </w:rPr>
        <w:t xml:space="preserve">       </w:t>
      </w:r>
      <w:r w:rsidR="002600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C326B" w:rsidRPr="004E4FB8" w:rsidRDefault="00973DE4" w:rsidP="00246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54617" wp14:editId="394E81B3">
                <wp:simplePos x="0" y="0"/>
                <wp:positionH relativeFrom="column">
                  <wp:posOffset>1713865</wp:posOffset>
                </wp:positionH>
                <wp:positionV relativeFrom="paragraph">
                  <wp:posOffset>109855</wp:posOffset>
                </wp:positionV>
                <wp:extent cx="665480" cy="1524000"/>
                <wp:effectExtent l="57150" t="19050" r="58420" b="762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48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B9C4B9"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8.65pt" to="187.3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9DC37" wp14:editId="03F22684">
                <wp:simplePos x="0" y="0"/>
                <wp:positionH relativeFrom="column">
                  <wp:posOffset>94615</wp:posOffset>
                </wp:positionH>
                <wp:positionV relativeFrom="paragraph">
                  <wp:posOffset>100330</wp:posOffset>
                </wp:positionV>
                <wp:extent cx="523875" cy="1028700"/>
                <wp:effectExtent l="57150" t="19050" r="66675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811AA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7.9pt" to="48.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45F5A"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453B" wp14:editId="00B8D9E1">
                <wp:simplePos x="0" y="0"/>
                <wp:positionH relativeFrom="column">
                  <wp:posOffset>1370965</wp:posOffset>
                </wp:positionH>
                <wp:positionV relativeFrom="paragraph">
                  <wp:posOffset>85090</wp:posOffset>
                </wp:positionV>
                <wp:extent cx="342900" cy="14954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44A14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6.7pt" to="134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45F5A"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4083" wp14:editId="4F36CF23">
                <wp:simplePos x="0" y="0"/>
                <wp:positionH relativeFrom="column">
                  <wp:posOffset>615315</wp:posOffset>
                </wp:positionH>
                <wp:positionV relativeFrom="paragraph">
                  <wp:posOffset>106045</wp:posOffset>
                </wp:positionV>
                <wp:extent cx="733425" cy="942340"/>
                <wp:effectExtent l="38100" t="19050" r="66675" b="863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42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0C3D99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8.35pt" to="106.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45F5A"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B5178" wp14:editId="1E914FB3">
                <wp:simplePos x="0" y="0"/>
                <wp:positionH relativeFrom="column">
                  <wp:posOffset>1346998</wp:posOffset>
                </wp:positionH>
                <wp:positionV relativeFrom="paragraph">
                  <wp:posOffset>87224</wp:posOffset>
                </wp:positionV>
                <wp:extent cx="45719" cy="45719"/>
                <wp:effectExtent l="19050" t="19050" r="31115" b="311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1769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26F5CA9" id="Овал 8" o:spid="_x0000_s1026" style="position:absolute;margin-left:106.05pt;margin-top:6.85pt;width:3.6pt;height:3.6pt;rotation:-34759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" fillcolor="#4f81bd [3204]" strokecolor="#243f60 [1604]" strokeweight="2pt"/>
            </w:pict>
          </mc:Fallback>
        </mc:AlternateContent>
      </w:r>
      <w:r w:rsidR="003C326B"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8C4C" wp14:editId="2748285C">
                <wp:simplePos x="0" y="0"/>
                <wp:positionH relativeFrom="column">
                  <wp:posOffset>90805</wp:posOffset>
                </wp:positionH>
                <wp:positionV relativeFrom="paragraph">
                  <wp:posOffset>104140</wp:posOffset>
                </wp:positionV>
                <wp:extent cx="2286000" cy="0"/>
                <wp:effectExtent l="3810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CC593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8.2pt" to="187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C326B" w:rsidRPr="004E4FB8">
        <w:rPr>
          <w:rFonts w:ascii="Times New Roman" w:hAnsi="Times New Roman" w:cs="Times New Roman"/>
          <w:sz w:val="24"/>
          <w:szCs w:val="24"/>
        </w:rPr>
        <w:t xml:space="preserve">    </w:t>
      </w:r>
      <w:r w:rsidR="000C39FD" w:rsidRPr="004E4F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6B" w:rsidRPr="004E4F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39FD" w:rsidRPr="004E4F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9FD" w:rsidRPr="004E4FB8" w:rsidRDefault="00260054" w:rsidP="00246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326B" w:rsidRPr="004E4FB8">
        <w:rPr>
          <w:rFonts w:ascii="Times New Roman" w:hAnsi="Times New Roman" w:cs="Times New Roman"/>
          <w:sz w:val="24"/>
          <w:szCs w:val="24"/>
        </w:rPr>
        <w:t xml:space="preserve">  </w:t>
      </w:r>
      <w:r w:rsidR="000C39FD" w:rsidRPr="004E4FB8">
        <w:rPr>
          <w:rFonts w:ascii="Times New Roman" w:hAnsi="Times New Roman" w:cs="Times New Roman"/>
          <w:sz w:val="24"/>
          <w:szCs w:val="24"/>
        </w:rPr>
        <w:t xml:space="preserve"> </w:t>
      </w:r>
      <w:r w:rsidR="007D0F5E" w:rsidRPr="004E4FB8">
        <w:rPr>
          <w:rFonts w:ascii="Times New Roman" w:hAnsi="Times New Roman" w:cs="Times New Roman"/>
          <w:sz w:val="24"/>
          <w:szCs w:val="24"/>
        </w:rPr>
        <w:t xml:space="preserve"> </w:t>
      </w:r>
      <w:r w:rsidR="003C326B" w:rsidRPr="004E4FB8">
        <w:rPr>
          <w:rFonts w:ascii="Times New Roman" w:hAnsi="Times New Roman" w:cs="Times New Roman"/>
          <w:sz w:val="24"/>
          <w:szCs w:val="24"/>
        </w:rPr>
        <w:t xml:space="preserve">  </w:t>
      </w:r>
      <w:r w:rsidR="00F45F5A" w:rsidRPr="004E4FB8">
        <w:rPr>
          <w:rFonts w:ascii="Times New Roman" w:hAnsi="Times New Roman" w:cs="Times New Roman"/>
          <w:sz w:val="24"/>
          <w:szCs w:val="24"/>
        </w:rPr>
        <w:t xml:space="preserve"> 1    </w:t>
      </w:r>
      <w:r w:rsidR="000C39FD" w:rsidRPr="004E4FB8">
        <w:rPr>
          <w:rFonts w:ascii="Times New Roman" w:hAnsi="Times New Roman" w:cs="Times New Roman"/>
          <w:sz w:val="24"/>
          <w:szCs w:val="24"/>
        </w:rPr>
        <w:t xml:space="preserve"> </w:t>
      </w:r>
      <w:r w:rsidR="007D0F5E" w:rsidRPr="004E4FB8">
        <w:rPr>
          <w:rFonts w:ascii="Times New Roman" w:hAnsi="Times New Roman" w:cs="Times New Roman"/>
          <w:sz w:val="24"/>
          <w:szCs w:val="24"/>
        </w:rPr>
        <w:t xml:space="preserve">2  </w:t>
      </w:r>
      <w:r w:rsidR="000C39FD" w:rsidRPr="004E4FB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39FD" w:rsidRPr="004E4FB8" w:rsidRDefault="000C39FD" w:rsidP="0024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9FD" w:rsidRPr="004E4FB8" w:rsidRDefault="000C39FD" w:rsidP="0024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9FD" w:rsidRPr="004E4FB8" w:rsidRDefault="000C39FD" w:rsidP="0024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9FD" w:rsidRPr="004E4FB8" w:rsidRDefault="00973DE4" w:rsidP="00246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F6E70" wp14:editId="216CBD9E">
                <wp:simplePos x="0" y="0"/>
                <wp:positionH relativeFrom="column">
                  <wp:posOffset>586740</wp:posOffset>
                </wp:positionH>
                <wp:positionV relativeFrom="paragraph">
                  <wp:posOffset>60325</wp:posOffset>
                </wp:positionV>
                <wp:extent cx="1123950" cy="552450"/>
                <wp:effectExtent l="38100" t="19050" r="5715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FA5609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4.75pt" to="134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0C39FD" w:rsidRPr="004E4FB8" w:rsidRDefault="007D0F5E" w:rsidP="00246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FD" w:rsidRPr="004E4FB8" w:rsidRDefault="000C39FD" w:rsidP="0024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9FD" w:rsidRPr="004E4FB8" w:rsidRDefault="000C39FD" w:rsidP="0024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9FD" w:rsidRPr="004E4FB8" w:rsidRDefault="004B3A72" w:rsidP="004B3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F5E" w:rsidRPr="004E4FB8">
        <w:rPr>
          <w:rFonts w:ascii="Times New Roman" w:hAnsi="Times New Roman" w:cs="Times New Roman"/>
          <w:sz w:val="24"/>
          <w:szCs w:val="24"/>
        </w:rPr>
        <w:t>Посмотрите, какой угол образовали углы 1,</w:t>
      </w:r>
      <w:r w:rsidR="00E015EC">
        <w:rPr>
          <w:rFonts w:ascii="Times New Roman" w:hAnsi="Times New Roman" w:cs="Times New Roman"/>
          <w:sz w:val="24"/>
          <w:szCs w:val="24"/>
        </w:rPr>
        <w:t xml:space="preserve"> </w:t>
      </w:r>
      <w:r w:rsidR="007D0F5E" w:rsidRPr="004E4FB8">
        <w:rPr>
          <w:rFonts w:ascii="Times New Roman" w:hAnsi="Times New Roman" w:cs="Times New Roman"/>
          <w:sz w:val="24"/>
          <w:szCs w:val="24"/>
        </w:rPr>
        <w:t>2 и 3? Вспомните, чему равна его градусная мера?</w:t>
      </w:r>
    </w:p>
    <w:p w:rsidR="004B3A72" w:rsidRDefault="004B3A72" w:rsidP="004B3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F5E" w:rsidRPr="004E4FB8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260054" w:rsidRDefault="004B3A72" w:rsidP="004B3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F45F5A" w:rsidRPr="004E4FB8">
        <w:rPr>
          <w:rFonts w:ascii="Times New Roman" w:hAnsi="Times New Roman" w:cs="Times New Roman"/>
          <w:sz w:val="24"/>
          <w:szCs w:val="24"/>
        </w:rPr>
        <w:t>обучающиеся</w:t>
      </w:r>
      <w:r w:rsidR="004E4FB8" w:rsidRPr="004E4FB8">
        <w:rPr>
          <w:rFonts w:ascii="Times New Roman" w:hAnsi="Times New Roman" w:cs="Times New Roman"/>
          <w:sz w:val="24"/>
          <w:szCs w:val="24"/>
        </w:rPr>
        <w:t xml:space="preserve"> охотно </w:t>
      </w:r>
      <w:r w:rsidR="00F45F5A" w:rsidRPr="004E4FB8"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="004E4FB8" w:rsidRPr="004E4FB8">
        <w:rPr>
          <w:rFonts w:ascii="Times New Roman" w:hAnsi="Times New Roman" w:cs="Times New Roman"/>
          <w:sz w:val="24"/>
          <w:szCs w:val="24"/>
        </w:rPr>
        <w:t xml:space="preserve">эту работу, среди них находятся </w:t>
      </w:r>
      <w:r w:rsidR="00F45F5A" w:rsidRPr="004E4FB8">
        <w:rPr>
          <w:rFonts w:ascii="Times New Roman" w:hAnsi="Times New Roman" w:cs="Times New Roman"/>
          <w:sz w:val="24"/>
          <w:szCs w:val="24"/>
        </w:rPr>
        <w:t>такие</w:t>
      </w:r>
      <w:r w:rsidR="004E4FB8" w:rsidRPr="004E4F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5A" w:rsidRPr="004E4FB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67CA3">
        <w:rPr>
          <w:rFonts w:ascii="Times New Roman" w:hAnsi="Times New Roman" w:cs="Times New Roman"/>
          <w:sz w:val="24"/>
          <w:szCs w:val="24"/>
        </w:rPr>
        <w:t>понимают</w:t>
      </w:r>
      <w:r w:rsidR="00F45F5A" w:rsidRPr="004E4FB8">
        <w:rPr>
          <w:rFonts w:ascii="Times New Roman" w:hAnsi="Times New Roman" w:cs="Times New Roman"/>
          <w:sz w:val="24"/>
          <w:szCs w:val="24"/>
        </w:rPr>
        <w:t>, что углы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5A" w:rsidRPr="004E4FB8">
        <w:rPr>
          <w:rFonts w:ascii="Times New Roman" w:hAnsi="Times New Roman" w:cs="Times New Roman"/>
          <w:sz w:val="24"/>
          <w:szCs w:val="24"/>
        </w:rPr>
        <w:t>2 и 3 образовали развернутый угол</w:t>
      </w:r>
      <w:r w:rsidR="004E4FB8" w:rsidRPr="004E4F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градусная мера которого равна </w:t>
      </w:r>
      <w:r w:rsidR="004E4FB8" w:rsidRPr="004E4FB8">
        <w:rPr>
          <w:rFonts w:ascii="Times New Roman" w:hAnsi="Times New Roman" w:cs="Times New Roman"/>
          <w:sz w:val="24"/>
          <w:szCs w:val="24"/>
        </w:rPr>
        <w:t>180</w:t>
      </w:r>
      <w:r w:rsidR="004E4FB8" w:rsidRPr="004E4F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E4FB8" w:rsidRPr="004E4FB8">
        <w:rPr>
          <w:rFonts w:ascii="Times New Roman" w:hAnsi="Times New Roman" w:cs="Times New Roman"/>
          <w:sz w:val="24"/>
          <w:szCs w:val="24"/>
        </w:rPr>
        <w:t xml:space="preserve"> и делают вывод: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E4FB8" w:rsidRPr="004E4FB8">
        <w:rPr>
          <w:rFonts w:ascii="Times New Roman" w:hAnsi="Times New Roman" w:cs="Times New Roman"/>
          <w:sz w:val="24"/>
          <w:szCs w:val="24"/>
        </w:rPr>
        <w:t>Сумма углов треугольника равна 180</w:t>
      </w:r>
      <w:r w:rsidR="004E4FB8" w:rsidRPr="004E4F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»</w:t>
      </w:r>
      <w:r w:rsidR="00260054">
        <w:rPr>
          <w:rFonts w:ascii="Times New Roman" w:hAnsi="Times New Roman" w:cs="Times New Roman"/>
          <w:sz w:val="24"/>
          <w:szCs w:val="24"/>
        </w:rPr>
        <w:t>.</w:t>
      </w:r>
      <w:r w:rsidR="0095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A3" w:rsidRDefault="00953556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внимание детей на то, что мы сформулировали теорему, которая носит название: «Теорема о сумме углов треугольника», которая часто используется при решении задач, предлагаю обучающимся попробовать доказать её самостоятельно</w:t>
      </w:r>
      <w:r w:rsidR="004C52D0">
        <w:rPr>
          <w:rFonts w:ascii="Times New Roman" w:hAnsi="Times New Roman" w:cs="Times New Roman"/>
          <w:sz w:val="24"/>
          <w:szCs w:val="24"/>
        </w:rPr>
        <w:t>. Так как после проведенной практической работы, хорошо просм</w:t>
      </w:r>
      <w:r w:rsidR="00F67CA3">
        <w:rPr>
          <w:rFonts w:ascii="Times New Roman" w:hAnsi="Times New Roman" w:cs="Times New Roman"/>
          <w:sz w:val="24"/>
          <w:szCs w:val="24"/>
        </w:rPr>
        <w:t xml:space="preserve">атривается идея доказательства </w:t>
      </w:r>
      <w:r w:rsidR="004C52D0">
        <w:rPr>
          <w:rFonts w:ascii="Times New Roman" w:hAnsi="Times New Roman" w:cs="Times New Roman"/>
          <w:sz w:val="24"/>
          <w:szCs w:val="24"/>
        </w:rPr>
        <w:t xml:space="preserve">теоремы, то очень часто находятся такие, которые самостоятельно соображают, как доказать теорему и проводят его. Если таких детей не находится, провожу доказательство сам. Известно, что существует много способов доказательства этой теоремы, </w:t>
      </w:r>
      <w:r w:rsidR="001A0C41">
        <w:rPr>
          <w:rFonts w:ascii="Times New Roman" w:hAnsi="Times New Roman" w:cs="Times New Roman"/>
          <w:sz w:val="24"/>
          <w:szCs w:val="24"/>
        </w:rPr>
        <w:t xml:space="preserve">поэтому на дом предлагаю сильным ученикам, прявляющим интерес к математике, самостоятельно найти </w:t>
      </w:r>
      <w:r w:rsidR="00E015EC">
        <w:rPr>
          <w:rFonts w:ascii="Times New Roman" w:hAnsi="Times New Roman" w:cs="Times New Roman"/>
          <w:sz w:val="24"/>
          <w:szCs w:val="24"/>
        </w:rPr>
        <w:t>её доказательство</w:t>
      </w:r>
      <w:r w:rsidR="001A0C41">
        <w:rPr>
          <w:rFonts w:ascii="Times New Roman" w:hAnsi="Times New Roman" w:cs="Times New Roman"/>
          <w:sz w:val="24"/>
          <w:szCs w:val="24"/>
        </w:rPr>
        <w:t>, которое отлича</w:t>
      </w:r>
      <w:r w:rsidR="00F67CA3">
        <w:rPr>
          <w:rFonts w:ascii="Times New Roman" w:hAnsi="Times New Roman" w:cs="Times New Roman"/>
          <w:sz w:val="24"/>
          <w:szCs w:val="24"/>
        </w:rPr>
        <w:t>ется от приведенного в учебнике.</w:t>
      </w:r>
    </w:p>
    <w:p w:rsidR="00F67CA3" w:rsidRDefault="00260054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при работе с ножницами необходимо соблюдать технику безопасности</w:t>
      </w:r>
      <w:r w:rsidR="00973DE4">
        <w:rPr>
          <w:rFonts w:ascii="Times New Roman" w:hAnsi="Times New Roman" w:cs="Times New Roman"/>
          <w:sz w:val="24"/>
          <w:szCs w:val="24"/>
        </w:rPr>
        <w:t xml:space="preserve">, </w:t>
      </w:r>
      <w:r w:rsidR="00F67CA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не травмировать себя или окружающих детей, то перед выполнением работы </w:t>
      </w:r>
      <w:r w:rsidR="00973DE4">
        <w:rPr>
          <w:rFonts w:ascii="Times New Roman" w:hAnsi="Times New Roman" w:cs="Times New Roman"/>
          <w:sz w:val="24"/>
          <w:szCs w:val="24"/>
        </w:rPr>
        <w:t>провожу краткий инструктаж и слежу за</w:t>
      </w:r>
      <w:r w:rsidR="007851A3">
        <w:rPr>
          <w:rFonts w:ascii="Times New Roman" w:hAnsi="Times New Roman" w:cs="Times New Roman"/>
          <w:sz w:val="24"/>
          <w:szCs w:val="24"/>
        </w:rPr>
        <w:t xml:space="preserve"> </w:t>
      </w:r>
      <w:r w:rsidR="00973DE4">
        <w:rPr>
          <w:rFonts w:ascii="Times New Roman" w:hAnsi="Times New Roman" w:cs="Times New Roman"/>
          <w:sz w:val="24"/>
          <w:szCs w:val="24"/>
        </w:rPr>
        <w:t>тем, чтобы во вре</w:t>
      </w:r>
      <w:r w:rsidR="00F67CA3">
        <w:rPr>
          <w:rFonts w:ascii="Times New Roman" w:hAnsi="Times New Roman" w:cs="Times New Roman"/>
          <w:sz w:val="24"/>
          <w:szCs w:val="24"/>
        </w:rPr>
        <w:t>мя работы он строго соблюдался.</w:t>
      </w:r>
    </w:p>
    <w:p w:rsidR="00F67CA3" w:rsidRDefault="00973DE4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эту работу можно в классе, в котором учитель </w:t>
      </w:r>
      <w:r w:rsidR="007851A3">
        <w:rPr>
          <w:rFonts w:ascii="Times New Roman" w:hAnsi="Times New Roman" w:cs="Times New Roman"/>
          <w:sz w:val="24"/>
          <w:szCs w:val="24"/>
        </w:rPr>
        <w:t xml:space="preserve">на уроке </w:t>
      </w:r>
      <w:r>
        <w:rPr>
          <w:rFonts w:ascii="Times New Roman" w:hAnsi="Times New Roman" w:cs="Times New Roman"/>
          <w:sz w:val="24"/>
          <w:szCs w:val="24"/>
        </w:rPr>
        <w:t xml:space="preserve">хорошо владеет дисциплиной </w:t>
      </w:r>
      <w:r w:rsidR="007851A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6D6C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неукоснительно выполняют требования учителя, мотивированы на изучение математики. В противном случае урок может не удаться.</w:t>
      </w:r>
    </w:p>
    <w:p w:rsidR="0038617B" w:rsidRDefault="001A0C41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исключить риски, связанные с работой ножницами, часто при изучении этой темы даю детям на уроке выполнить такую практическую работу: </w:t>
      </w:r>
    </w:p>
    <w:p w:rsidR="004E4FB8" w:rsidRDefault="001A0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A51059">
        <w:rPr>
          <w:rFonts w:ascii="Times New Roman" w:hAnsi="Times New Roman" w:cs="Times New Roman"/>
          <w:sz w:val="24"/>
          <w:szCs w:val="24"/>
        </w:rPr>
        <w:t>Начертите</w:t>
      </w:r>
      <w:r w:rsidR="0038617B">
        <w:rPr>
          <w:rFonts w:ascii="Times New Roman" w:hAnsi="Times New Roman" w:cs="Times New Roman"/>
          <w:sz w:val="24"/>
          <w:szCs w:val="24"/>
        </w:rPr>
        <w:t xml:space="preserve"> 3 произвольных треугольника;</w:t>
      </w:r>
    </w:p>
    <w:p w:rsidR="0038617B" w:rsidRDefault="00386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D5B59" wp14:editId="05E61524">
                <wp:simplePos x="0" y="0"/>
                <wp:positionH relativeFrom="column">
                  <wp:posOffset>1951990</wp:posOffset>
                </wp:positionH>
                <wp:positionV relativeFrom="paragraph">
                  <wp:posOffset>78740</wp:posOffset>
                </wp:positionV>
                <wp:extent cx="45719" cy="45719"/>
                <wp:effectExtent l="0" t="0" r="12065" b="12065"/>
                <wp:wrapNone/>
                <wp:docPr id="9" name="Блок-схема: извлеч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CECED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9" o:spid="_x0000_s1026" type="#_x0000_t127" style="position:absolute;margin-left:153.7pt;margin-top:6.2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A51059">
        <w:rPr>
          <w:rFonts w:ascii="Times New Roman" w:hAnsi="Times New Roman" w:cs="Times New Roman"/>
          <w:sz w:val="24"/>
          <w:szCs w:val="24"/>
        </w:rPr>
        <w:t xml:space="preserve">2). </w:t>
      </w:r>
      <w:r w:rsidR="00F67CA3">
        <w:rPr>
          <w:rFonts w:ascii="Times New Roman" w:hAnsi="Times New Roman" w:cs="Times New Roman"/>
          <w:sz w:val="24"/>
          <w:szCs w:val="24"/>
        </w:rPr>
        <w:t>Обозначьте</w:t>
      </w:r>
      <w:r w:rsidR="00A51059">
        <w:rPr>
          <w:rFonts w:ascii="Times New Roman" w:hAnsi="Times New Roman" w:cs="Times New Roman"/>
          <w:sz w:val="24"/>
          <w:szCs w:val="24"/>
        </w:rPr>
        <w:t xml:space="preserve"> </w:t>
      </w:r>
      <w:r w:rsidR="00F67CA3">
        <w:rPr>
          <w:rFonts w:ascii="Times New Roman" w:hAnsi="Times New Roman" w:cs="Times New Roman"/>
          <w:sz w:val="24"/>
          <w:szCs w:val="24"/>
        </w:rPr>
        <w:t xml:space="preserve">их, например, </w:t>
      </w:r>
      <w:r>
        <w:rPr>
          <w:rFonts w:ascii="Times New Roman" w:hAnsi="Times New Roman" w:cs="Times New Roman"/>
          <w:sz w:val="24"/>
          <w:szCs w:val="24"/>
        </w:rPr>
        <w:t xml:space="preserve">АВС,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0B994">
            <wp:extent cx="76200" cy="70237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6" cy="7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MNP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0514C">
            <wp:extent cx="73025" cy="673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17B" w:rsidRDefault="00386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Измерьте </w:t>
      </w:r>
      <w:r w:rsidR="00A51059">
        <w:rPr>
          <w:rFonts w:ascii="Times New Roman" w:hAnsi="Times New Roman" w:cs="Times New Roman"/>
          <w:sz w:val="24"/>
          <w:szCs w:val="24"/>
        </w:rPr>
        <w:t xml:space="preserve">транспортиром </w:t>
      </w:r>
      <w:r>
        <w:rPr>
          <w:rFonts w:ascii="Times New Roman" w:hAnsi="Times New Roman" w:cs="Times New Roman"/>
          <w:sz w:val="24"/>
          <w:szCs w:val="24"/>
        </w:rPr>
        <w:t>углы в каждом треугольнике</w:t>
      </w:r>
      <w:r w:rsidR="00A51059">
        <w:rPr>
          <w:rFonts w:ascii="Times New Roman" w:hAnsi="Times New Roman" w:cs="Times New Roman"/>
          <w:sz w:val="24"/>
          <w:szCs w:val="24"/>
        </w:rPr>
        <w:t xml:space="preserve"> и найдите их </w:t>
      </w:r>
      <w:r>
        <w:rPr>
          <w:rFonts w:ascii="Times New Roman" w:hAnsi="Times New Roman" w:cs="Times New Roman"/>
          <w:sz w:val="24"/>
          <w:szCs w:val="24"/>
        </w:rPr>
        <w:t>суммы</w:t>
      </w:r>
      <w:r w:rsidR="00A51059">
        <w:rPr>
          <w:rFonts w:ascii="Times New Roman" w:hAnsi="Times New Roman" w:cs="Times New Roman"/>
          <w:sz w:val="24"/>
          <w:szCs w:val="24"/>
        </w:rPr>
        <w:t>.</w:t>
      </w:r>
    </w:p>
    <w:p w:rsidR="00A51059" w:rsidRDefault="00F67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A51059">
        <w:rPr>
          <w:rFonts w:ascii="Times New Roman" w:hAnsi="Times New Roman" w:cs="Times New Roman"/>
          <w:sz w:val="24"/>
          <w:szCs w:val="24"/>
        </w:rPr>
        <w:t>Сравните результаты и сделайте вывод.</w:t>
      </w:r>
    </w:p>
    <w:p w:rsidR="00A51059" w:rsidRDefault="00A51059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выполнения этой работы прошу детей как можно точнее измерять углы, тем кто не справляется или </w:t>
      </w:r>
      <w:r w:rsidR="00F67CA3">
        <w:rPr>
          <w:rFonts w:ascii="Times New Roman" w:hAnsi="Times New Roman" w:cs="Times New Roman"/>
          <w:sz w:val="24"/>
          <w:szCs w:val="24"/>
        </w:rPr>
        <w:t>забыл,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692633">
        <w:rPr>
          <w:rFonts w:ascii="Times New Roman" w:hAnsi="Times New Roman" w:cs="Times New Roman"/>
          <w:sz w:val="24"/>
          <w:szCs w:val="24"/>
        </w:rPr>
        <w:t>транспортиром</w:t>
      </w:r>
      <w:r>
        <w:rPr>
          <w:rFonts w:ascii="Times New Roman" w:hAnsi="Times New Roman" w:cs="Times New Roman"/>
          <w:sz w:val="24"/>
          <w:szCs w:val="24"/>
        </w:rPr>
        <w:t xml:space="preserve"> измерять углы, оказываю помощь.</w:t>
      </w:r>
      <w:r w:rsidR="000A7FBE">
        <w:rPr>
          <w:rFonts w:ascii="Times New Roman" w:hAnsi="Times New Roman" w:cs="Times New Roman"/>
          <w:sz w:val="24"/>
          <w:szCs w:val="24"/>
        </w:rPr>
        <w:t xml:space="preserve"> Кроме всего прочего, п</w:t>
      </w:r>
      <w:r>
        <w:rPr>
          <w:rFonts w:ascii="Times New Roman" w:hAnsi="Times New Roman" w:cs="Times New Roman"/>
          <w:sz w:val="24"/>
          <w:szCs w:val="24"/>
        </w:rPr>
        <w:t xml:space="preserve">люсом этой работы </w:t>
      </w:r>
      <w:r w:rsidR="000A7FBE">
        <w:rPr>
          <w:rFonts w:ascii="Times New Roman" w:hAnsi="Times New Roman" w:cs="Times New Roman"/>
          <w:sz w:val="24"/>
          <w:szCs w:val="24"/>
        </w:rPr>
        <w:t>считаю также то, что учитель имеет возможность еще раз проверить усвоение обучающимися навыков измерения углов транспортиром, скорректировать эти навыки и продолжить их выработку.</w:t>
      </w:r>
    </w:p>
    <w:p w:rsidR="00F67CA3" w:rsidRDefault="000A7FBE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дети с интересом выполняют эту работу, большинство справляются с ней: измеряют углы в каждом треугольнике, нах</w:t>
      </w:r>
      <w:r w:rsidR="00E015EC">
        <w:rPr>
          <w:rFonts w:ascii="Times New Roman" w:hAnsi="Times New Roman" w:cs="Times New Roman"/>
          <w:sz w:val="24"/>
          <w:szCs w:val="24"/>
        </w:rPr>
        <w:t>одят суммы углов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E9">
        <w:rPr>
          <w:rFonts w:ascii="Times New Roman" w:hAnsi="Times New Roman" w:cs="Times New Roman"/>
          <w:sz w:val="24"/>
          <w:szCs w:val="24"/>
        </w:rPr>
        <w:t xml:space="preserve">и делают вывод. Так как точно измерить транспортиром  углы в треугольнике практическе не возможно, то у детей </w:t>
      </w:r>
      <w:r w:rsidR="00E015EC">
        <w:rPr>
          <w:rFonts w:ascii="Times New Roman" w:hAnsi="Times New Roman" w:cs="Times New Roman"/>
          <w:sz w:val="24"/>
          <w:szCs w:val="24"/>
        </w:rPr>
        <w:t xml:space="preserve">эти </w:t>
      </w:r>
      <w:r w:rsidR="00135AE9">
        <w:rPr>
          <w:rFonts w:ascii="Times New Roman" w:hAnsi="Times New Roman" w:cs="Times New Roman"/>
          <w:sz w:val="24"/>
          <w:szCs w:val="24"/>
        </w:rPr>
        <w:t>с</w:t>
      </w:r>
      <w:r w:rsidR="00E015EC">
        <w:rPr>
          <w:rFonts w:ascii="Times New Roman" w:hAnsi="Times New Roman" w:cs="Times New Roman"/>
          <w:sz w:val="24"/>
          <w:szCs w:val="24"/>
        </w:rPr>
        <w:t xml:space="preserve">уммы </w:t>
      </w:r>
      <w:r w:rsidR="00135AE9">
        <w:rPr>
          <w:rFonts w:ascii="Times New Roman" w:hAnsi="Times New Roman" w:cs="Times New Roman"/>
          <w:sz w:val="24"/>
          <w:szCs w:val="24"/>
        </w:rPr>
        <w:t xml:space="preserve"> получаются разные, но близкие к 180</w:t>
      </w:r>
      <w:r w:rsidR="00135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35AE9">
        <w:rPr>
          <w:rFonts w:ascii="Times New Roman" w:hAnsi="Times New Roman" w:cs="Times New Roman"/>
          <w:sz w:val="24"/>
          <w:szCs w:val="24"/>
        </w:rPr>
        <w:t>, поэтому находятся такие, которые делают правильный вывод, что сумма углов треугольника равна 180</w:t>
      </w:r>
      <w:r w:rsidR="00135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35AE9">
        <w:rPr>
          <w:rFonts w:ascii="Times New Roman" w:hAnsi="Times New Roman" w:cs="Times New Roman"/>
          <w:sz w:val="24"/>
          <w:szCs w:val="24"/>
        </w:rPr>
        <w:t>. Другие делаю вывод :</w:t>
      </w:r>
      <w:r w:rsidR="006A2FD5">
        <w:rPr>
          <w:rFonts w:ascii="Times New Roman" w:hAnsi="Times New Roman" w:cs="Times New Roman"/>
          <w:sz w:val="24"/>
          <w:szCs w:val="24"/>
        </w:rPr>
        <w:t>ʺ</w:t>
      </w:r>
      <w:r w:rsidR="00135AE9">
        <w:rPr>
          <w:rFonts w:ascii="Times New Roman" w:hAnsi="Times New Roman" w:cs="Times New Roman"/>
          <w:sz w:val="24"/>
          <w:szCs w:val="24"/>
        </w:rPr>
        <w:t>Сумма углов треугольника приблизительно равна 180</w:t>
      </w:r>
      <w:r w:rsidR="00F11E48">
        <w:rPr>
          <w:rFonts w:ascii="Times New Roman" w:hAnsi="Times New Roman" w:cs="Times New Roman"/>
          <w:sz w:val="24"/>
          <w:szCs w:val="24"/>
          <w:vertAlign w:val="superscript"/>
        </w:rPr>
        <w:t>0ʺ</w:t>
      </w:r>
      <w:r w:rsidR="00F11E48">
        <w:rPr>
          <w:rFonts w:ascii="Times New Roman" w:hAnsi="Times New Roman" w:cs="Times New Roman"/>
          <w:sz w:val="24"/>
          <w:szCs w:val="24"/>
        </w:rPr>
        <w:t>. Уточняю, что правы те, кто сделал вывод:ʺСумма углов треугольника равна 180</w:t>
      </w:r>
      <w:r w:rsidR="00F11E4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A2FD5">
        <w:rPr>
          <w:rFonts w:ascii="Times New Roman" w:hAnsi="Times New Roman" w:cs="Times New Roman"/>
          <w:sz w:val="24"/>
          <w:szCs w:val="24"/>
        </w:rPr>
        <w:t xml:space="preserve">ʺ </w:t>
      </w:r>
      <w:r w:rsidR="00F11E48">
        <w:rPr>
          <w:rFonts w:ascii="Times New Roman" w:hAnsi="Times New Roman" w:cs="Times New Roman"/>
          <w:sz w:val="24"/>
          <w:szCs w:val="24"/>
        </w:rPr>
        <w:t>и провожу доказательтельство этой теоремы. Как и в первом</w:t>
      </w:r>
      <w:r w:rsidR="00E015EC">
        <w:rPr>
          <w:rFonts w:ascii="Times New Roman" w:hAnsi="Times New Roman" w:cs="Times New Roman"/>
          <w:sz w:val="24"/>
          <w:szCs w:val="24"/>
        </w:rPr>
        <w:t>,</w:t>
      </w:r>
      <w:r w:rsidR="00F11E48">
        <w:rPr>
          <w:rFonts w:ascii="Times New Roman" w:hAnsi="Times New Roman" w:cs="Times New Roman"/>
          <w:sz w:val="24"/>
          <w:szCs w:val="24"/>
        </w:rPr>
        <w:t xml:space="preserve"> изложенном выше</w:t>
      </w:r>
      <w:r w:rsidR="00E015EC">
        <w:rPr>
          <w:rFonts w:ascii="Times New Roman" w:hAnsi="Times New Roman" w:cs="Times New Roman"/>
          <w:sz w:val="24"/>
          <w:szCs w:val="24"/>
        </w:rPr>
        <w:t>,</w:t>
      </w:r>
      <w:r w:rsidR="00F11E48">
        <w:rPr>
          <w:rFonts w:ascii="Times New Roman" w:hAnsi="Times New Roman" w:cs="Times New Roman"/>
          <w:sz w:val="24"/>
          <w:szCs w:val="24"/>
        </w:rPr>
        <w:t xml:space="preserve"> случае, обращаю внимание учащихся на то, что существует много способо</w:t>
      </w:r>
      <w:r w:rsidR="006A2FD5">
        <w:rPr>
          <w:rFonts w:ascii="Times New Roman" w:hAnsi="Times New Roman" w:cs="Times New Roman"/>
          <w:sz w:val="24"/>
          <w:szCs w:val="24"/>
        </w:rPr>
        <w:t xml:space="preserve">в доказательства этой теоремы и </w:t>
      </w:r>
      <w:r w:rsidR="00F11E48">
        <w:rPr>
          <w:rFonts w:ascii="Times New Roman" w:hAnsi="Times New Roman" w:cs="Times New Roman"/>
          <w:sz w:val="24"/>
          <w:szCs w:val="24"/>
        </w:rPr>
        <w:t>предлагаю обучающимся, проявляющим интерес к изучению математики</w:t>
      </w:r>
      <w:r w:rsidR="006A2FD5">
        <w:rPr>
          <w:rFonts w:ascii="Times New Roman" w:hAnsi="Times New Roman" w:cs="Times New Roman"/>
          <w:sz w:val="24"/>
          <w:szCs w:val="24"/>
        </w:rPr>
        <w:t xml:space="preserve">, при выполнении домашнего задания самостоятельно </w:t>
      </w:r>
      <w:r w:rsidR="00E015EC">
        <w:rPr>
          <w:rFonts w:ascii="Times New Roman" w:hAnsi="Times New Roman" w:cs="Times New Roman"/>
          <w:sz w:val="24"/>
          <w:szCs w:val="24"/>
        </w:rPr>
        <w:t xml:space="preserve">найти способ доказательства </w:t>
      </w:r>
      <w:r w:rsidR="006A2FD5">
        <w:rPr>
          <w:rFonts w:ascii="Times New Roman" w:hAnsi="Times New Roman" w:cs="Times New Roman"/>
          <w:sz w:val="24"/>
          <w:szCs w:val="24"/>
        </w:rPr>
        <w:t>теоремы, который отличается от изложенного в учебнике.</w:t>
      </w:r>
    </w:p>
    <w:p w:rsidR="00F67CA3" w:rsidRDefault="006A2FD5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многолетнюю практику работы в школе у меня накопилось достаточно много методических наработок по многим направления </w:t>
      </w:r>
      <w:r w:rsidR="00B95609">
        <w:rPr>
          <w:rFonts w:ascii="Times New Roman" w:hAnsi="Times New Roman" w:cs="Times New Roman"/>
          <w:sz w:val="24"/>
          <w:szCs w:val="24"/>
        </w:rPr>
        <w:t xml:space="preserve">обучения учащихся математике: при опросе учащихся, при прверке знаний, при организации индивидуальной работы, при организации работы учащихся по выполнеию домашних заданий и т.д. </w:t>
      </w:r>
    </w:p>
    <w:p w:rsidR="006A2FD5" w:rsidRDefault="006F222C" w:rsidP="00F67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изучения теоремы</w:t>
      </w:r>
      <w:r w:rsidR="00B9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сумме углов треугольника </w:t>
      </w:r>
      <w:r w:rsidR="00B95609">
        <w:rPr>
          <w:rFonts w:ascii="Times New Roman" w:hAnsi="Times New Roman" w:cs="Times New Roman"/>
          <w:sz w:val="24"/>
          <w:szCs w:val="24"/>
        </w:rPr>
        <w:t xml:space="preserve">по геометрии в 7 классе </w:t>
      </w:r>
      <w:r>
        <w:rPr>
          <w:rFonts w:ascii="Times New Roman" w:hAnsi="Times New Roman" w:cs="Times New Roman"/>
          <w:sz w:val="24"/>
          <w:szCs w:val="24"/>
        </w:rPr>
        <w:t xml:space="preserve">я поделился двумя небольшими приемами её изучения. </w:t>
      </w:r>
      <w:r w:rsidR="00B95609">
        <w:rPr>
          <w:rFonts w:ascii="Times New Roman" w:hAnsi="Times New Roman" w:cs="Times New Roman"/>
          <w:sz w:val="24"/>
          <w:szCs w:val="24"/>
        </w:rPr>
        <w:t>Мне они очень помогают, может они заинтересуют кого еще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меня не обвинили в плагиате, хочу </w:t>
      </w:r>
      <w:r w:rsidR="00B95609">
        <w:rPr>
          <w:rFonts w:ascii="Times New Roman" w:hAnsi="Times New Roman" w:cs="Times New Roman"/>
          <w:sz w:val="24"/>
          <w:szCs w:val="24"/>
        </w:rPr>
        <w:t xml:space="preserve">сказать, что я уже не помню </w:t>
      </w:r>
      <w:r w:rsidR="00E015EC">
        <w:rPr>
          <w:rFonts w:ascii="Times New Roman" w:hAnsi="Times New Roman" w:cs="Times New Roman"/>
          <w:sz w:val="24"/>
          <w:szCs w:val="24"/>
        </w:rPr>
        <w:t>отк</w:t>
      </w:r>
      <w:r w:rsidR="00357012">
        <w:rPr>
          <w:rFonts w:ascii="Times New Roman" w:hAnsi="Times New Roman" w:cs="Times New Roman"/>
          <w:sz w:val="24"/>
          <w:szCs w:val="24"/>
        </w:rPr>
        <w:t>уда мне пришли эти наработки,</w:t>
      </w:r>
      <w:r w:rsidR="00B95609">
        <w:rPr>
          <w:rFonts w:ascii="Times New Roman" w:hAnsi="Times New Roman" w:cs="Times New Roman"/>
          <w:sz w:val="24"/>
          <w:szCs w:val="24"/>
        </w:rPr>
        <w:t xml:space="preserve"> но в методической литературе я этого не встречал.</w:t>
      </w:r>
    </w:p>
    <w:p w:rsidR="006A2FD5" w:rsidRPr="00F11E48" w:rsidRDefault="006A2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1059" w:rsidRPr="00135AE9" w:rsidRDefault="00A510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1059" w:rsidRPr="00135AE9" w:rsidSect="003C32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C63"/>
    <w:multiLevelType w:val="hybridMultilevel"/>
    <w:tmpl w:val="83667CF8"/>
    <w:lvl w:ilvl="0" w:tplc="DF38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C30"/>
    <w:multiLevelType w:val="hybridMultilevel"/>
    <w:tmpl w:val="00700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13783"/>
    <w:multiLevelType w:val="hybridMultilevel"/>
    <w:tmpl w:val="6D72499E"/>
    <w:lvl w:ilvl="0" w:tplc="9968B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804CF"/>
    <w:multiLevelType w:val="hybridMultilevel"/>
    <w:tmpl w:val="1FEE500C"/>
    <w:lvl w:ilvl="0" w:tplc="03B0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039A"/>
    <w:multiLevelType w:val="hybridMultilevel"/>
    <w:tmpl w:val="9A7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F4F43"/>
    <w:multiLevelType w:val="hybridMultilevel"/>
    <w:tmpl w:val="5B542422"/>
    <w:lvl w:ilvl="0" w:tplc="B3E4B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A3"/>
    <w:rsid w:val="000A7FBE"/>
    <w:rsid w:val="000C39FD"/>
    <w:rsid w:val="00135AE9"/>
    <w:rsid w:val="00172355"/>
    <w:rsid w:val="001A0C41"/>
    <w:rsid w:val="002461EB"/>
    <w:rsid w:val="00260054"/>
    <w:rsid w:val="002E5E94"/>
    <w:rsid w:val="00357012"/>
    <w:rsid w:val="0038617B"/>
    <w:rsid w:val="003C326B"/>
    <w:rsid w:val="00445429"/>
    <w:rsid w:val="004B3A72"/>
    <w:rsid w:val="004C52D0"/>
    <w:rsid w:val="004E4FB8"/>
    <w:rsid w:val="00692633"/>
    <w:rsid w:val="006A2FD5"/>
    <w:rsid w:val="006F222C"/>
    <w:rsid w:val="007851A3"/>
    <w:rsid w:val="007D0F5E"/>
    <w:rsid w:val="008D09D3"/>
    <w:rsid w:val="00953556"/>
    <w:rsid w:val="00973DE4"/>
    <w:rsid w:val="009A207C"/>
    <w:rsid w:val="009E2448"/>
    <w:rsid w:val="00A51059"/>
    <w:rsid w:val="00AE6D6C"/>
    <w:rsid w:val="00B95609"/>
    <w:rsid w:val="00C27BA3"/>
    <w:rsid w:val="00C42CDD"/>
    <w:rsid w:val="00D757C6"/>
    <w:rsid w:val="00DF466F"/>
    <w:rsid w:val="00E015EC"/>
    <w:rsid w:val="00F11E48"/>
    <w:rsid w:val="00F45F5A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D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D09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8D09D3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D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D09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8D09D3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2024-04-11T21:45:00Z</dcterms:created>
  <dcterms:modified xsi:type="dcterms:W3CDTF">2024-04-12T11:30:00Z</dcterms:modified>
</cp:coreProperties>
</file>