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5E" w:rsidRDefault="00323B5E" w:rsidP="00323B5E">
      <w:pPr>
        <w:rPr>
          <w:rFonts w:ascii="Times New Roman" w:hAnsi="Times New Roman"/>
          <w:sz w:val="24"/>
          <w:szCs w:val="24"/>
        </w:rPr>
      </w:pPr>
      <w:proofErr w:type="spellStart"/>
      <w:r>
        <w:rPr>
          <w:rFonts w:ascii="Times New Roman" w:hAnsi="Times New Roman"/>
          <w:sz w:val="24"/>
          <w:szCs w:val="24"/>
        </w:rPr>
        <w:t>Нод</w:t>
      </w:r>
      <w:proofErr w:type="spellEnd"/>
      <w:r>
        <w:rPr>
          <w:rFonts w:ascii="Times New Roman" w:hAnsi="Times New Roman"/>
          <w:sz w:val="24"/>
          <w:szCs w:val="24"/>
        </w:rPr>
        <w:t xml:space="preserve"> в первой младшей группе   </w:t>
      </w:r>
      <w:r w:rsidRPr="00323B5E">
        <w:rPr>
          <w:rFonts w:ascii="Times New Roman" w:hAnsi="Times New Roman"/>
          <w:sz w:val="24"/>
          <w:szCs w:val="24"/>
        </w:rPr>
        <w:t>«Плывет, плывет кораблик»</w:t>
      </w:r>
      <w:r w:rsidRPr="00323B5E">
        <w:rPr>
          <w:rFonts w:ascii="Times New Roman" w:hAnsi="Times New Roman"/>
          <w:sz w:val="24"/>
          <w:szCs w:val="24"/>
        </w:rPr>
        <w:t xml:space="preserve">    </w:t>
      </w:r>
    </w:p>
    <w:p w:rsidR="00323B5E" w:rsidRPr="00323B5E" w:rsidRDefault="00323B5E" w:rsidP="00323B5E">
      <w:pPr>
        <w:rPr>
          <w:rFonts w:ascii="Times New Roman" w:hAnsi="Times New Roman"/>
          <w:sz w:val="24"/>
          <w:szCs w:val="24"/>
        </w:rPr>
      </w:pPr>
      <w:r>
        <w:rPr>
          <w:rFonts w:ascii="Times New Roman" w:hAnsi="Times New Roman"/>
          <w:sz w:val="24"/>
          <w:szCs w:val="24"/>
        </w:rPr>
        <w:t xml:space="preserve">Воспитатель </w:t>
      </w:r>
      <w:proofErr w:type="spellStart"/>
      <w:r>
        <w:rPr>
          <w:rFonts w:ascii="Times New Roman" w:hAnsi="Times New Roman"/>
          <w:sz w:val="24"/>
          <w:szCs w:val="24"/>
        </w:rPr>
        <w:t>Жаркова</w:t>
      </w:r>
      <w:proofErr w:type="spellEnd"/>
      <w:r>
        <w:rPr>
          <w:rFonts w:ascii="Times New Roman" w:hAnsi="Times New Roman"/>
          <w:sz w:val="24"/>
          <w:szCs w:val="24"/>
        </w:rPr>
        <w:t xml:space="preserve"> Т.Н.</w:t>
      </w:r>
      <w:r w:rsidRPr="00323B5E">
        <w:rPr>
          <w:rFonts w:ascii="Times New Roman" w:hAnsi="Times New Roman"/>
          <w:sz w:val="24"/>
          <w:szCs w:val="24"/>
        </w:rPr>
        <w:t xml:space="preserve">             </w:t>
      </w:r>
      <w:r w:rsidRPr="00323B5E">
        <w:rPr>
          <w:rFonts w:ascii="Times New Roman" w:hAnsi="Times New Roman"/>
          <w:sz w:val="24"/>
          <w:szCs w:val="24"/>
        </w:rPr>
        <w:t xml:space="preserve">                  </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 xml:space="preserve">Цель: </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-Познакомить с различными материалами (веточка дерева, скорлупа         грецкого ореха, бумага и т. д.)</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-Научить определять признаки и свойства материала.</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-Провести игры: «Что это?», «Что из этого можно сделать?».</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 познакомить с художественным конструированием из различных материалов.</w:t>
      </w:r>
    </w:p>
    <w:p w:rsidR="00323B5E" w:rsidRPr="00323B5E" w:rsidRDefault="00323B5E" w:rsidP="00323B5E">
      <w:pPr>
        <w:pStyle w:val="NoSpacing"/>
        <w:rPr>
          <w:rFonts w:ascii="Times New Roman" w:hAnsi="Times New Roman"/>
          <w:sz w:val="24"/>
          <w:szCs w:val="24"/>
        </w:rPr>
      </w:pP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Материал:</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-рисунки и репродукции картин художников, изображение судов и яхт;</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 xml:space="preserve">- стихотворение «Кораблик» из английской народной поэзии в переводе </w:t>
      </w:r>
      <w:proofErr w:type="spellStart"/>
      <w:r w:rsidRPr="00323B5E">
        <w:rPr>
          <w:rFonts w:ascii="Times New Roman" w:hAnsi="Times New Roman"/>
          <w:sz w:val="24"/>
          <w:szCs w:val="24"/>
        </w:rPr>
        <w:t>С.Маршака</w:t>
      </w:r>
      <w:proofErr w:type="spellEnd"/>
      <w:r w:rsidRPr="00323B5E">
        <w:rPr>
          <w:rFonts w:ascii="Times New Roman" w:hAnsi="Times New Roman"/>
          <w:sz w:val="24"/>
          <w:szCs w:val="24"/>
        </w:rPr>
        <w:t xml:space="preserve"> и иллюстрации к нему;</w:t>
      </w:r>
      <w:bookmarkStart w:id="0" w:name="_GoBack"/>
      <w:bookmarkEnd w:id="0"/>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-ёмкость с водой, игрушка утка-кряк, половина скорлупок грецких орехов, небольшие комочки пластилина, бумажные треугольники - парус, музыка в качестве фона.</w:t>
      </w:r>
    </w:p>
    <w:p w:rsidR="00323B5E" w:rsidRPr="00323B5E" w:rsidRDefault="00323B5E" w:rsidP="00323B5E">
      <w:pPr>
        <w:pStyle w:val="NoSpacing"/>
        <w:rPr>
          <w:rFonts w:ascii="Times New Roman" w:hAnsi="Times New Roman"/>
          <w:sz w:val="24"/>
          <w:szCs w:val="24"/>
        </w:rPr>
      </w:pPr>
    </w:p>
    <w:p w:rsidR="00323B5E" w:rsidRPr="00323B5E" w:rsidRDefault="00323B5E" w:rsidP="00323B5E">
      <w:pPr>
        <w:rPr>
          <w:rFonts w:ascii="Times New Roman" w:hAnsi="Times New Roman"/>
          <w:sz w:val="24"/>
          <w:szCs w:val="24"/>
        </w:rPr>
      </w:pPr>
    </w:p>
    <w:p w:rsidR="00323B5E" w:rsidRPr="00323B5E" w:rsidRDefault="00323B5E" w:rsidP="00323B5E">
      <w:pPr>
        <w:rPr>
          <w:rFonts w:ascii="Times New Roman" w:hAnsi="Times New Roman"/>
          <w:sz w:val="24"/>
          <w:szCs w:val="24"/>
        </w:rPr>
      </w:pPr>
      <w:r w:rsidRPr="00323B5E">
        <w:rPr>
          <w:rFonts w:ascii="Times New Roman" w:hAnsi="Times New Roman"/>
          <w:sz w:val="24"/>
          <w:szCs w:val="24"/>
        </w:rPr>
        <w:t xml:space="preserve">                                                     Ход занятия:</w:t>
      </w:r>
    </w:p>
    <w:p w:rsidR="00323B5E" w:rsidRPr="00323B5E" w:rsidRDefault="00323B5E" w:rsidP="00323B5E">
      <w:pPr>
        <w:rPr>
          <w:rFonts w:ascii="Times New Roman" w:hAnsi="Times New Roman"/>
          <w:sz w:val="24"/>
          <w:szCs w:val="24"/>
        </w:rPr>
      </w:pPr>
      <w:r w:rsidRPr="00323B5E">
        <w:rPr>
          <w:rFonts w:ascii="Times New Roman" w:hAnsi="Times New Roman"/>
          <w:sz w:val="24"/>
          <w:szCs w:val="24"/>
        </w:rPr>
        <w:t>Дети сидят на полу полукругом - полянка. Педагог читает стихотворение С.</w:t>
      </w:r>
      <w:r>
        <w:rPr>
          <w:rFonts w:ascii="Times New Roman" w:hAnsi="Times New Roman"/>
          <w:sz w:val="24"/>
          <w:szCs w:val="24"/>
        </w:rPr>
        <w:t xml:space="preserve"> </w:t>
      </w:r>
      <w:r w:rsidRPr="00323B5E">
        <w:rPr>
          <w:rFonts w:ascii="Times New Roman" w:hAnsi="Times New Roman"/>
          <w:sz w:val="24"/>
          <w:szCs w:val="24"/>
        </w:rPr>
        <w:t>Маршака «Кораблик».  Одновременно показывает иллюстрации к нему. Звучит музыкальное сопровождение.</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Плывет, плывет кораблик</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Кораблик золотой,</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Везет, везет подарки</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Подарки нам с тобой!</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На палубе матросы</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Свистят, снуют, спешат.</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На палубе матросы-</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14 мышат.</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Плывет, плывет кораблик</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На запад, на восток,</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Канат</w:t>
      </w:r>
      <w:proofErr w:type="gramStart"/>
      <w:r w:rsidRPr="00323B5E">
        <w:rPr>
          <w:rFonts w:ascii="Times New Roman" w:hAnsi="Times New Roman"/>
          <w:sz w:val="24"/>
          <w:szCs w:val="24"/>
        </w:rPr>
        <w:t>ы-</w:t>
      </w:r>
      <w:proofErr w:type="gramEnd"/>
      <w:r w:rsidRPr="00323B5E">
        <w:rPr>
          <w:rFonts w:ascii="Times New Roman" w:hAnsi="Times New Roman"/>
          <w:sz w:val="24"/>
          <w:szCs w:val="24"/>
        </w:rPr>
        <w:t xml:space="preserve"> паутинки,</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А парус-лепесток.</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Ведет кораблик утка,</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Испытанный моряк,</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Земля!- сказала утка-</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 xml:space="preserve">Причаливайте: </w:t>
      </w:r>
      <w:proofErr w:type="gramStart"/>
      <w:r w:rsidRPr="00323B5E">
        <w:rPr>
          <w:rFonts w:ascii="Times New Roman" w:hAnsi="Times New Roman"/>
          <w:sz w:val="24"/>
          <w:szCs w:val="24"/>
        </w:rPr>
        <w:t>кряк</w:t>
      </w:r>
      <w:proofErr w:type="gramEnd"/>
      <w:r w:rsidRPr="00323B5E">
        <w:rPr>
          <w:rFonts w:ascii="Times New Roman" w:hAnsi="Times New Roman"/>
          <w:sz w:val="24"/>
          <w:szCs w:val="24"/>
        </w:rPr>
        <w:t>!</w:t>
      </w:r>
    </w:p>
    <w:p w:rsidR="00323B5E" w:rsidRPr="00323B5E" w:rsidRDefault="00323B5E" w:rsidP="00323B5E">
      <w:pPr>
        <w:rPr>
          <w:rFonts w:ascii="Times New Roman" w:hAnsi="Times New Roman"/>
          <w:sz w:val="24"/>
          <w:szCs w:val="24"/>
        </w:rPr>
      </w:pPr>
      <w:r w:rsidRPr="00323B5E">
        <w:rPr>
          <w:rFonts w:ascii="Times New Roman" w:hAnsi="Times New Roman"/>
          <w:sz w:val="24"/>
          <w:szCs w:val="24"/>
        </w:rPr>
        <w:t xml:space="preserve"> </w:t>
      </w:r>
    </w:p>
    <w:p w:rsidR="00323B5E" w:rsidRPr="00323B5E" w:rsidRDefault="00323B5E" w:rsidP="00323B5E">
      <w:pPr>
        <w:rPr>
          <w:rFonts w:ascii="Times New Roman" w:hAnsi="Times New Roman"/>
          <w:sz w:val="24"/>
          <w:szCs w:val="24"/>
        </w:rPr>
      </w:pPr>
      <w:r w:rsidRPr="00323B5E">
        <w:rPr>
          <w:rFonts w:ascii="Times New Roman" w:hAnsi="Times New Roman"/>
          <w:sz w:val="24"/>
          <w:szCs w:val="24"/>
        </w:rPr>
        <w:t>Дети рассматривают рисунки, обмениваются впечатлениями.</w:t>
      </w:r>
    </w:p>
    <w:p w:rsidR="00323B5E" w:rsidRPr="00323B5E" w:rsidRDefault="00323B5E" w:rsidP="00323B5E">
      <w:pPr>
        <w:rPr>
          <w:rFonts w:ascii="Times New Roman" w:hAnsi="Times New Roman"/>
          <w:sz w:val="24"/>
          <w:szCs w:val="24"/>
        </w:rPr>
      </w:pPr>
      <w:r w:rsidRPr="00323B5E">
        <w:rPr>
          <w:rFonts w:ascii="Times New Roman" w:hAnsi="Times New Roman"/>
          <w:sz w:val="24"/>
          <w:szCs w:val="24"/>
        </w:rPr>
        <w:t>Воспитатель обращает внимание на мачту, парус кораблика. Предлагает проговорить слова: « мачта»; « парус». Затем знакомит с репродукциями художников, просит показать на них паруса. Вносит макет настоящего корабля. Дети на нем показывают мачту и парус.</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Далее педагог приглашает детей к демонстрационному столу,</w:t>
      </w:r>
      <w:r>
        <w:rPr>
          <w:rFonts w:ascii="Times New Roman" w:hAnsi="Times New Roman"/>
          <w:sz w:val="24"/>
          <w:szCs w:val="24"/>
        </w:rPr>
        <w:t xml:space="preserve"> где их ожидает  игрушечная утенок «К</w:t>
      </w:r>
      <w:r w:rsidRPr="00323B5E">
        <w:rPr>
          <w:rFonts w:ascii="Times New Roman" w:hAnsi="Times New Roman"/>
          <w:sz w:val="24"/>
          <w:szCs w:val="24"/>
        </w:rPr>
        <w:t>ряк», тазик с водой и предметы разной фактуры и разного веса (ореховая скорлупа, тонкая палочка, мяч, камушек, комочек пластилина.)</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lastRenderedPageBreak/>
        <w:t>-Посмотрите,  что за предметы пригото</w:t>
      </w:r>
      <w:r>
        <w:rPr>
          <w:rFonts w:ascii="Times New Roman" w:hAnsi="Times New Roman"/>
          <w:sz w:val="24"/>
          <w:szCs w:val="24"/>
        </w:rPr>
        <w:t>вил утенок «К</w:t>
      </w:r>
      <w:r w:rsidRPr="00323B5E">
        <w:rPr>
          <w:rFonts w:ascii="Times New Roman" w:hAnsi="Times New Roman"/>
          <w:sz w:val="24"/>
          <w:szCs w:val="24"/>
        </w:rPr>
        <w:t>ряк»- капитан корабля.</w:t>
      </w:r>
    </w:p>
    <w:p w:rsidR="00323B5E" w:rsidRPr="00323B5E" w:rsidRDefault="00323B5E" w:rsidP="00323B5E">
      <w:pPr>
        <w:pStyle w:val="NoSpacing"/>
        <w:rPr>
          <w:rFonts w:ascii="Times New Roman" w:hAnsi="Times New Roman"/>
          <w:sz w:val="24"/>
          <w:szCs w:val="24"/>
        </w:rPr>
      </w:pPr>
      <w:r w:rsidRPr="00323B5E">
        <w:rPr>
          <w:rFonts w:ascii="Times New Roman" w:hAnsi="Times New Roman"/>
          <w:sz w:val="24"/>
          <w:szCs w:val="24"/>
        </w:rPr>
        <w:t>Дети перечисляют их.</w:t>
      </w:r>
    </w:p>
    <w:p w:rsidR="00323B5E" w:rsidRPr="00323B5E" w:rsidRDefault="004B73B4" w:rsidP="00323B5E">
      <w:pPr>
        <w:pStyle w:val="NoSpacing"/>
        <w:spacing w:before="240"/>
        <w:rPr>
          <w:rFonts w:ascii="Times New Roman" w:hAnsi="Times New Roman"/>
          <w:sz w:val="24"/>
          <w:szCs w:val="24"/>
        </w:rPr>
      </w:pPr>
      <w:r>
        <w:rPr>
          <w:rFonts w:ascii="Times New Roman" w:hAnsi="Times New Roman"/>
          <w:sz w:val="24"/>
          <w:szCs w:val="24"/>
        </w:rPr>
        <w:t xml:space="preserve">- Ребята </w:t>
      </w:r>
      <w:r w:rsidR="00323B5E">
        <w:rPr>
          <w:rFonts w:ascii="Times New Roman" w:hAnsi="Times New Roman"/>
          <w:sz w:val="24"/>
          <w:szCs w:val="24"/>
        </w:rPr>
        <w:t xml:space="preserve"> «К</w:t>
      </w:r>
      <w:r w:rsidR="00323B5E" w:rsidRPr="00323B5E">
        <w:rPr>
          <w:rFonts w:ascii="Times New Roman" w:hAnsi="Times New Roman"/>
          <w:sz w:val="24"/>
          <w:szCs w:val="24"/>
        </w:rPr>
        <w:t>ряк» хочет поиграть с вами. Давайте проверим, какой из этих предметов поплывет, а какой утонет? Начинаем со скорлупы (воспитатель дает одному ребенку половинку скорлупы ореха и спрашивает остальных: скорлупка утонет или нет?) Дети отвечают. Воспитатель предлагает экспериментально проверить их догадки, опустив скорлупу в таз с водой. Таким же путем проверяется  плавучесть остальных предметов с проговариванием слов «утонет» или «поплывет».  Общими усилиями выясняется, что плавать может скорлупа грецкого ореха, палочка, бумажка. Значит, из них можно смастерить кораблик.  Пластилин тяжелее воды, но скорлупка удержит его на поверхности.  Педагог демонстрирует, как кусочек пластилина    прикрепляется к внутреннему днищу суденышка. Пластилин держит палочку-мачту, к верхнему концу которой через дырочку крепится «парус»- кораблик готов пуститься в плавание. Воспитатель опускает его в таз с водой, дует на парус и под восторженные крики детей судно плывет.</w:t>
      </w:r>
    </w:p>
    <w:p w:rsidR="00323B5E" w:rsidRPr="00323B5E" w:rsidRDefault="00323B5E" w:rsidP="00323B5E">
      <w:pPr>
        <w:pStyle w:val="NoSpacing"/>
        <w:spacing w:before="240"/>
        <w:rPr>
          <w:rFonts w:ascii="Times New Roman" w:hAnsi="Times New Roman"/>
          <w:sz w:val="24"/>
          <w:szCs w:val="24"/>
        </w:rPr>
      </w:pPr>
      <w:r w:rsidRPr="00323B5E">
        <w:rPr>
          <w:rFonts w:ascii="Times New Roman" w:hAnsi="Times New Roman"/>
          <w:sz w:val="24"/>
          <w:szCs w:val="24"/>
        </w:rPr>
        <w:t>Детям предлагается самим соорудить кораблики.  Они усаживаются за столы с приготовленными для работы материалами.  Педагог помогает детям, и готовые корабли проверяют на плавучесть в тазу с водой.  (Работа маленьких кораблестроителей сопровождается негромкой музыкой).</w:t>
      </w:r>
    </w:p>
    <w:p w:rsidR="00323B5E" w:rsidRPr="00323B5E" w:rsidRDefault="00323B5E" w:rsidP="00323B5E">
      <w:pPr>
        <w:pStyle w:val="NoSpacing"/>
        <w:spacing w:before="240"/>
        <w:rPr>
          <w:rFonts w:ascii="Times New Roman" w:hAnsi="Times New Roman"/>
          <w:sz w:val="24"/>
          <w:szCs w:val="24"/>
        </w:rPr>
      </w:pPr>
      <w:r w:rsidRPr="00323B5E">
        <w:rPr>
          <w:rFonts w:ascii="Times New Roman" w:hAnsi="Times New Roman"/>
          <w:sz w:val="24"/>
          <w:szCs w:val="24"/>
        </w:rPr>
        <w:t>Воспитатель хвалит детей, получилась настоящая игрушечная флотилия под разноцветными парусами.</w:t>
      </w:r>
    </w:p>
    <w:p w:rsidR="004B73B4" w:rsidRDefault="00323B5E">
      <w:pPr>
        <w:rPr>
          <w:sz w:val="24"/>
          <w:szCs w:val="24"/>
        </w:rPr>
      </w:pPr>
      <w:r>
        <w:rPr>
          <w:sz w:val="24"/>
          <w:szCs w:val="24"/>
        </w:rPr>
        <w:t xml:space="preserve"> </w:t>
      </w:r>
    </w:p>
    <w:p w:rsidR="00323B5E" w:rsidRPr="00323B5E" w:rsidRDefault="00323B5E">
      <w:pPr>
        <w:rPr>
          <w:rFonts w:ascii="Times New Roman" w:hAnsi="Times New Roman"/>
          <w:sz w:val="24"/>
          <w:szCs w:val="24"/>
        </w:rPr>
      </w:pPr>
      <w:r w:rsidRPr="00323B5E">
        <w:rPr>
          <w:rFonts w:ascii="Times New Roman" w:hAnsi="Times New Roman"/>
          <w:sz w:val="24"/>
          <w:szCs w:val="24"/>
        </w:rPr>
        <w:t>Используемая литература:</w:t>
      </w:r>
    </w:p>
    <w:p w:rsidR="00F72E85" w:rsidRPr="00323B5E" w:rsidRDefault="00323B5E" w:rsidP="00323B5E">
      <w:pPr>
        <w:pStyle w:val="a3"/>
        <w:numPr>
          <w:ilvl w:val="0"/>
          <w:numId w:val="1"/>
        </w:numPr>
        <w:rPr>
          <w:rFonts w:ascii="Times New Roman" w:hAnsi="Times New Roman"/>
          <w:sz w:val="24"/>
          <w:szCs w:val="24"/>
        </w:rPr>
      </w:pPr>
      <w:r w:rsidRPr="00323B5E">
        <w:rPr>
          <w:rFonts w:ascii="Times New Roman" w:hAnsi="Times New Roman"/>
          <w:sz w:val="24"/>
          <w:szCs w:val="24"/>
        </w:rPr>
        <w:t>Сборник стихов С. Маршака.</w:t>
      </w:r>
    </w:p>
    <w:p w:rsidR="00323B5E" w:rsidRPr="004B73B4" w:rsidRDefault="00323B5E" w:rsidP="00323B5E">
      <w:pPr>
        <w:pStyle w:val="a3"/>
        <w:numPr>
          <w:ilvl w:val="0"/>
          <w:numId w:val="1"/>
        </w:numPr>
        <w:rPr>
          <w:rFonts w:ascii="Times New Roman" w:hAnsi="Times New Roman"/>
          <w:sz w:val="24"/>
          <w:szCs w:val="24"/>
        </w:rPr>
      </w:pPr>
      <w:r w:rsidRPr="004B73B4">
        <w:rPr>
          <w:rFonts w:ascii="Times New Roman" w:hAnsi="Times New Roman"/>
          <w:sz w:val="24"/>
          <w:szCs w:val="24"/>
        </w:rPr>
        <w:t xml:space="preserve">Репродукции художников </w:t>
      </w:r>
      <w:r w:rsidRPr="004B73B4">
        <w:rPr>
          <w:rStyle w:val="a4"/>
          <w:rFonts w:ascii="Times New Roman" w:hAnsi="Times New Roman"/>
          <w:color w:val="333333"/>
          <w:sz w:val="24"/>
          <w:szCs w:val="24"/>
          <w:shd w:val="clear" w:color="auto" w:fill="FFFFFF" w:themeFill="background1"/>
        </w:rPr>
        <w:t>«</w:t>
      </w:r>
      <w:r w:rsidRPr="004B73B4">
        <w:rPr>
          <w:rStyle w:val="a4"/>
          <w:rFonts w:ascii="Times New Roman" w:hAnsi="Times New Roman"/>
          <w:b w:val="0"/>
          <w:color w:val="333333"/>
          <w:sz w:val="24"/>
          <w:szCs w:val="24"/>
          <w:shd w:val="clear" w:color="auto" w:fill="FFFFFF" w:themeFill="background1"/>
        </w:rPr>
        <w:t>Спокойное море с кораблями</w:t>
      </w:r>
      <w:r w:rsidRPr="004B73B4">
        <w:rPr>
          <w:rStyle w:val="a4"/>
          <w:rFonts w:ascii="Times New Roman" w:hAnsi="Times New Roman"/>
          <w:color w:val="333333"/>
          <w:sz w:val="24"/>
          <w:szCs w:val="24"/>
          <w:shd w:val="clear" w:color="auto" w:fill="FFFFFF" w:themeFill="background1"/>
        </w:rPr>
        <w:t>» </w:t>
      </w:r>
      <w:r w:rsidR="004B73B4" w:rsidRPr="004B73B4">
        <w:rPr>
          <w:rFonts w:ascii="Times New Roman" w:hAnsi="Times New Roman"/>
          <w:color w:val="333333"/>
          <w:sz w:val="24"/>
          <w:szCs w:val="24"/>
          <w:shd w:val="clear" w:color="auto" w:fill="FFFFFF" w:themeFill="background1"/>
        </w:rPr>
        <w:t xml:space="preserve"> </w:t>
      </w:r>
      <w:r w:rsidRPr="004B73B4">
        <w:rPr>
          <w:rFonts w:ascii="Times New Roman" w:hAnsi="Times New Roman"/>
          <w:color w:val="333333"/>
          <w:sz w:val="24"/>
          <w:szCs w:val="24"/>
          <w:shd w:val="clear" w:color="auto" w:fill="FFFFFF" w:themeFill="background1"/>
        </w:rPr>
        <w:br/>
        <w:t>Автор: </w:t>
      </w:r>
      <w:r w:rsidRPr="004B73B4">
        <w:rPr>
          <w:rStyle w:val="a5"/>
          <w:rFonts w:ascii="Times New Roman" w:hAnsi="Times New Roman"/>
          <w:color w:val="333333"/>
          <w:sz w:val="24"/>
          <w:szCs w:val="24"/>
          <w:shd w:val="clear" w:color="auto" w:fill="FFFFFF" w:themeFill="background1"/>
        </w:rPr>
        <w:t xml:space="preserve">Ос Ян </w:t>
      </w:r>
      <w:proofErr w:type="spellStart"/>
      <w:r w:rsidRPr="004B73B4">
        <w:rPr>
          <w:rStyle w:val="a5"/>
          <w:rFonts w:ascii="Times New Roman" w:hAnsi="Times New Roman"/>
          <w:color w:val="333333"/>
          <w:sz w:val="24"/>
          <w:szCs w:val="24"/>
          <w:shd w:val="clear" w:color="auto" w:fill="FFFFFF" w:themeFill="background1"/>
        </w:rPr>
        <w:t>ван</w:t>
      </w:r>
      <w:proofErr w:type="spellEnd"/>
      <w:r w:rsidR="004B73B4" w:rsidRPr="004B73B4">
        <w:rPr>
          <w:rStyle w:val="a5"/>
          <w:rFonts w:ascii="Times New Roman" w:hAnsi="Times New Roman"/>
          <w:color w:val="333333"/>
          <w:sz w:val="24"/>
          <w:szCs w:val="24"/>
          <w:shd w:val="clear" w:color="auto" w:fill="FFFFFF" w:themeFill="background1"/>
        </w:rPr>
        <w:t xml:space="preserve">; </w:t>
      </w:r>
      <w:r w:rsidR="004B73B4" w:rsidRPr="004B73B4">
        <w:rPr>
          <w:rStyle w:val="a4"/>
          <w:rFonts w:ascii="Times New Roman" w:hAnsi="Times New Roman"/>
          <w:color w:val="333333"/>
          <w:sz w:val="24"/>
          <w:szCs w:val="24"/>
          <w:shd w:val="clear" w:color="auto" w:fill="FFFFFF" w:themeFill="background1"/>
        </w:rPr>
        <w:t>«</w:t>
      </w:r>
      <w:r w:rsidR="004B73B4" w:rsidRPr="004B73B4">
        <w:rPr>
          <w:rStyle w:val="a4"/>
          <w:rFonts w:ascii="Times New Roman" w:hAnsi="Times New Roman"/>
          <w:b w:val="0"/>
          <w:color w:val="333333"/>
          <w:sz w:val="24"/>
          <w:szCs w:val="24"/>
          <w:shd w:val="clear" w:color="auto" w:fill="FFFFFF" w:themeFill="background1"/>
        </w:rPr>
        <w:t xml:space="preserve">Маас в </w:t>
      </w:r>
      <w:proofErr w:type="spellStart"/>
      <w:r w:rsidR="004B73B4" w:rsidRPr="004B73B4">
        <w:rPr>
          <w:rStyle w:val="a4"/>
          <w:rFonts w:ascii="Times New Roman" w:hAnsi="Times New Roman"/>
          <w:b w:val="0"/>
          <w:color w:val="333333"/>
          <w:sz w:val="24"/>
          <w:szCs w:val="24"/>
          <w:shd w:val="clear" w:color="auto" w:fill="FFFFFF" w:themeFill="background1"/>
        </w:rPr>
        <w:t>Дордрехте</w:t>
      </w:r>
      <w:proofErr w:type="spellEnd"/>
      <w:r w:rsidR="004B73B4" w:rsidRPr="004B73B4">
        <w:rPr>
          <w:rStyle w:val="a4"/>
          <w:rFonts w:ascii="Times New Roman" w:hAnsi="Times New Roman"/>
          <w:b w:val="0"/>
          <w:color w:val="333333"/>
          <w:sz w:val="24"/>
          <w:szCs w:val="24"/>
          <w:shd w:val="clear" w:color="auto" w:fill="FFFFFF" w:themeFill="background1"/>
        </w:rPr>
        <w:t>»</w:t>
      </w:r>
      <w:r w:rsidR="004B73B4" w:rsidRPr="004B73B4">
        <w:rPr>
          <w:rStyle w:val="a4"/>
          <w:rFonts w:ascii="Times New Roman" w:hAnsi="Times New Roman"/>
          <w:color w:val="333333"/>
          <w:sz w:val="24"/>
          <w:szCs w:val="24"/>
          <w:shd w:val="clear" w:color="auto" w:fill="FFFFFF" w:themeFill="background1"/>
        </w:rPr>
        <w:t> </w:t>
      </w:r>
      <w:r w:rsidR="004B73B4" w:rsidRPr="004B73B4">
        <w:rPr>
          <w:rFonts w:ascii="Times New Roman" w:hAnsi="Times New Roman"/>
          <w:color w:val="333333"/>
          <w:sz w:val="24"/>
          <w:szCs w:val="24"/>
          <w:shd w:val="clear" w:color="auto" w:fill="FFFFFF" w:themeFill="background1"/>
        </w:rPr>
        <w:t xml:space="preserve"> </w:t>
      </w:r>
      <w:r w:rsidR="004B73B4" w:rsidRPr="004B73B4">
        <w:rPr>
          <w:rFonts w:ascii="Times New Roman" w:hAnsi="Times New Roman"/>
          <w:color w:val="333333"/>
          <w:sz w:val="24"/>
          <w:szCs w:val="24"/>
          <w:shd w:val="clear" w:color="auto" w:fill="FFFFFF" w:themeFill="background1"/>
        </w:rPr>
        <w:t>Автор: </w:t>
      </w:r>
      <w:proofErr w:type="spellStart"/>
      <w:r w:rsidR="004B73B4" w:rsidRPr="004B73B4">
        <w:rPr>
          <w:rStyle w:val="a5"/>
          <w:rFonts w:ascii="Times New Roman" w:hAnsi="Times New Roman"/>
          <w:color w:val="333333"/>
          <w:sz w:val="24"/>
          <w:szCs w:val="24"/>
          <w:shd w:val="clear" w:color="auto" w:fill="FFFFFF" w:themeFill="background1"/>
        </w:rPr>
        <w:t>Кёйп</w:t>
      </w:r>
      <w:proofErr w:type="spellEnd"/>
      <w:r w:rsidR="004B73B4" w:rsidRPr="004B73B4">
        <w:rPr>
          <w:rStyle w:val="a5"/>
          <w:rFonts w:ascii="Times New Roman" w:hAnsi="Times New Roman"/>
          <w:color w:val="333333"/>
          <w:sz w:val="24"/>
          <w:szCs w:val="24"/>
          <w:shd w:val="clear" w:color="auto" w:fill="FFFFFF" w:themeFill="background1"/>
        </w:rPr>
        <w:t xml:space="preserve"> Альберт</w:t>
      </w:r>
      <w:r w:rsidR="004B73B4" w:rsidRPr="004B73B4">
        <w:rPr>
          <w:rStyle w:val="a5"/>
          <w:rFonts w:ascii="Times New Roman" w:hAnsi="Times New Roman"/>
          <w:color w:val="333333"/>
          <w:sz w:val="24"/>
          <w:szCs w:val="24"/>
          <w:shd w:val="clear" w:color="auto" w:fill="FFFFFF" w:themeFill="background1"/>
        </w:rPr>
        <w:t>; Парусник Генри Скотта</w:t>
      </w:r>
    </w:p>
    <w:sectPr w:rsidR="00323B5E" w:rsidRPr="004B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56FF2"/>
    <w:multiLevelType w:val="hybridMultilevel"/>
    <w:tmpl w:val="34DC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0B"/>
    <w:rsid w:val="00323B5E"/>
    <w:rsid w:val="004B73B4"/>
    <w:rsid w:val="00F72E85"/>
    <w:rsid w:val="00FB4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23B5E"/>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323B5E"/>
    <w:pPr>
      <w:ind w:left="720"/>
      <w:contextualSpacing/>
    </w:pPr>
  </w:style>
  <w:style w:type="character" w:styleId="a4">
    <w:name w:val="Strong"/>
    <w:basedOn w:val="a0"/>
    <w:uiPriority w:val="22"/>
    <w:qFormat/>
    <w:rsid w:val="00323B5E"/>
    <w:rPr>
      <w:b/>
      <w:bCs/>
    </w:rPr>
  </w:style>
  <w:style w:type="character" w:styleId="a5">
    <w:name w:val="Emphasis"/>
    <w:basedOn w:val="a0"/>
    <w:uiPriority w:val="20"/>
    <w:qFormat/>
    <w:rsid w:val="00323B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23B5E"/>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323B5E"/>
    <w:pPr>
      <w:ind w:left="720"/>
      <w:contextualSpacing/>
    </w:pPr>
  </w:style>
  <w:style w:type="character" w:styleId="a4">
    <w:name w:val="Strong"/>
    <w:basedOn w:val="a0"/>
    <w:uiPriority w:val="22"/>
    <w:qFormat/>
    <w:rsid w:val="00323B5E"/>
    <w:rPr>
      <w:b/>
      <w:bCs/>
    </w:rPr>
  </w:style>
  <w:style w:type="character" w:styleId="a5">
    <w:name w:val="Emphasis"/>
    <w:basedOn w:val="a0"/>
    <w:uiPriority w:val="20"/>
    <w:qFormat/>
    <w:rsid w:val="00323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Колям</dc:creator>
  <cp:keywords/>
  <dc:description/>
  <cp:lastModifiedBy>Колям</cp:lastModifiedBy>
  <cp:revision>2</cp:revision>
  <dcterms:created xsi:type="dcterms:W3CDTF">2022-10-30T15:54:00Z</dcterms:created>
  <dcterms:modified xsi:type="dcterms:W3CDTF">2022-10-30T16:10:00Z</dcterms:modified>
</cp:coreProperties>
</file>